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Default Extension="gif" ContentType="image/gif"/>
  <Override PartName="/word/theme/theme1.xml" ContentType="application/vnd.openxmlformats-officedocument.theme+xml"/>
  <Override PartName="/word/charts/chart2.xml" ContentType="application/vnd.openxmlformats-officedocument.drawingml.chart+xml"/>
  <Default Extension="xlsx" ContentType="application/vnd.openxmlformats-officedocument.spreadsheetml.sheet"/>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0468" w:rsidRDefault="00AF0468" w:rsidP="00D75F6A">
      <w:pPr>
        <w:jc w:val="both"/>
        <w:rPr>
          <w:b/>
          <w:bCs/>
          <w:szCs w:val="28"/>
          <w:lang w:val="kk-KZ"/>
        </w:rPr>
      </w:pPr>
      <w:r>
        <w:rPr>
          <w:b/>
          <w:bCs/>
          <w:szCs w:val="28"/>
          <w:lang w:val="kk-KZ"/>
        </w:rPr>
        <w:t xml:space="preserve">                                                   Введение</w:t>
      </w:r>
    </w:p>
    <w:p w:rsidR="00AF0468" w:rsidRDefault="00AF0468" w:rsidP="00D75F6A">
      <w:pPr>
        <w:jc w:val="both"/>
        <w:rPr>
          <w:b/>
          <w:bCs/>
          <w:szCs w:val="28"/>
          <w:lang w:val="kk-KZ"/>
        </w:rPr>
      </w:pPr>
    </w:p>
    <w:p w:rsidR="00A93E5D" w:rsidRPr="00A93E5D" w:rsidRDefault="00A93E5D" w:rsidP="00A93E5D">
      <w:pPr>
        <w:pStyle w:val="af9"/>
        <w:spacing w:before="0" w:beforeAutospacing="0" w:after="0" w:afterAutospacing="0"/>
        <w:ind w:firstLine="709"/>
        <w:jc w:val="both"/>
        <w:rPr>
          <w:sz w:val="28"/>
          <w:szCs w:val="28"/>
        </w:rPr>
      </w:pPr>
      <w:r w:rsidRPr="00A93E5D">
        <w:rPr>
          <w:sz w:val="28"/>
          <w:szCs w:val="28"/>
        </w:rPr>
        <w:t>Промышленность строительных материалов является крупной составляющей экономики любой страны. Являясь основной материальной базой для строительства, она существенно влияет на темпы роста в других отраслях экономики и социальное состояние общества в целом. В Казахстане, в ее состав входят около 600 предприятий, при этом лишь 30 из них являются крупными, а 100 - средними. Всего в стройиндустрии Казахстана занято 268 тыс. человек (4 % от общего числа занятых), из них в отрасли производства строительных материалов 63753 человек. В большинстве развитых стран доля стройиндустрии в общей занятости варьируется от 5 до 7 %.</w:t>
      </w:r>
    </w:p>
    <w:p w:rsidR="00A93E5D" w:rsidRPr="00A93E5D" w:rsidRDefault="00A93E5D" w:rsidP="00A93E5D">
      <w:pPr>
        <w:pStyle w:val="af9"/>
        <w:spacing w:before="0" w:beforeAutospacing="0" w:after="0" w:afterAutospacing="0"/>
        <w:ind w:firstLine="709"/>
        <w:jc w:val="both"/>
        <w:rPr>
          <w:sz w:val="28"/>
          <w:szCs w:val="28"/>
        </w:rPr>
      </w:pPr>
      <w:r w:rsidRPr="00A93E5D">
        <w:rPr>
          <w:sz w:val="28"/>
          <w:szCs w:val="28"/>
        </w:rPr>
        <w:t>Промышленность строительных материалов - это комплексная отрасль, включающая порядка 20 самостоятельных отраслей, многие из которых насчитывают в своем составе несколько производств, при этом каждая отрасль образует свой рынок, который функционирует самостоятельно, образуя в совокупности общий рынок строительных материалов.</w:t>
      </w:r>
    </w:p>
    <w:p w:rsidR="00A93E5D" w:rsidRPr="00A93E5D" w:rsidRDefault="00A93E5D" w:rsidP="00A93E5D">
      <w:pPr>
        <w:pStyle w:val="af9"/>
        <w:spacing w:before="0" w:beforeAutospacing="0" w:after="0" w:afterAutospacing="0"/>
        <w:ind w:firstLine="709"/>
        <w:jc w:val="both"/>
        <w:rPr>
          <w:sz w:val="28"/>
          <w:szCs w:val="28"/>
        </w:rPr>
      </w:pPr>
      <w:r w:rsidRPr="00A93E5D">
        <w:rPr>
          <w:sz w:val="28"/>
          <w:szCs w:val="28"/>
        </w:rPr>
        <w:t>Основной предпосылкой формирования рынка строительных материалов являются высокие темпы строительства и наличие ресурсов для производства строительных материалов. Также немаловажное влияние на развитие отрасли оказывают потребности населения в строительных материалах для строительства жилья и других необходимых в быту домохозяйства построек для их периодического восстановления, ремонта, реконструкции, а также потребности народнохозяйственного комплекса в строительных материалах для строительства предприятий, офисов, производственных комплексов и ремонта жилых зданий государственного и общественного фонда, административных, культурно - бытовых зданий, промышленных и гидротехнических сооружений.</w:t>
      </w:r>
    </w:p>
    <w:p w:rsidR="00A93E5D" w:rsidRPr="00A93E5D" w:rsidRDefault="00A93E5D" w:rsidP="00A93E5D">
      <w:pPr>
        <w:pStyle w:val="af9"/>
        <w:spacing w:before="0" w:beforeAutospacing="0" w:after="0" w:afterAutospacing="0"/>
        <w:ind w:firstLine="709"/>
        <w:jc w:val="both"/>
        <w:rPr>
          <w:sz w:val="28"/>
          <w:szCs w:val="28"/>
        </w:rPr>
      </w:pPr>
      <w:r w:rsidRPr="00A93E5D">
        <w:rPr>
          <w:sz w:val="28"/>
          <w:szCs w:val="28"/>
        </w:rPr>
        <w:t>В Казахстане данная отрасль не отличается особой разветвленностью, многие товары, такие как санитарно - технические изделия, стекло листовое, многие виды лакокрасочных изделий, теплоизоляционных изделий и прочие не выпускаются отечественными производителями.</w:t>
      </w:r>
    </w:p>
    <w:p w:rsidR="00A93E5D" w:rsidRPr="00A93E5D" w:rsidRDefault="00A93E5D" w:rsidP="00A93E5D">
      <w:pPr>
        <w:pStyle w:val="af9"/>
        <w:spacing w:before="0" w:beforeAutospacing="0" w:after="0" w:afterAutospacing="0"/>
        <w:ind w:firstLine="709"/>
        <w:jc w:val="both"/>
        <w:rPr>
          <w:sz w:val="28"/>
          <w:szCs w:val="28"/>
        </w:rPr>
      </w:pPr>
      <w:r w:rsidRPr="00A93E5D">
        <w:rPr>
          <w:sz w:val="28"/>
          <w:szCs w:val="28"/>
        </w:rPr>
        <w:t>Низкими темпами осуществляется перевооружение предприятий по производству цемента, теплоизоляционных, стеновых, кровельных отделочных материалов и других изделий. Не развито собственное машиностроение, практически нет заводов по производству грузоподъемных машин, подъемно - транспортных механизмов, строительных машин и технологического оборудования.</w:t>
      </w:r>
    </w:p>
    <w:p w:rsidR="00A93E5D" w:rsidRPr="00A93E5D" w:rsidRDefault="00A93E5D" w:rsidP="00A93E5D">
      <w:pPr>
        <w:pStyle w:val="af9"/>
        <w:spacing w:before="0" w:beforeAutospacing="0" w:after="0" w:afterAutospacing="0"/>
        <w:ind w:firstLine="709"/>
        <w:jc w:val="both"/>
        <w:rPr>
          <w:sz w:val="28"/>
          <w:szCs w:val="28"/>
        </w:rPr>
      </w:pPr>
      <w:r w:rsidRPr="00A93E5D">
        <w:rPr>
          <w:sz w:val="28"/>
          <w:szCs w:val="28"/>
        </w:rPr>
        <w:t>На сегодняшний день отечественная промышленность строительных материалов способна удовлетворять лишь часть потребностей строительного комплекса Казахстана, и как следствие существенную долю на рынке занимает импортная продукция, не допуская дефицита практически по всем видам строительных материалов.</w:t>
      </w:r>
    </w:p>
    <w:p w:rsidR="00A93E5D" w:rsidRPr="00A93E5D" w:rsidRDefault="00A93E5D" w:rsidP="00A93E5D">
      <w:pPr>
        <w:pStyle w:val="af9"/>
        <w:spacing w:before="0" w:beforeAutospacing="0" w:after="0" w:afterAutospacing="0"/>
        <w:ind w:firstLine="709"/>
        <w:jc w:val="both"/>
        <w:rPr>
          <w:sz w:val="28"/>
          <w:szCs w:val="28"/>
        </w:rPr>
      </w:pPr>
      <w:r w:rsidRPr="00A93E5D">
        <w:rPr>
          <w:sz w:val="28"/>
          <w:szCs w:val="28"/>
        </w:rPr>
        <w:t xml:space="preserve">Даже, несмотря на то, что в последние годы в Казахстане появились производства по выпуску керамической плитки, пластмассовых труб, металлочерепицы, столярных изделий из пластика, сухих смесей и другой </w:t>
      </w:r>
      <w:r w:rsidRPr="00A93E5D">
        <w:rPr>
          <w:sz w:val="28"/>
          <w:szCs w:val="28"/>
        </w:rPr>
        <w:lastRenderedPageBreak/>
        <w:t>продукции, практически вся продукция отрасли стройматериалов Казахстана неконкурентоспособна на внешнем рынке (за исключением асбеста). Технический уровень большинства предприятий отрасли значительно отстает от требований передовых зарубежных технологий. Основные причины этого - недостаток инвестиций, высокий износ (до 55 %), медленное обновление основных фондов и нехватка квалифицированных кадров.</w:t>
      </w:r>
    </w:p>
    <w:p w:rsidR="00A93E5D" w:rsidRPr="00A93E5D" w:rsidRDefault="00A93E5D" w:rsidP="00A93E5D">
      <w:pPr>
        <w:pStyle w:val="af9"/>
        <w:spacing w:before="0" w:beforeAutospacing="0" w:after="0" w:afterAutospacing="0"/>
        <w:ind w:firstLine="709"/>
        <w:jc w:val="both"/>
        <w:rPr>
          <w:sz w:val="28"/>
          <w:szCs w:val="28"/>
        </w:rPr>
      </w:pPr>
      <w:r w:rsidRPr="00A93E5D">
        <w:rPr>
          <w:sz w:val="28"/>
          <w:szCs w:val="28"/>
        </w:rPr>
        <w:t>Современные требования к качеству строительства промышленных и гражданских зданий и сооружений предопределяют применение новых и эффективных строительных материалов, соответствующих мировым стандартам.</w:t>
      </w:r>
    </w:p>
    <w:p w:rsidR="00A93E5D" w:rsidRPr="00A93E5D" w:rsidRDefault="00A93E5D" w:rsidP="00A93E5D">
      <w:pPr>
        <w:pStyle w:val="af9"/>
        <w:spacing w:before="0" w:beforeAutospacing="0" w:after="0" w:afterAutospacing="0"/>
        <w:ind w:firstLine="709"/>
        <w:jc w:val="both"/>
        <w:rPr>
          <w:sz w:val="28"/>
          <w:szCs w:val="28"/>
        </w:rPr>
      </w:pPr>
      <w:r w:rsidRPr="00A93E5D">
        <w:rPr>
          <w:sz w:val="28"/>
          <w:szCs w:val="28"/>
        </w:rPr>
        <w:t>Однако, отечественная промышленность строительных материалов не в полной мере удовлетворяет потребности строительного производства.</w:t>
      </w:r>
    </w:p>
    <w:p w:rsidR="00A93E5D" w:rsidRPr="00A93E5D" w:rsidRDefault="00A93E5D" w:rsidP="00A93E5D">
      <w:pPr>
        <w:pStyle w:val="af9"/>
        <w:spacing w:before="0" w:beforeAutospacing="0" w:after="0" w:afterAutospacing="0"/>
        <w:ind w:firstLine="709"/>
        <w:jc w:val="both"/>
        <w:rPr>
          <w:sz w:val="28"/>
          <w:szCs w:val="28"/>
        </w:rPr>
      </w:pPr>
      <w:r w:rsidRPr="00A93E5D">
        <w:rPr>
          <w:sz w:val="28"/>
          <w:szCs w:val="28"/>
        </w:rPr>
        <w:t>Уровень материально - технической базы отрасли не отвечает современным требованиям. Изношенность основных фондов большинства предприятий составляет 60 - 70 %. Производство ведется по устаревшим технологиям с высоким уровнем энергопотребления, без соблюдения экологических требований. Отдельные виды продукции являются неконкурентоспособными.</w:t>
      </w:r>
    </w:p>
    <w:p w:rsidR="00FE7996" w:rsidRDefault="00FE7996" w:rsidP="002E6D5A">
      <w:pPr>
        <w:widowControl w:val="0"/>
        <w:ind w:firstLine="709"/>
        <w:jc w:val="both"/>
        <w:rPr>
          <w:szCs w:val="28"/>
        </w:rPr>
      </w:pPr>
    </w:p>
    <w:p w:rsidR="00FE7996" w:rsidRDefault="00FE7996" w:rsidP="002E6D5A">
      <w:pPr>
        <w:widowControl w:val="0"/>
        <w:ind w:firstLine="709"/>
        <w:jc w:val="both"/>
        <w:rPr>
          <w:szCs w:val="28"/>
        </w:rPr>
      </w:pPr>
    </w:p>
    <w:p w:rsidR="00FE7996" w:rsidRDefault="00FE7996" w:rsidP="002E6D5A">
      <w:pPr>
        <w:widowControl w:val="0"/>
        <w:ind w:firstLine="709"/>
        <w:jc w:val="both"/>
        <w:rPr>
          <w:szCs w:val="28"/>
        </w:rPr>
      </w:pPr>
    </w:p>
    <w:p w:rsidR="00FE7996" w:rsidRDefault="00FE7996" w:rsidP="00AF0468">
      <w:pPr>
        <w:widowControl w:val="0"/>
        <w:ind w:firstLine="709"/>
        <w:jc w:val="both"/>
        <w:rPr>
          <w:szCs w:val="28"/>
        </w:rPr>
      </w:pPr>
    </w:p>
    <w:p w:rsidR="00FE7996" w:rsidRDefault="00FE7996" w:rsidP="00AF0468">
      <w:pPr>
        <w:widowControl w:val="0"/>
        <w:ind w:firstLine="709"/>
        <w:jc w:val="both"/>
        <w:rPr>
          <w:szCs w:val="28"/>
        </w:rPr>
      </w:pPr>
    </w:p>
    <w:p w:rsidR="002E6D5A" w:rsidRDefault="002E6D5A" w:rsidP="00AF0468">
      <w:pPr>
        <w:widowControl w:val="0"/>
        <w:ind w:firstLine="709"/>
        <w:jc w:val="both"/>
        <w:rPr>
          <w:szCs w:val="28"/>
        </w:rPr>
      </w:pPr>
    </w:p>
    <w:p w:rsidR="002E6D5A" w:rsidRDefault="002E6D5A" w:rsidP="00AF0468">
      <w:pPr>
        <w:widowControl w:val="0"/>
        <w:ind w:firstLine="709"/>
        <w:jc w:val="both"/>
        <w:rPr>
          <w:szCs w:val="28"/>
        </w:rPr>
      </w:pPr>
    </w:p>
    <w:p w:rsidR="00AF0468" w:rsidRDefault="00AF0468" w:rsidP="00D75F6A">
      <w:pPr>
        <w:jc w:val="both"/>
        <w:rPr>
          <w:b/>
          <w:bCs/>
          <w:szCs w:val="28"/>
        </w:rPr>
      </w:pPr>
    </w:p>
    <w:p w:rsidR="00A93E5D" w:rsidRDefault="00A93E5D" w:rsidP="00D75F6A">
      <w:pPr>
        <w:jc w:val="both"/>
        <w:rPr>
          <w:b/>
          <w:bCs/>
          <w:szCs w:val="28"/>
        </w:rPr>
      </w:pPr>
    </w:p>
    <w:p w:rsidR="00A93E5D" w:rsidRDefault="00A93E5D" w:rsidP="00D75F6A">
      <w:pPr>
        <w:jc w:val="both"/>
        <w:rPr>
          <w:b/>
          <w:bCs/>
          <w:szCs w:val="28"/>
        </w:rPr>
      </w:pPr>
    </w:p>
    <w:p w:rsidR="00A93E5D" w:rsidRDefault="00A93E5D" w:rsidP="00D75F6A">
      <w:pPr>
        <w:jc w:val="both"/>
        <w:rPr>
          <w:b/>
          <w:bCs/>
          <w:szCs w:val="28"/>
        </w:rPr>
      </w:pPr>
    </w:p>
    <w:p w:rsidR="00A93E5D" w:rsidRDefault="00A93E5D" w:rsidP="00D75F6A">
      <w:pPr>
        <w:jc w:val="both"/>
        <w:rPr>
          <w:b/>
          <w:bCs/>
          <w:szCs w:val="28"/>
        </w:rPr>
      </w:pPr>
    </w:p>
    <w:p w:rsidR="00A93E5D" w:rsidRDefault="00A93E5D" w:rsidP="00D75F6A">
      <w:pPr>
        <w:jc w:val="both"/>
        <w:rPr>
          <w:b/>
          <w:bCs/>
          <w:szCs w:val="28"/>
        </w:rPr>
      </w:pPr>
    </w:p>
    <w:p w:rsidR="00A93E5D" w:rsidRDefault="00A93E5D" w:rsidP="00D75F6A">
      <w:pPr>
        <w:jc w:val="both"/>
        <w:rPr>
          <w:b/>
          <w:bCs/>
          <w:szCs w:val="28"/>
        </w:rPr>
      </w:pPr>
    </w:p>
    <w:p w:rsidR="00A93E5D" w:rsidRDefault="00A93E5D" w:rsidP="00D75F6A">
      <w:pPr>
        <w:jc w:val="both"/>
        <w:rPr>
          <w:b/>
          <w:bCs/>
          <w:szCs w:val="28"/>
        </w:rPr>
      </w:pPr>
    </w:p>
    <w:p w:rsidR="00A93E5D" w:rsidRDefault="00A93E5D" w:rsidP="00D75F6A">
      <w:pPr>
        <w:jc w:val="both"/>
        <w:rPr>
          <w:b/>
          <w:bCs/>
          <w:szCs w:val="28"/>
        </w:rPr>
      </w:pPr>
    </w:p>
    <w:p w:rsidR="00A93E5D" w:rsidRDefault="00A93E5D" w:rsidP="00D75F6A">
      <w:pPr>
        <w:jc w:val="both"/>
        <w:rPr>
          <w:b/>
          <w:bCs/>
          <w:szCs w:val="28"/>
        </w:rPr>
      </w:pPr>
    </w:p>
    <w:p w:rsidR="00A93E5D" w:rsidRDefault="00A93E5D" w:rsidP="00D75F6A">
      <w:pPr>
        <w:jc w:val="both"/>
        <w:rPr>
          <w:b/>
          <w:bCs/>
          <w:szCs w:val="28"/>
        </w:rPr>
      </w:pPr>
    </w:p>
    <w:p w:rsidR="00A93E5D" w:rsidRDefault="00A93E5D" w:rsidP="00D75F6A">
      <w:pPr>
        <w:jc w:val="both"/>
        <w:rPr>
          <w:b/>
          <w:bCs/>
          <w:szCs w:val="28"/>
        </w:rPr>
      </w:pPr>
    </w:p>
    <w:p w:rsidR="00A93E5D" w:rsidRDefault="00A93E5D" w:rsidP="00D75F6A">
      <w:pPr>
        <w:jc w:val="both"/>
        <w:rPr>
          <w:b/>
          <w:bCs/>
          <w:szCs w:val="28"/>
        </w:rPr>
      </w:pPr>
    </w:p>
    <w:p w:rsidR="00A93E5D" w:rsidRDefault="00A93E5D" w:rsidP="00D75F6A">
      <w:pPr>
        <w:jc w:val="both"/>
        <w:rPr>
          <w:b/>
          <w:bCs/>
          <w:szCs w:val="28"/>
        </w:rPr>
      </w:pPr>
    </w:p>
    <w:p w:rsidR="00A93E5D" w:rsidRDefault="00A93E5D" w:rsidP="00D75F6A">
      <w:pPr>
        <w:jc w:val="both"/>
        <w:rPr>
          <w:b/>
          <w:bCs/>
          <w:szCs w:val="28"/>
        </w:rPr>
      </w:pPr>
    </w:p>
    <w:p w:rsidR="00A93E5D" w:rsidRDefault="00A93E5D" w:rsidP="00D75F6A">
      <w:pPr>
        <w:jc w:val="both"/>
        <w:rPr>
          <w:b/>
          <w:bCs/>
          <w:szCs w:val="28"/>
        </w:rPr>
      </w:pPr>
    </w:p>
    <w:p w:rsidR="00A93E5D" w:rsidRPr="00A12487" w:rsidRDefault="00A93E5D" w:rsidP="00D75F6A">
      <w:pPr>
        <w:jc w:val="both"/>
        <w:rPr>
          <w:b/>
          <w:bCs/>
          <w:szCs w:val="28"/>
        </w:rPr>
      </w:pPr>
    </w:p>
    <w:p w:rsidR="00C01F92" w:rsidRPr="00A12487" w:rsidRDefault="00C01F92" w:rsidP="00D75F6A">
      <w:pPr>
        <w:jc w:val="both"/>
        <w:rPr>
          <w:b/>
          <w:bCs/>
          <w:szCs w:val="28"/>
        </w:rPr>
      </w:pPr>
    </w:p>
    <w:p w:rsidR="00A12487" w:rsidRPr="00A12487" w:rsidRDefault="00E334FA" w:rsidP="00A12487">
      <w:pPr>
        <w:pStyle w:val="1"/>
        <w:rPr>
          <w:sz w:val="28"/>
          <w:szCs w:val="28"/>
        </w:rPr>
      </w:pPr>
      <w:r w:rsidRPr="00A12487">
        <w:rPr>
          <w:bCs/>
          <w:sz w:val="28"/>
          <w:szCs w:val="28"/>
          <w:lang w:val="kk-KZ"/>
        </w:rPr>
        <w:lastRenderedPageBreak/>
        <w:t xml:space="preserve">Тема </w:t>
      </w:r>
      <w:r w:rsidRPr="00A12487">
        <w:rPr>
          <w:bCs/>
          <w:sz w:val="28"/>
          <w:szCs w:val="28"/>
        </w:rPr>
        <w:t xml:space="preserve">1. </w:t>
      </w:r>
      <w:r w:rsidR="00A12487" w:rsidRPr="00A12487">
        <w:rPr>
          <w:sz w:val="28"/>
          <w:szCs w:val="28"/>
        </w:rPr>
        <w:t>Роль промышленности строительных материалов в строит</w:t>
      </w:r>
      <w:r w:rsidR="00A12487">
        <w:rPr>
          <w:sz w:val="28"/>
          <w:szCs w:val="28"/>
        </w:rPr>
        <w:t>ельном комплексе и ее структура</w:t>
      </w:r>
    </w:p>
    <w:p w:rsidR="00E334FA" w:rsidRPr="00A12487" w:rsidRDefault="00E334FA" w:rsidP="00D75F6A">
      <w:pPr>
        <w:jc w:val="both"/>
        <w:rPr>
          <w:b/>
          <w:szCs w:val="28"/>
        </w:rPr>
      </w:pPr>
    </w:p>
    <w:p w:rsidR="00E334FA" w:rsidRPr="00A12487" w:rsidRDefault="00E334FA" w:rsidP="00D75F6A">
      <w:pPr>
        <w:jc w:val="both"/>
        <w:rPr>
          <w:rFonts w:ascii="Arial" w:hAnsi="Arial" w:cs="Arial"/>
          <w:sz w:val="23"/>
          <w:szCs w:val="23"/>
        </w:rPr>
      </w:pPr>
      <w:r w:rsidRPr="00057809">
        <w:rPr>
          <w:szCs w:val="28"/>
        </w:rPr>
        <w:t>1.1</w:t>
      </w:r>
      <w:r w:rsidR="00947AF0">
        <w:rPr>
          <w:szCs w:val="28"/>
        </w:rPr>
        <w:t xml:space="preserve"> </w:t>
      </w:r>
      <w:r w:rsidR="00A12487">
        <w:rPr>
          <w:szCs w:val="28"/>
        </w:rPr>
        <w:t xml:space="preserve">Строительство как отрасль материального производства </w:t>
      </w:r>
    </w:p>
    <w:p w:rsidR="00E334FA" w:rsidRPr="00057809" w:rsidRDefault="00E334FA" w:rsidP="00D75F6A">
      <w:pPr>
        <w:jc w:val="both"/>
        <w:rPr>
          <w:szCs w:val="28"/>
          <w:lang w:val="kk-KZ"/>
        </w:rPr>
      </w:pPr>
      <w:r w:rsidRPr="00057809">
        <w:rPr>
          <w:szCs w:val="28"/>
        </w:rPr>
        <w:t>1.2</w:t>
      </w:r>
      <w:r w:rsidR="00947AF0">
        <w:rPr>
          <w:szCs w:val="28"/>
        </w:rPr>
        <w:t xml:space="preserve"> </w:t>
      </w:r>
      <w:r w:rsidR="00A12487" w:rsidRPr="00A12487">
        <w:rPr>
          <w:bCs/>
          <w:iCs/>
          <w:szCs w:val="28"/>
        </w:rPr>
        <w:t>Место и значение производства материалов, изделий и конструкций в строительном комплексе</w:t>
      </w:r>
    </w:p>
    <w:p w:rsidR="00E334FA" w:rsidRPr="00057809" w:rsidRDefault="00E334FA" w:rsidP="00D75F6A">
      <w:pPr>
        <w:jc w:val="both"/>
        <w:rPr>
          <w:szCs w:val="28"/>
          <w:lang w:val="kk-KZ"/>
        </w:rPr>
      </w:pPr>
    </w:p>
    <w:p w:rsidR="003E1739" w:rsidRDefault="003E1739" w:rsidP="00D75F6A">
      <w:pPr>
        <w:tabs>
          <w:tab w:val="left" w:pos="1134"/>
        </w:tabs>
        <w:ind w:firstLine="426"/>
        <w:jc w:val="both"/>
        <w:rPr>
          <w:szCs w:val="28"/>
          <w:lang w:val="kk-KZ"/>
        </w:rPr>
      </w:pPr>
      <w:r>
        <w:rPr>
          <w:szCs w:val="28"/>
          <w:lang w:val="kk-KZ"/>
        </w:rPr>
        <w:t xml:space="preserve">  </w:t>
      </w:r>
    </w:p>
    <w:p w:rsidR="00AD7F5C" w:rsidRPr="002E2650" w:rsidRDefault="002E2650" w:rsidP="00D75F6A">
      <w:pPr>
        <w:tabs>
          <w:tab w:val="left" w:pos="1134"/>
        </w:tabs>
        <w:ind w:firstLine="426"/>
        <w:jc w:val="both"/>
        <w:rPr>
          <w:b/>
          <w:szCs w:val="28"/>
          <w:lang w:val="kk-KZ"/>
        </w:rPr>
      </w:pPr>
      <w:r>
        <w:rPr>
          <w:b/>
          <w:szCs w:val="28"/>
          <w:lang w:val="kk-KZ"/>
        </w:rPr>
        <w:t xml:space="preserve">  </w:t>
      </w:r>
      <w:r w:rsidR="003E1739" w:rsidRPr="002E2650">
        <w:rPr>
          <w:b/>
          <w:szCs w:val="28"/>
          <w:lang w:val="kk-KZ"/>
        </w:rPr>
        <w:t>1.1</w:t>
      </w:r>
      <w:r w:rsidR="003E1739" w:rsidRPr="002E2650">
        <w:rPr>
          <w:b/>
          <w:szCs w:val="28"/>
        </w:rPr>
        <w:t xml:space="preserve"> Строительство как отрасль материального производства</w:t>
      </w:r>
    </w:p>
    <w:p w:rsidR="003E1739" w:rsidRPr="003E1739" w:rsidRDefault="003E1739" w:rsidP="00D75F6A">
      <w:pPr>
        <w:tabs>
          <w:tab w:val="left" w:pos="1134"/>
        </w:tabs>
        <w:ind w:firstLine="426"/>
        <w:jc w:val="both"/>
        <w:rPr>
          <w:szCs w:val="28"/>
        </w:rPr>
      </w:pPr>
    </w:p>
    <w:p w:rsidR="00B51583" w:rsidRPr="003E1739" w:rsidRDefault="00B51583" w:rsidP="003E1739">
      <w:pPr>
        <w:autoSpaceDE w:val="0"/>
        <w:autoSpaceDN w:val="0"/>
        <w:adjustRightInd w:val="0"/>
        <w:ind w:firstLine="568"/>
        <w:jc w:val="both"/>
        <w:rPr>
          <w:szCs w:val="28"/>
        </w:rPr>
      </w:pPr>
      <w:r w:rsidRPr="003E1739">
        <w:rPr>
          <w:szCs w:val="28"/>
        </w:rPr>
        <w:t>Хозяйственный комплекс страны состоит из ряда отраслей материального производства, которым характерны ряд выполняемых функций.</w:t>
      </w:r>
    </w:p>
    <w:p w:rsidR="00B51583" w:rsidRPr="003E1739" w:rsidRDefault="00B51583" w:rsidP="003E1739">
      <w:pPr>
        <w:autoSpaceDE w:val="0"/>
        <w:autoSpaceDN w:val="0"/>
        <w:adjustRightInd w:val="0"/>
        <w:ind w:firstLine="568"/>
        <w:jc w:val="both"/>
        <w:rPr>
          <w:szCs w:val="28"/>
        </w:rPr>
      </w:pPr>
      <w:r w:rsidRPr="003E1739">
        <w:rPr>
          <w:szCs w:val="28"/>
        </w:rPr>
        <w:t>Строительство одна из крупнейших отраслей народного хозяйства обеспечивающая расширенное воспроизводство производственных мощностей и основных фондов всех отраслей народного хозяйства страны. Продукция капитального строительства это водимые в действие  и принятые в установленном порядке производственные мощности и объекты непроизводственного назначения, после чего они становятся основными фондами.</w:t>
      </w:r>
    </w:p>
    <w:p w:rsidR="00B51583" w:rsidRPr="003E1739" w:rsidRDefault="00B51583" w:rsidP="003E1739">
      <w:pPr>
        <w:autoSpaceDE w:val="0"/>
        <w:autoSpaceDN w:val="0"/>
        <w:adjustRightInd w:val="0"/>
        <w:ind w:firstLine="568"/>
        <w:jc w:val="both"/>
        <w:rPr>
          <w:szCs w:val="28"/>
        </w:rPr>
      </w:pPr>
      <w:r w:rsidRPr="003E1739">
        <w:rPr>
          <w:szCs w:val="28"/>
        </w:rPr>
        <w:t>Строительную отрасль отличают такие особенности неподвижность продукта строительства в то время как в процессе производства его, происходят перемещения материальных, технических и людских ресурсов.</w:t>
      </w:r>
    </w:p>
    <w:p w:rsidR="00B51583" w:rsidRPr="003E1739" w:rsidRDefault="00B51583" w:rsidP="003E1739">
      <w:pPr>
        <w:autoSpaceDE w:val="0"/>
        <w:autoSpaceDN w:val="0"/>
        <w:adjustRightInd w:val="0"/>
        <w:ind w:firstLine="568"/>
        <w:jc w:val="both"/>
        <w:rPr>
          <w:szCs w:val="28"/>
        </w:rPr>
      </w:pPr>
      <w:r w:rsidRPr="003E1739">
        <w:rPr>
          <w:szCs w:val="28"/>
        </w:rPr>
        <w:t>Особенностью производства строительной продукции является длительность производственного цикла и высокая ее материалоемкость. Строительная отрасль во многом зависит от влияния вероятностных факторов: изменений погодных условий, организационно-технические неувязки, сложности и многообразие производственных связей. Достаточно сложным условием функционирования строительного комплекса является то, что в его деятельности прямо или косвенно участвуют более 70 отраслей экономики страны.</w:t>
      </w:r>
    </w:p>
    <w:p w:rsidR="00B51583" w:rsidRPr="003E1739" w:rsidRDefault="00B51583" w:rsidP="003E1739">
      <w:pPr>
        <w:autoSpaceDE w:val="0"/>
        <w:autoSpaceDN w:val="0"/>
        <w:adjustRightInd w:val="0"/>
        <w:ind w:firstLine="568"/>
        <w:jc w:val="both"/>
        <w:rPr>
          <w:szCs w:val="28"/>
        </w:rPr>
      </w:pPr>
      <w:r w:rsidRPr="003E1739">
        <w:rPr>
          <w:szCs w:val="28"/>
        </w:rPr>
        <w:t>В то же время продукция строительной отрасли - здания и сооружения, оснащенные технологическим, энергетическим  оборудованием и техникой создает условия, обеспечивающие возможность функционирования и развития таких комплексов как топливно-энергетический, аграрно-промышленный, лесотехнический, машиностроительный и ряда других.</w:t>
      </w:r>
    </w:p>
    <w:p w:rsidR="00B51583" w:rsidRPr="003E1739" w:rsidRDefault="00B51583" w:rsidP="003E1739">
      <w:pPr>
        <w:autoSpaceDE w:val="0"/>
        <w:autoSpaceDN w:val="0"/>
        <w:adjustRightInd w:val="0"/>
        <w:ind w:firstLine="568"/>
        <w:jc w:val="both"/>
        <w:rPr>
          <w:szCs w:val="28"/>
        </w:rPr>
      </w:pPr>
      <w:r w:rsidRPr="003E1739">
        <w:rPr>
          <w:szCs w:val="28"/>
        </w:rPr>
        <w:t>Строительный комплекс представляет собой сложную совокупность отдельных групп предприятий и организаций. В числе наиважнейших предприятий строительного комплекса следует выделить предприятия обеспечивающие подрядные строительные  организации предметами труда - предприятия промышленности строительных материалов, конструкций, предприятия машиностроения, деревообрабатывающей промышленности и других отраслей.</w:t>
      </w:r>
    </w:p>
    <w:p w:rsidR="00294618" w:rsidRPr="00294618" w:rsidRDefault="00294618" w:rsidP="003E1739">
      <w:pPr>
        <w:ind w:firstLine="709"/>
        <w:jc w:val="both"/>
        <w:rPr>
          <w:szCs w:val="28"/>
        </w:rPr>
      </w:pPr>
      <w:r w:rsidRPr="003E1739">
        <w:rPr>
          <w:bCs/>
          <w:iCs/>
          <w:szCs w:val="28"/>
        </w:rPr>
        <w:t>Строительство</w:t>
      </w:r>
      <w:r w:rsidRPr="003E1739">
        <w:rPr>
          <w:szCs w:val="28"/>
        </w:rPr>
        <w:t> представляет собой создание зданий, сооружений, строений, в том числе на месте сносимых</w:t>
      </w:r>
      <w:r w:rsidRPr="00294618">
        <w:rPr>
          <w:szCs w:val="28"/>
        </w:rPr>
        <w:t xml:space="preserve"> объектов. В сферу строительства </w:t>
      </w:r>
      <w:r w:rsidRPr="00294618">
        <w:rPr>
          <w:szCs w:val="28"/>
        </w:rPr>
        <w:lastRenderedPageBreak/>
        <w:t>входит возведение зданий, сооружений, заводов, мостов, дорог, каналов, электростанций, а также их реконструкция, модернизация и расширение. Указанные объекты составляют часть основных фондов страны. К области строительства относятся проектно-изыскательские, научно-исследовательские и опытно-конструкторские работы, капитальный, текущий и косметический ремонт объектов или их частей, разборка и снос существующих объектов.</w:t>
      </w:r>
    </w:p>
    <w:p w:rsidR="00294618" w:rsidRPr="00294618" w:rsidRDefault="00294618" w:rsidP="00294618">
      <w:pPr>
        <w:ind w:firstLine="709"/>
        <w:jc w:val="both"/>
        <w:rPr>
          <w:szCs w:val="28"/>
        </w:rPr>
      </w:pPr>
      <w:r w:rsidRPr="00294618">
        <w:rPr>
          <w:szCs w:val="28"/>
        </w:rPr>
        <w:t>Следует четко различить понятия «строительная продукция» и «товар». Различие между этими понятиями можно объяснить следующим образом. Если строительное предприятие или строительное подразделение производит строительные работы для собственных нужд, то в этом случае создается продукция, но не товар. Строительная продукция в качестве товара производится для реализации на рынке с извлечением определенной экономической выгоды. Строительная продукция как товар представляет интерес для покупателя (заказчика) своей потребительной ценностью.</w:t>
      </w:r>
    </w:p>
    <w:p w:rsidR="00294618" w:rsidRPr="00294618" w:rsidRDefault="00294618" w:rsidP="00294618">
      <w:pPr>
        <w:ind w:firstLine="709"/>
        <w:jc w:val="both"/>
        <w:rPr>
          <w:szCs w:val="28"/>
        </w:rPr>
      </w:pPr>
      <w:r w:rsidRPr="00294618">
        <w:rPr>
          <w:szCs w:val="28"/>
        </w:rPr>
        <w:t>Строительная продукция – это выполненные работы, освоенные капитальные вложения. Объем строительных работ – это работы, выполненные строительными организациями собственными силами на основании договоров, заключаемых с заказчиками.</w:t>
      </w:r>
    </w:p>
    <w:p w:rsidR="00294618" w:rsidRPr="00294618" w:rsidRDefault="00294618" w:rsidP="00294618">
      <w:pPr>
        <w:ind w:firstLine="709"/>
        <w:jc w:val="both"/>
        <w:rPr>
          <w:szCs w:val="28"/>
        </w:rPr>
      </w:pPr>
      <w:r w:rsidRPr="00294618">
        <w:rPr>
          <w:szCs w:val="28"/>
        </w:rPr>
        <w:t>Развитие строительной отрасли базируется на ее индустриализации, заключающейся в совершенствовании технологии и организации работ, а также в механизации строительных процессов. Индустриализация строительства представляет собой не только (да и не столько) наличие заводов по производству металлоконструкций, железобетонных изделий или домостроительных комбинатов и др., но и использование современных технологий строительных процессов, существенно повышающих производительность труда, выработку продукции при прочих равных условиях. Такое развитие отрасли возможно только на основе прогрессивных научно-технических разработок, совершенствовании технологии и организации работ. Особенностью и сложностью процесса индустриализации является широкое разнообразие строительных объектов.</w:t>
      </w:r>
    </w:p>
    <w:p w:rsidR="00294618" w:rsidRPr="00294618" w:rsidRDefault="00294618" w:rsidP="00294618">
      <w:pPr>
        <w:ind w:firstLine="709"/>
        <w:jc w:val="both"/>
        <w:rPr>
          <w:szCs w:val="28"/>
        </w:rPr>
      </w:pPr>
      <w:r w:rsidRPr="00294618">
        <w:rPr>
          <w:szCs w:val="28"/>
        </w:rPr>
        <w:t>Особое место в отрасли занимает капитальное строительство как специфическая сфера деятельности, направленная на создание новых и реконструкцию существующих основных фондов страны. Главной задачей капитального строительства является создание основных фондов экономики страны, предназначенных для производства различных материальных и нематериальных благ.</w:t>
      </w:r>
    </w:p>
    <w:p w:rsidR="00294618" w:rsidRDefault="00294618" w:rsidP="00294618">
      <w:pPr>
        <w:ind w:firstLine="709"/>
        <w:jc w:val="both"/>
        <w:rPr>
          <w:szCs w:val="28"/>
        </w:rPr>
      </w:pPr>
      <w:r w:rsidRPr="00294618">
        <w:rPr>
          <w:szCs w:val="28"/>
        </w:rPr>
        <w:t>Таким образом, строительство представляет собой особую отрасль материального производства, которая предназначена для возведения новых, реконструкции, ремонта существующих зданий и сооружений, составляющих основные фонды страны. В этой связи экономика строительства изучает проявление экономических законов с точки зрения воспроизводства основных фондов страны, а также как процесс развития самой отрасли.</w:t>
      </w:r>
    </w:p>
    <w:p w:rsidR="003E1739" w:rsidRDefault="003E1739" w:rsidP="00294618">
      <w:pPr>
        <w:ind w:firstLine="709"/>
        <w:jc w:val="both"/>
        <w:rPr>
          <w:szCs w:val="28"/>
        </w:rPr>
      </w:pPr>
    </w:p>
    <w:p w:rsidR="003E1739" w:rsidRDefault="003E1739" w:rsidP="00294618">
      <w:pPr>
        <w:ind w:firstLine="709"/>
        <w:jc w:val="both"/>
        <w:rPr>
          <w:szCs w:val="28"/>
        </w:rPr>
      </w:pPr>
    </w:p>
    <w:p w:rsidR="003E1739" w:rsidRPr="002E2650" w:rsidRDefault="003E1739" w:rsidP="002E2650">
      <w:pPr>
        <w:ind w:firstLine="709"/>
        <w:jc w:val="both"/>
        <w:rPr>
          <w:b/>
          <w:szCs w:val="28"/>
        </w:rPr>
      </w:pPr>
      <w:r w:rsidRPr="002E2650">
        <w:rPr>
          <w:b/>
          <w:szCs w:val="28"/>
        </w:rPr>
        <w:lastRenderedPageBreak/>
        <w:t>1.2</w:t>
      </w:r>
      <w:r w:rsidRPr="002E2650">
        <w:rPr>
          <w:b/>
          <w:bCs/>
          <w:iCs/>
          <w:szCs w:val="28"/>
        </w:rPr>
        <w:t xml:space="preserve"> Место и значение производства материалов, изделий и конструкций в строительном комплексе</w:t>
      </w:r>
    </w:p>
    <w:p w:rsidR="003E1739" w:rsidRPr="00294618" w:rsidRDefault="003E1739" w:rsidP="003E1739">
      <w:pPr>
        <w:ind w:firstLine="709"/>
        <w:jc w:val="center"/>
        <w:rPr>
          <w:szCs w:val="28"/>
        </w:rPr>
      </w:pPr>
    </w:p>
    <w:p w:rsidR="00B51583" w:rsidRPr="00B51583" w:rsidRDefault="00B51583" w:rsidP="00B51583">
      <w:pPr>
        <w:widowControl w:val="0"/>
        <w:autoSpaceDE w:val="0"/>
        <w:autoSpaceDN w:val="0"/>
        <w:adjustRightInd w:val="0"/>
        <w:ind w:right="-1" w:firstLine="568"/>
        <w:jc w:val="both"/>
        <w:rPr>
          <w:szCs w:val="28"/>
        </w:rPr>
      </w:pPr>
      <w:r w:rsidRPr="00B51583">
        <w:rPr>
          <w:szCs w:val="28"/>
        </w:rPr>
        <w:t xml:space="preserve">Важнейшим звеном материально-технической базы строительства являются предприятия по производству строительных материалов, сборных изделий и конструкций. Промышленно-производственное звено является основой динамичного развития материально-технической базы всего строительного комплекса. Оно призвано обеспечивать строительное производство необходимыми материальными ресурсами т.е. строительными материалами, изделиями и конструкциями. </w:t>
      </w:r>
    </w:p>
    <w:p w:rsidR="00B51583" w:rsidRPr="00B51583" w:rsidRDefault="00B51583" w:rsidP="00B51583">
      <w:pPr>
        <w:widowControl w:val="0"/>
        <w:autoSpaceDE w:val="0"/>
        <w:autoSpaceDN w:val="0"/>
        <w:adjustRightInd w:val="0"/>
        <w:ind w:right="-1" w:firstLine="568"/>
        <w:jc w:val="both"/>
        <w:rPr>
          <w:szCs w:val="28"/>
        </w:rPr>
      </w:pPr>
      <w:r w:rsidRPr="00B51583">
        <w:rPr>
          <w:szCs w:val="28"/>
        </w:rPr>
        <w:t>Национальная программа РК предполагает значительное увеличение объемов строительства. Выполнение задач строительной программы, в свою очередь, потребует возведения более сложных объектов из сборных конструкций и деталей, изготовляемых в заводских условиях.</w:t>
      </w:r>
    </w:p>
    <w:p w:rsidR="00B51583" w:rsidRPr="00B51583" w:rsidRDefault="00B51583" w:rsidP="00B51583">
      <w:pPr>
        <w:widowControl w:val="0"/>
        <w:autoSpaceDE w:val="0"/>
        <w:autoSpaceDN w:val="0"/>
        <w:adjustRightInd w:val="0"/>
        <w:ind w:right="-1" w:firstLine="568"/>
        <w:jc w:val="both"/>
        <w:rPr>
          <w:szCs w:val="28"/>
        </w:rPr>
      </w:pPr>
      <w:r w:rsidRPr="00B51583">
        <w:rPr>
          <w:szCs w:val="28"/>
        </w:rPr>
        <w:t>Перенесение части строительных процессов в цехи, оснащенные высокопроизводительным стационарным оборудованием, позволит изготовлять механизированным путем сложные детали и конструкции, что обеспечивает, по сравнению с построечными условиями  рост производительности труда, повышение качества продукции, снижение ее себестоимости. Развитие заводского производства готовых  строительных деталей и конструкций, обеспечивает возможность максимальной механизации труда строительных рабочих и сокращение их численности на 1 млн руб. строительно-монтажных работ.</w:t>
      </w:r>
    </w:p>
    <w:p w:rsidR="00B51583" w:rsidRPr="00B51583" w:rsidRDefault="00B51583" w:rsidP="00B51583">
      <w:pPr>
        <w:widowControl w:val="0"/>
        <w:autoSpaceDE w:val="0"/>
        <w:autoSpaceDN w:val="0"/>
        <w:adjustRightInd w:val="0"/>
        <w:ind w:right="-1" w:firstLine="568"/>
        <w:jc w:val="both"/>
        <w:rPr>
          <w:szCs w:val="28"/>
        </w:rPr>
      </w:pPr>
      <w:r w:rsidRPr="00B51583">
        <w:rPr>
          <w:szCs w:val="28"/>
        </w:rPr>
        <w:t>Многообразие конструктивных решений зданий и сооружений, а также условий их эксплуатации,  порождает различные требования строительства к свойствам строительных материалов. Особенности технического прогресса  в отдельных отраслях строительства, объемы и структура строительно-монтажных работ оказывают решающее влияние на структуру и ассортимент продукции промышленности строительных материалов. Повышение степени заводской готовности проявляется в  различных формах:</w:t>
      </w:r>
    </w:p>
    <w:p w:rsidR="00B51583" w:rsidRPr="00B51583" w:rsidRDefault="00B51583" w:rsidP="00B51583">
      <w:pPr>
        <w:widowControl w:val="0"/>
        <w:autoSpaceDE w:val="0"/>
        <w:autoSpaceDN w:val="0"/>
        <w:adjustRightInd w:val="0"/>
        <w:ind w:right="-1" w:firstLine="568"/>
        <w:jc w:val="both"/>
        <w:rPr>
          <w:szCs w:val="28"/>
        </w:rPr>
      </w:pPr>
      <w:r w:rsidRPr="00B51583">
        <w:rPr>
          <w:szCs w:val="28"/>
        </w:rPr>
        <w:t>-в дальнейшем укрупнении строительных изделий;</w:t>
      </w:r>
    </w:p>
    <w:p w:rsidR="00B51583" w:rsidRPr="00B51583" w:rsidRDefault="00B51583" w:rsidP="00B51583">
      <w:pPr>
        <w:widowControl w:val="0"/>
        <w:autoSpaceDE w:val="0"/>
        <w:autoSpaceDN w:val="0"/>
        <w:adjustRightInd w:val="0"/>
        <w:ind w:right="-1" w:firstLine="568"/>
        <w:jc w:val="both"/>
        <w:rPr>
          <w:szCs w:val="28"/>
        </w:rPr>
      </w:pPr>
      <w:r w:rsidRPr="00B51583">
        <w:rPr>
          <w:szCs w:val="28"/>
        </w:rPr>
        <w:t>-в перенесении в условия завода строительных процессов, ранее осуществлявшихся непосредственно на строительной площадке (подготовка поверхностей стеновых панелей под отделку, сборка санитарно-технических кабин и т.п.) .</w:t>
      </w:r>
    </w:p>
    <w:p w:rsidR="00B51583" w:rsidRPr="00B51583" w:rsidRDefault="00B51583" w:rsidP="00B51583">
      <w:pPr>
        <w:widowControl w:val="0"/>
        <w:autoSpaceDE w:val="0"/>
        <w:autoSpaceDN w:val="0"/>
        <w:adjustRightInd w:val="0"/>
        <w:ind w:right="-1" w:firstLine="568"/>
        <w:jc w:val="both"/>
        <w:rPr>
          <w:szCs w:val="28"/>
        </w:rPr>
      </w:pPr>
      <w:r w:rsidRPr="00B51583">
        <w:rPr>
          <w:szCs w:val="28"/>
        </w:rPr>
        <w:t>-В разработке и внедрении новых видов  строительных изделий, требующих в построечных условиях лишь сборки и монтажа (пластмассовые трубопроводы, полиэтиленовые покрытия полов на теплозвукоизоляционной основе, акустические плиты и т.п.);</w:t>
      </w:r>
    </w:p>
    <w:p w:rsidR="00B51583" w:rsidRPr="00B51583" w:rsidRDefault="00B51583" w:rsidP="00B51583">
      <w:pPr>
        <w:widowControl w:val="0"/>
        <w:autoSpaceDE w:val="0"/>
        <w:autoSpaceDN w:val="0"/>
        <w:adjustRightInd w:val="0"/>
        <w:ind w:right="-1" w:firstLine="568"/>
        <w:jc w:val="both"/>
        <w:rPr>
          <w:szCs w:val="28"/>
        </w:rPr>
      </w:pPr>
      <w:r w:rsidRPr="00B51583">
        <w:rPr>
          <w:szCs w:val="28"/>
        </w:rPr>
        <w:t>-В разработке и внедрении совмещающих в себе ряд функций, например конструктивных и изолирующих.</w:t>
      </w:r>
    </w:p>
    <w:p w:rsidR="00B51583" w:rsidRPr="00B51583" w:rsidRDefault="00B51583" w:rsidP="00B51583">
      <w:pPr>
        <w:widowControl w:val="0"/>
        <w:autoSpaceDE w:val="0"/>
        <w:autoSpaceDN w:val="0"/>
        <w:adjustRightInd w:val="0"/>
        <w:ind w:right="-1" w:firstLine="568"/>
        <w:jc w:val="both"/>
        <w:rPr>
          <w:szCs w:val="28"/>
        </w:rPr>
      </w:pPr>
      <w:r w:rsidRPr="00B51583">
        <w:rPr>
          <w:szCs w:val="28"/>
        </w:rPr>
        <w:t xml:space="preserve">Неудовлетворительное качество  строительных деталей и конструкций порождает во многих случаях  непроизводительные затраты труда на доводку деталей при монтаже, а  низкое качество кровельных и отделочных </w:t>
      </w:r>
      <w:r w:rsidRPr="00B51583">
        <w:rPr>
          <w:szCs w:val="28"/>
        </w:rPr>
        <w:lastRenderedPageBreak/>
        <w:t>строительных материалов приводит к резкому росту затрат на ремонт зданий. Невысокое качество отделочных строительных материалов и деталей в сборной конструкции ухудшают внешний вид крупноэлементных зданий и сооружений, требующих той строгой простоты форм красота которых не достижима без тщательной отделки поверхностей, соблюдения величины допусков и разнообразия цветовой гаммы строительных изделий.</w:t>
      </w:r>
    </w:p>
    <w:p w:rsidR="00B51583" w:rsidRPr="00B51583" w:rsidRDefault="00B51583" w:rsidP="00B51583">
      <w:pPr>
        <w:widowControl w:val="0"/>
        <w:autoSpaceDE w:val="0"/>
        <w:autoSpaceDN w:val="0"/>
        <w:adjustRightInd w:val="0"/>
        <w:ind w:right="-1" w:firstLine="568"/>
        <w:jc w:val="both"/>
        <w:rPr>
          <w:szCs w:val="28"/>
        </w:rPr>
      </w:pPr>
      <w:r w:rsidRPr="00B51583">
        <w:rPr>
          <w:szCs w:val="28"/>
        </w:rPr>
        <w:t>Для строительства характерен широкий диапазон требований, предъявляемых к промышленности строительных материалов по плотности, прочности, упругости, пластичности предлагаемых строительных материалов.</w:t>
      </w:r>
    </w:p>
    <w:p w:rsidR="00B51583" w:rsidRPr="00B51583" w:rsidRDefault="00B51583" w:rsidP="00B51583">
      <w:pPr>
        <w:widowControl w:val="0"/>
        <w:autoSpaceDE w:val="0"/>
        <w:autoSpaceDN w:val="0"/>
        <w:adjustRightInd w:val="0"/>
        <w:ind w:right="-1" w:firstLine="568"/>
        <w:jc w:val="both"/>
        <w:rPr>
          <w:szCs w:val="28"/>
        </w:rPr>
      </w:pPr>
      <w:r w:rsidRPr="00B51583">
        <w:rPr>
          <w:szCs w:val="28"/>
        </w:rPr>
        <w:t>Ассортимент продукции промышленности строительных материалов должен быть очень гибким, способным удовлетворять  эти разнообразные и изменяющиеся  требования.</w:t>
      </w:r>
    </w:p>
    <w:p w:rsidR="00B51583" w:rsidRPr="00B51583" w:rsidRDefault="00B51583" w:rsidP="00B51583">
      <w:pPr>
        <w:widowControl w:val="0"/>
        <w:autoSpaceDE w:val="0"/>
        <w:autoSpaceDN w:val="0"/>
        <w:adjustRightInd w:val="0"/>
        <w:ind w:right="-1" w:firstLine="568"/>
        <w:jc w:val="both"/>
        <w:rPr>
          <w:szCs w:val="28"/>
        </w:rPr>
      </w:pPr>
      <w:r w:rsidRPr="00B51583">
        <w:rPr>
          <w:szCs w:val="28"/>
        </w:rPr>
        <w:t>Развитие строительства в течение последних лет привело к тому, что взаимосвязь строительства и промышленности строительных материалов значительно усилилась.</w:t>
      </w:r>
    </w:p>
    <w:p w:rsidR="00B51583" w:rsidRPr="00B51583" w:rsidRDefault="00B51583" w:rsidP="00B51583">
      <w:pPr>
        <w:widowControl w:val="0"/>
        <w:autoSpaceDE w:val="0"/>
        <w:autoSpaceDN w:val="0"/>
        <w:adjustRightInd w:val="0"/>
        <w:ind w:right="-1" w:firstLine="568"/>
        <w:jc w:val="both"/>
        <w:rPr>
          <w:szCs w:val="28"/>
        </w:rPr>
      </w:pPr>
      <w:r w:rsidRPr="00B51583">
        <w:rPr>
          <w:szCs w:val="28"/>
        </w:rPr>
        <w:t>Народнохозяйственное значение строительной индустрии состоит именно в том, что ее продукция почти целиком предназначена для капитального строительства и составляет половину используемых в строительстве материальных ресурсов.  Поэтому высокие темпы развития, широкие масштабы, повсеместная распространенность и значительная материалоемкость строительной продукции, ее локальность накладывают отпечаток на характер развития промышлен</w:t>
      </w:r>
      <w:r w:rsidR="003E1739">
        <w:rPr>
          <w:szCs w:val="28"/>
        </w:rPr>
        <w:t>н</w:t>
      </w:r>
      <w:r w:rsidRPr="00B51583">
        <w:rPr>
          <w:szCs w:val="28"/>
        </w:rPr>
        <w:t>ости строительных материалов все цело специализированный на обслуживании капитального строительства.</w:t>
      </w:r>
    </w:p>
    <w:p w:rsidR="00B51583" w:rsidRPr="00B51583" w:rsidRDefault="00B51583" w:rsidP="00B51583">
      <w:pPr>
        <w:widowControl w:val="0"/>
        <w:autoSpaceDE w:val="0"/>
        <w:autoSpaceDN w:val="0"/>
        <w:adjustRightInd w:val="0"/>
        <w:ind w:right="-1" w:firstLine="568"/>
        <w:jc w:val="both"/>
        <w:rPr>
          <w:szCs w:val="28"/>
        </w:rPr>
      </w:pPr>
      <w:r w:rsidRPr="00B51583">
        <w:rPr>
          <w:szCs w:val="28"/>
        </w:rPr>
        <w:t>Рассматриваемая отрасль занимает одно из первых мест по материало и трудоемкости, потреблению электроэнергии и по грузоперевозкам среди других отраслей. В ряде отраслей промышленности строительных материалов, например, в производстве синтетических материалов, наибольший удельный вес занимают расходы на сырье и материалы – около 80%, наоборот, в промышленности строительной керамики, нерудной промышленности относительно высокий удельный вес затрат на заработную плату (от  30 до 40%).  Предприятия строительной индустрии потребляют около 8% всех энергетических ресурсов промышленных отраслей народного хозяйства, а перевозки сырья и готовой продукции составляют около 20% всего объема перевозок по этим отраслям. При этом часть готовой продукции 9изделий и конструкций) менее транспортабельна, чем сырье, которое перевозится обычными транспортными средствами, например, самосвалами с полным использованием их грузоподъемности. Энергетические затраты  при изготовлении строительных материалов, изделий и конструкций колеблются в широком диапазоне. Материалы, требующие обжига, топливоемки, например, на одну тонну цемента расходуется 200 кг условного топлива, на 1000шт. кирпича – 250 кг и т.д. Производство изделий, конструкций, монтажных заготовок связано со значительно меньшими затратами топлива. Так, на 1 м</w:t>
      </w:r>
      <w:r w:rsidRPr="00B51583">
        <w:rPr>
          <w:szCs w:val="28"/>
          <w:vertAlign w:val="superscript"/>
        </w:rPr>
        <w:t>3</w:t>
      </w:r>
      <w:r w:rsidRPr="00B51583">
        <w:rPr>
          <w:szCs w:val="28"/>
        </w:rPr>
        <w:t xml:space="preserve"> (2,5 т)  бетонных изделий требуется 250 – 300 кг условного топлива.</w:t>
      </w:r>
    </w:p>
    <w:p w:rsidR="00B51583" w:rsidRPr="00B51583" w:rsidRDefault="00B51583" w:rsidP="00B51583">
      <w:pPr>
        <w:widowControl w:val="0"/>
        <w:autoSpaceDE w:val="0"/>
        <w:autoSpaceDN w:val="0"/>
        <w:adjustRightInd w:val="0"/>
        <w:ind w:right="-1" w:firstLine="568"/>
        <w:jc w:val="both"/>
        <w:rPr>
          <w:szCs w:val="28"/>
        </w:rPr>
      </w:pPr>
      <w:r w:rsidRPr="00B51583">
        <w:rPr>
          <w:szCs w:val="28"/>
        </w:rPr>
        <w:t xml:space="preserve">Потребителями продукции являются строительные организации, </w:t>
      </w:r>
      <w:r w:rsidRPr="00B51583">
        <w:rPr>
          <w:szCs w:val="28"/>
        </w:rPr>
        <w:lastRenderedPageBreak/>
        <w:t>следовательно, и потребности в этой продукции возникают во всех регионах страны, где ведется капитальное строительство. Отсюда к особенности размещения предприятий этой отрасли относится необходимость удовлетворения потребности в продукции по всей территории страны при тех ограничениях, которые накладываются  транспортабельностью и грузоподъемностью продукции и сырьевых материалов.</w:t>
      </w:r>
    </w:p>
    <w:p w:rsidR="00B51583" w:rsidRPr="00B51583" w:rsidRDefault="00B51583" w:rsidP="00B51583">
      <w:pPr>
        <w:widowControl w:val="0"/>
        <w:autoSpaceDE w:val="0"/>
        <w:autoSpaceDN w:val="0"/>
        <w:adjustRightInd w:val="0"/>
        <w:ind w:right="-1" w:firstLine="568"/>
        <w:jc w:val="both"/>
        <w:rPr>
          <w:szCs w:val="28"/>
        </w:rPr>
      </w:pPr>
    </w:p>
    <w:p w:rsidR="00294618" w:rsidRPr="00294618" w:rsidRDefault="00294618" w:rsidP="00B51583">
      <w:pPr>
        <w:tabs>
          <w:tab w:val="left" w:pos="1134"/>
        </w:tabs>
        <w:jc w:val="both"/>
        <w:rPr>
          <w:szCs w:val="28"/>
        </w:rPr>
      </w:pPr>
    </w:p>
    <w:p w:rsidR="00E334FA" w:rsidRPr="00057809" w:rsidRDefault="00E334FA" w:rsidP="00D75F6A">
      <w:pPr>
        <w:tabs>
          <w:tab w:val="left" w:pos="1134"/>
        </w:tabs>
        <w:ind w:firstLine="426"/>
        <w:jc w:val="both"/>
        <w:rPr>
          <w:b/>
          <w:szCs w:val="28"/>
        </w:rPr>
      </w:pPr>
      <w:r w:rsidRPr="00057809">
        <w:rPr>
          <w:color w:val="000000"/>
          <w:szCs w:val="28"/>
        </w:rPr>
        <w:t> </w:t>
      </w:r>
      <w:r w:rsidR="00BA4669">
        <w:rPr>
          <w:color w:val="000000"/>
          <w:szCs w:val="28"/>
        </w:rPr>
        <w:tab/>
      </w:r>
      <w:r w:rsidRPr="00057809">
        <w:rPr>
          <w:b/>
          <w:szCs w:val="28"/>
        </w:rPr>
        <w:t>Контрольные вопросы:</w:t>
      </w:r>
    </w:p>
    <w:p w:rsidR="00E334FA" w:rsidRPr="00057809" w:rsidRDefault="001249C1" w:rsidP="00910CF0">
      <w:pPr>
        <w:widowControl w:val="0"/>
        <w:numPr>
          <w:ilvl w:val="0"/>
          <w:numId w:val="1"/>
        </w:numPr>
        <w:tabs>
          <w:tab w:val="left" w:pos="1134"/>
        </w:tabs>
        <w:autoSpaceDE w:val="0"/>
        <w:autoSpaceDN w:val="0"/>
        <w:adjustRightInd w:val="0"/>
        <w:ind w:firstLine="426"/>
        <w:jc w:val="both"/>
        <w:rPr>
          <w:szCs w:val="28"/>
          <w:lang w:val="kk-KZ"/>
        </w:rPr>
      </w:pPr>
      <w:r>
        <w:rPr>
          <w:color w:val="000000"/>
          <w:szCs w:val="28"/>
        </w:rPr>
        <w:t>Место и роль строительной отрасли в структуре промышленности</w:t>
      </w:r>
      <w:r w:rsidR="00E334FA" w:rsidRPr="00057809">
        <w:rPr>
          <w:szCs w:val="28"/>
          <w:lang w:val="kk-KZ"/>
        </w:rPr>
        <w:t>.</w:t>
      </w:r>
    </w:p>
    <w:p w:rsidR="00E334FA" w:rsidRPr="00057809" w:rsidRDefault="001249C1" w:rsidP="00910CF0">
      <w:pPr>
        <w:widowControl w:val="0"/>
        <w:numPr>
          <w:ilvl w:val="0"/>
          <w:numId w:val="1"/>
        </w:numPr>
        <w:tabs>
          <w:tab w:val="left" w:pos="1134"/>
        </w:tabs>
        <w:autoSpaceDE w:val="0"/>
        <w:autoSpaceDN w:val="0"/>
        <w:adjustRightInd w:val="0"/>
        <w:ind w:firstLine="426"/>
        <w:jc w:val="both"/>
        <w:rPr>
          <w:szCs w:val="28"/>
          <w:lang w:val="kk-KZ"/>
        </w:rPr>
      </w:pPr>
      <w:r>
        <w:rPr>
          <w:color w:val="000000"/>
          <w:szCs w:val="28"/>
        </w:rPr>
        <w:t>Особенности строительной отрасли</w:t>
      </w:r>
      <w:r w:rsidR="00E334FA" w:rsidRPr="00057809">
        <w:rPr>
          <w:szCs w:val="28"/>
        </w:rPr>
        <w:t>.</w:t>
      </w:r>
    </w:p>
    <w:p w:rsidR="00E334FA" w:rsidRPr="00057809" w:rsidRDefault="00E334FA" w:rsidP="00910CF0">
      <w:pPr>
        <w:widowControl w:val="0"/>
        <w:numPr>
          <w:ilvl w:val="0"/>
          <w:numId w:val="1"/>
        </w:numPr>
        <w:tabs>
          <w:tab w:val="left" w:pos="1134"/>
        </w:tabs>
        <w:autoSpaceDE w:val="0"/>
        <w:autoSpaceDN w:val="0"/>
        <w:adjustRightInd w:val="0"/>
        <w:ind w:firstLine="426"/>
        <w:jc w:val="both"/>
        <w:rPr>
          <w:szCs w:val="28"/>
          <w:lang w:val="kk-KZ"/>
        </w:rPr>
      </w:pPr>
      <w:r w:rsidRPr="00057809">
        <w:rPr>
          <w:szCs w:val="28"/>
          <w:lang w:val="kk-KZ"/>
        </w:rPr>
        <w:t>Основные направления формирования типов</w:t>
      </w:r>
      <w:r w:rsidRPr="00057809">
        <w:rPr>
          <w:szCs w:val="28"/>
        </w:rPr>
        <w:t xml:space="preserve"> интегрированных структур</w:t>
      </w:r>
    </w:p>
    <w:p w:rsidR="00E334FA" w:rsidRPr="00057809" w:rsidRDefault="001249C1" w:rsidP="00910CF0">
      <w:pPr>
        <w:widowControl w:val="0"/>
        <w:numPr>
          <w:ilvl w:val="0"/>
          <w:numId w:val="1"/>
        </w:numPr>
        <w:tabs>
          <w:tab w:val="left" w:pos="1134"/>
        </w:tabs>
        <w:autoSpaceDE w:val="0"/>
        <w:autoSpaceDN w:val="0"/>
        <w:adjustRightInd w:val="0"/>
        <w:ind w:firstLine="426"/>
        <w:jc w:val="both"/>
        <w:rPr>
          <w:spacing w:val="-12"/>
          <w:szCs w:val="28"/>
        </w:rPr>
      </w:pPr>
      <w:r>
        <w:rPr>
          <w:szCs w:val="28"/>
        </w:rPr>
        <w:t>П</w:t>
      </w:r>
      <w:r w:rsidRPr="00294618">
        <w:rPr>
          <w:szCs w:val="28"/>
        </w:rPr>
        <w:t>онятия «строительная продукция» и «товар»</w:t>
      </w:r>
      <w:r w:rsidR="00E334FA" w:rsidRPr="00057809">
        <w:rPr>
          <w:spacing w:val="-1"/>
          <w:szCs w:val="28"/>
        </w:rPr>
        <w:t>.</w:t>
      </w:r>
    </w:p>
    <w:p w:rsidR="00E334FA" w:rsidRPr="00057809" w:rsidRDefault="001249C1" w:rsidP="00910CF0">
      <w:pPr>
        <w:widowControl w:val="0"/>
        <w:numPr>
          <w:ilvl w:val="0"/>
          <w:numId w:val="1"/>
        </w:numPr>
        <w:tabs>
          <w:tab w:val="left" w:pos="1134"/>
        </w:tabs>
        <w:autoSpaceDE w:val="0"/>
        <w:autoSpaceDN w:val="0"/>
        <w:adjustRightInd w:val="0"/>
        <w:ind w:firstLine="426"/>
        <w:jc w:val="both"/>
        <w:rPr>
          <w:szCs w:val="28"/>
        </w:rPr>
      </w:pPr>
      <w:r>
        <w:rPr>
          <w:szCs w:val="28"/>
        </w:rPr>
        <w:t>Материально-техническая база</w:t>
      </w:r>
      <w:r w:rsidRPr="00B51583">
        <w:rPr>
          <w:szCs w:val="28"/>
        </w:rPr>
        <w:t xml:space="preserve"> строительства</w:t>
      </w:r>
      <w:r w:rsidR="00E334FA" w:rsidRPr="00057809">
        <w:rPr>
          <w:szCs w:val="28"/>
        </w:rPr>
        <w:t>.</w:t>
      </w:r>
    </w:p>
    <w:p w:rsidR="00E334FA" w:rsidRPr="00057809" w:rsidRDefault="00CE32B7" w:rsidP="00910CF0">
      <w:pPr>
        <w:widowControl w:val="0"/>
        <w:numPr>
          <w:ilvl w:val="0"/>
          <w:numId w:val="1"/>
        </w:numPr>
        <w:tabs>
          <w:tab w:val="left" w:pos="1134"/>
        </w:tabs>
        <w:autoSpaceDE w:val="0"/>
        <w:autoSpaceDN w:val="0"/>
        <w:adjustRightInd w:val="0"/>
        <w:ind w:firstLine="426"/>
        <w:jc w:val="both"/>
        <w:rPr>
          <w:spacing w:val="-11"/>
          <w:szCs w:val="28"/>
        </w:rPr>
      </w:pPr>
      <w:r>
        <w:rPr>
          <w:szCs w:val="28"/>
        </w:rPr>
        <w:t>Требования, предъявляемые к строительной продукции</w:t>
      </w:r>
      <w:r w:rsidR="00E334FA" w:rsidRPr="00057809">
        <w:rPr>
          <w:szCs w:val="28"/>
        </w:rPr>
        <w:t>.</w:t>
      </w:r>
    </w:p>
    <w:p w:rsidR="00E334FA" w:rsidRPr="00057809" w:rsidRDefault="001647EF" w:rsidP="00910CF0">
      <w:pPr>
        <w:widowControl w:val="0"/>
        <w:numPr>
          <w:ilvl w:val="0"/>
          <w:numId w:val="1"/>
        </w:numPr>
        <w:tabs>
          <w:tab w:val="left" w:pos="1134"/>
        </w:tabs>
        <w:autoSpaceDE w:val="0"/>
        <w:autoSpaceDN w:val="0"/>
        <w:adjustRightInd w:val="0"/>
        <w:ind w:firstLine="426"/>
        <w:jc w:val="both"/>
        <w:rPr>
          <w:spacing w:val="-11"/>
          <w:szCs w:val="28"/>
        </w:rPr>
      </w:pPr>
      <w:r>
        <w:rPr>
          <w:szCs w:val="28"/>
        </w:rPr>
        <w:t xml:space="preserve">Назначение продукции </w:t>
      </w:r>
      <w:r w:rsidR="00CE32B7">
        <w:rPr>
          <w:szCs w:val="28"/>
        </w:rPr>
        <w:t>предприятий строительной отрасли.</w:t>
      </w:r>
    </w:p>
    <w:p w:rsidR="00E334FA" w:rsidRPr="00057809" w:rsidRDefault="00E334FA" w:rsidP="00D75F6A">
      <w:pPr>
        <w:jc w:val="both"/>
        <w:rPr>
          <w:szCs w:val="28"/>
        </w:rPr>
      </w:pPr>
    </w:p>
    <w:p w:rsidR="00B51583" w:rsidRPr="00B51583" w:rsidRDefault="00F23108" w:rsidP="00B51583">
      <w:pPr>
        <w:jc w:val="both"/>
        <w:rPr>
          <w:b/>
          <w:szCs w:val="28"/>
        </w:rPr>
      </w:pPr>
      <w:r w:rsidRPr="00057809">
        <w:rPr>
          <w:b/>
          <w:bCs/>
          <w:szCs w:val="28"/>
        </w:rPr>
        <w:br w:type="page"/>
      </w:r>
      <w:r w:rsidR="00E334FA" w:rsidRPr="00057809">
        <w:rPr>
          <w:b/>
          <w:bCs/>
          <w:szCs w:val="28"/>
        </w:rPr>
        <w:lastRenderedPageBreak/>
        <w:t>Тема</w:t>
      </w:r>
      <w:r w:rsidR="00E334FA" w:rsidRPr="00057809">
        <w:rPr>
          <w:b/>
          <w:bCs/>
          <w:color w:val="FF0000"/>
          <w:szCs w:val="28"/>
        </w:rPr>
        <w:t xml:space="preserve"> </w:t>
      </w:r>
      <w:r w:rsidR="00E334FA" w:rsidRPr="00057809">
        <w:rPr>
          <w:b/>
          <w:bCs/>
          <w:szCs w:val="28"/>
        </w:rPr>
        <w:t xml:space="preserve">2. </w:t>
      </w:r>
      <w:r w:rsidR="00B51583" w:rsidRPr="00B51583">
        <w:rPr>
          <w:b/>
          <w:szCs w:val="28"/>
        </w:rPr>
        <w:t>Размещение предприятий по производству строительных материалов и минерально-сырьевая база</w:t>
      </w:r>
    </w:p>
    <w:p w:rsidR="004119CB" w:rsidRDefault="004119CB" w:rsidP="00D75F6A">
      <w:pPr>
        <w:widowControl w:val="0"/>
        <w:autoSpaceDE w:val="0"/>
        <w:autoSpaceDN w:val="0"/>
        <w:adjustRightInd w:val="0"/>
        <w:ind w:firstLine="567"/>
        <w:jc w:val="both"/>
        <w:rPr>
          <w:b/>
          <w:szCs w:val="28"/>
        </w:rPr>
      </w:pPr>
    </w:p>
    <w:p w:rsidR="00D502F7" w:rsidRPr="00057809" w:rsidRDefault="00D502F7" w:rsidP="00D75F6A">
      <w:pPr>
        <w:widowControl w:val="0"/>
        <w:autoSpaceDE w:val="0"/>
        <w:autoSpaceDN w:val="0"/>
        <w:adjustRightInd w:val="0"/>
        <w:ind w:firstLine="567"/>
        <w:jc w:val="both"/>
        <w:rPr>
          <w:b/>
          <w:szCs w:val="28"/>
        </w:rPr>
      </w:pPr>
    </w:p>
    <w:p w:rsidR="00E334FA" w:rsidRPr="002E775B" w:rsidRDefault="00E334FA" w:rsidP="00D75F6A">
      <w:pPr>
        <w:jc w:val="both"/>
        <w:rPr>
          <w:szCs w:val="28"/>
        </w:rPr>
      </w:pPr>
      <w:r w:rsidRPr="00057809">
        <w:rPr>
          <w:szCs w:val="28"/>
        </w:rPr>
        <w:t xml:space="preserve">2.1 </w:t>
      </w:r>
      <w:r w:rsidR="002E775B" w:rsidRPr="002E775B">
        <w:rPr>
          <w:szCs w:val="28"/>
        </w:rPr>
        <w:t>Факторы размещения</w:t>
      </w:r>
      <w:r w:rsidR="002E775B" w:rsidRPr="002E775B">
        <w:rPr>
          <w:b/>
          <w:szCs w:val="28"/>
        </w:rPr>
        <w:t xml:space="preserve"> </w:t>
      </w:r>
      <w:r w:rsidR="002E775B" w:rsidRPr="002E775B">
        <w:rPr>
          <w:szCs w:val="28"/>
        </w:rPr>
        <w:t>предприятий по производству строительных материалов</w:t>
      </w:r>
    </w:p>
    <w:p w:rsidR="00E334FA" w:rsidRDefault="00E334FA" w:rsidP="00D75F6A">
      <w:pPr>
        <w:jc w:val="both"/>
        <w:rPr>
          <w:szCs w:val="28"/>
        </w:rPr>
      </w:pPr>
      <w:r w:rsidRPr="00057809">
        <w:rPr>
          <w:szCs w:val="28"/>
        </w:rPr>
        <w:t xml:space="preserve">2.2 </w:t>
      </w:r>
      <w:r w:rsidR="002E775B" w:rsidRPr="002E775B">
        <w:rPr>
          <w:szCs w:val="28"/>
        </w:rPr>
        <w:t>Виды сырья, наличие сырьевых ресурсов в РК и ЮКО</w:t>
      </w:r>
    </w:p>
    <w:p w:rsidR="00114D76" w:rsidRPr="002E775B" w:rsidRDefault="00114D76" w:rsidP="00D75F6A">
      <w:pPr>
        <w:jc w:val="both"/>
        <w:rPr>
          <w:szCs w:val="28"/>
          <w:lang w:val="kk-KZ"/>
        </w:rPr>
      </w:pPr>
    </w:p>
    <w:p w:rsidR="002E775B" w:rsidRDefault="002E775B" w:rsidP="00D75F6A">
      <w:pPr>
        <w:ind w:firstLine="567"/>
        <w:jc w:val="both"/>
        <w:rPr>
          <w:sz w:val="22"/>
          <w:szCs w:val="22"/>
        </w:rPr>
      </w:pPr>
    </w:p>
    <w:p w:rsidR="000A72CB" w:rsidRPr="002E2650" w:rsidRDefault="00FB1D05" w:rsidP="000A72CB">
      <w:pPr>
        <w:pStyle w:val="af9"/>
        <w:shd w:val="clear" w:color="auto" w:fill="FFFFFF"/>
        <w:spacing w:before="0" w:beforeAutospacing="0" w:after="0" w:afterAutospacing="0"/>
        <w:ind w:firstLine="709"/>
        <w:jc w:val="both"/>
        <w:rPr>
          <w:b/>
          <w:sz w:val="28"/>
          <w:szCs w:val="28"/>
        </w:rPr>
      </w:pPr>
      <w:r w:rsidRPr="002E2650">
        <w:rPr>
          <w:b/>
          <w:sz w:val="28"/>
          <w:szCs w:val="28"/>
        </w:rPr>
        <w:t>2.1</w:t>
      </w:r>
      <w:r w:rsidRPr="002E2650">
        <w:rPr>
          <w:b/>
          <w:color w:val="000000"/>
          <w:sz w:val="28"/>
          <w:szCs w:val="28"/>
        </w:rPr>
        <w:t xml:space="preserve"> </w:t>
      </w:r>
      <w:r w:rsidR="000A72CB" w:rsidRPr="002E2650">
        <w:rPr>
          <w:b/>
          <w:sz w:val="28"/>
          <w:szCs w:val="28"/>
        </w:rPr>
        <w:t>Факторы размещения предприятий по производству строительных материалов</w:t>
      </w:r>
    </w:p>
    <w:p w:rsidR="000A72CB" w:rsidRPr="000A72CB" w:rsidRDefault="000A72CB" w:rsidP="000A72CB">
      <w:pPr>
        <w:pStyle w:val="af9"/>
        <w:shd w:val="clear" w:color="auto" w:fill="FFFFFF"/>
        <w:spacing w:before="0" w:beforeAutospacing="0" w:after="0" w:afterAutospacing="0"/>
        <w:ind w:firstLine="709"/>
        <w:jc w:val="both"/>
        <w:rPr>
          <w:color w:val="000000"/>
          <w:sz w:val="28"/>
          <w:szCs w:val="28"/>
        </w:rPr>
      </w:pPr>
    </w:p>
    <w:p w:rsidR="00FB1D05" w:rsidRPr="000A72CB" w:rsidRDefault="00FB1D05" w:rsidP="000A72CB">
      <w:pPr>
        <w:pStyle w:val="af9"/>
        <w:shd w:val="clear" w:color="auto" w:fill="FFFFFF"/>
        <w:spacing w:before="0" w:beforeAutospacing="0" w:after="0" w:afterAutospacing="0"/>
        <w:ind w:firstLine="709"/>
        <w:jc w:val="both"/>
        <w:rPr>
          <w:color w:val="000000"/>
          <w:sz w:val="28"/>
          <w:szCs w:val="28"/>
        </w:rPr>
      </w:pPr>
      <w:r w:rsidRPr="000A72CB">
        <w:rPr>
          <w:color w:val="000000"/>
          <w:sz w:val="28"/>
          <w:szCs w:val="28"/>
        </w:rPr>
        <w:t>На развитие и размещение отраслей промышленности строительных материалов, в общем, оказывают влияние следующие факторы:</w:t>
      </w:r>
    </w:p>
    <w:p w:rsidR="00FB1D05" w:rsidRPr="000A72CB" w:rsidRDefault="00FB1D05" w:rsidP="000A72CB">
      <w:pPr>
        <w:pStyle w:val="af9"/>
        <w:shd w:val="clear" w:color="auto" w:fill="FFFFFF"/>
        <w:spacing w:before="0" w:beforeAutospacing="0" w:after="0" w:afterAutospacing="0"/>
        <w:ind w:firstLine="709"/>
        <w:jc w:val="both"/>
        <w:rPr>
          <w:color w:val="000000"/>
          <w:sz w:val="28"/>
          <w:szCs w:val="28"/>
        </w:rPr>
      </w:pPr>
      <w:r w:rsidRPr="000A72CB">
        <w:rPr>
          <w:color w:val="000000"/>
          <w:sz w:val="28"/>
          <w:szCs w:val="28"/>
        </w:rPr>
        <w:t>природно-климатические условия;</w:t>
      </w:r>
    </w:p>
    <w:p w:rsidR="00FB1D05" w:rsidRPr="000A72CB" w:rsidRDefault="00FB1D05" w:rsidP="000A72CB">
      <w:pPr>
        <w:pStyle w:val="af9"/>
        <w:shd w:val="clear" w:color="auto" w:fill="FFFFFF"/>
        <w:spacing w:before="0" w:beforeAutospacing="0" w:after="0" w:afterAutospacing="0"/>
        <w:ind w:firstLine="709"/>
        <w:jc w:val="both"/>
        <w:rPr>
          <w:color w:val="000000"/>
          <w:sz w:val="28"/>
          <w:szCs w:val="28"/>
        </w:rPr>
      </w:pPr>
      <w:r w:rsidRPr="000A72CB">
        <w:rPr>
          <w:color w:val="000000"/>
          <w:sz w:val="28"/>
          <w:szCs w:val="28"/>
        </w:rPr>
        <w:t>наличие собственной сырьевой базы;</w:t>
      </w:r>
    </w:p>
    <w:p w:rsidR="00FB1D05" w:rsidRPr="000A72CB" w:rsidRDefault="00FB1D05" w:rsidP="000A72CB">
      <w:pPr>
        <w:pStyle w:val="af9"/>
        <w:shd w:val="clear" w:color="auto" w:fill="FFFFFF"/>
        <w:spacing w:before="0" w:beforeAutospacing="0" w:after="0" w:afterAutospacing="0"/>
        <w:ind w:firstLine="709"/>
        <w:jc w:val="both"/>
        <w:rPr>
          <w:color w:val="000000"/>
          <w:sz w:val="28"/>
          <w:szCs w:val="28"/>
        </w:rPr>
      </w:pPr>
      <w:r w:rsidRPr="000A72CB">
        <w:rPr>
          <w:color w:val="000000"/>
          <w:sz w:val="28"/>
          <w:szCs w:val="28"/>
        </w:rPr>
        <w:t>профессиональный уровень занятых в промышленности строительных материалов;</w:t>
      </w:r>
    </w:p>
    <w:p w:rsidR="00FB1D05" w:rsidRPr="000A72CB" w:rsidRDefault="00FB1D05" w:rsidP="000A72CB">
      <w:pPr>
        <w:pStyle w:val="af9"/>
        <w:shd w:val="clear" w:color="auto" w:fill="FFFFFF"/>
        <w:spacing w:before="0" w:beforeAutospacing="0" w:after="0" w:afterAutospacing="0"/>
        <w:ind w:firstLine="709"/>
        <w:jc w:val="both"/>
        <w:rPr>
          <w:color w:val="000000"/>
          <w:sz w:val="28"/>
          <w:szCs w:val="28"/>
        </w:rPr>
      </w:pPr>
      <w:r w:rsidRPr="000A72CB">
        <w:rPr>
          <w:color w:val="000000"/>
          <w:sz w:val="28"/>
          <w:szCs w:val="28"/>
        </w:rPr>
        <w:t>объёмы инвестиций, направляемых на развитие отрасли;</w:t>
      </w:r>
    </w:p>
    <w:p w:rsidR="00FB1D05" w:rsidRPr="000A72CB" w:rsidRDefault="00FB1D05" w:rsidP="000A72CB">
      <w:pPr>
        <w:pStyle w:val="af9"/>
        <w:shd w:val="clear" w:color="auto" w:fill="FFFFFF"/>
        <w:spacing w:before="0" w:beforeAutospacing="0" w:after="0" w:afterAutospacing="0"/>
        <w:ind w:firstLine="709"/>
        <w:jc w:val="both"/>
        <w:rPr>
          <w:color w:val="000000"/>
          <w:sz w:val="28"/>
          <w:szCs w:val="28"/>
        </w:rPr>
      </w:pPr>
      <w:r w:rsidRPr="000A72CB">
        <w:rPr>
          <w:color w:val="000000"/>
          <w:sz w:val="28"/>
          <w:szCs w:val="28"/>
        </w:rPr>
        <w:t>экологический фактор;</w:t>
      </w:r>
    </w:p>
    <w:p w:rsidR="00FB1D05" w:rsidRPr="000A72CB" w:rsidRDefault="00FB1D05" w:rsidP="000A72CB">
      <w:pPr>
        <w:pStyle w:val="af9"/>
        <w:shd w:val="clear" w:color="auto" w:fill="FFFFFF"/>
        <w:spacing w:before="0" w:beforeAutospacing="0" w:after="0" w:afterAutospacing="0"/>
        <w:ind w:firstLine="709"/>
        <w:jc w:val="both"/>
        <w:rPr>
          <w:color w:val="000000"/>
          <w:sz w:val="28"/>
          <w:szCs w:val="28"/>
        </w:rPr>
      </w:pPr>
      <w:r w:rsidRPr="000A72CB">
        <w:rPr>
          <w:color w:val="000000"/>
          <w:sz w:val="28"/>
          <w:szCs w:val="28"/>
        </w:rPr>
        <w:t>научно-технический прогресс (НТП) и степень его внедрения;</w:t>
      </w:r>
    </w:p>
    <w:p w:rsidR="00FB1D05" w:rsidRPr="000A72CB" w:rsidRDefault="00FB1D05" w:rsidP="000A72CB">
      <w:pPr>
        <w:pStyle w:val="af9"/>
        <w:shd w:val="clear" w:color="auto" w:fill="FFFFFF"/>
        <w:spacing w:before="0" w:beforeAutospacing="0" w:after="0" w:afterAutospacing="0"/>
        <w:ind w:firstLine="709"/>
        <w:jc w:val="both"/>
        <w:rPr>
          <w:color w:val="000000"/>
          <w:sz w:val="28"/>
          <w:szCs w:val="28"/>
        </w:rPr>
      </w:pPr>
      <w:r w:rsidRPr="000A72CB">
        <w:rPr>
          <w:color w:val="000000"/>
          <w:sz w:val="28"/>
          <w:szCs w:val="28"/>
        </w:rPr>
        <w:t>наличие в регионе собственной строительной базы и мощностей;</w:t>
      </w:r>
    </w:p>
    <w:p w:rsidR="00FB1D05" w:rsidRPr="000A72CB" w:rsidRDefault="00FB1D05" w:rsidP="000A72CB">
      <w:pPr>
        <w:pStyle w:val="af9"/>
        <w:shd w:val="clear" w:color="auto" w:fill="FFFFFF"/>
        <w:spacing w:before="0" w:beforeAutospacing="0" w:after="0" w:afterAutospacing="0"/>
        <w:ind w:firstLine="709"/>
        <w:jc w:val="both"/>
        <w:rPr>
          <w:color w:val="000000"/>
          <w:sz w:val="28"/>
          <w:szCs w:val="28"/>
        </w:rPr>
      </w:pPr>
      <w:r w:rsidRPr="000A72CB">
        <w:rPr>
          <w:color w:val="000000"/>
          <w:sz w:val="28"/>
          <w:szCs w:val="28"/>
        </w:rPr>
        <w:t>уровень экономического развития и технической оснащённости региона.</w:t>
      </w:r>
    </w:p>
    <w:p w:rsidR="00FB1D05" w:rsidRPr="000A72CB" w:rsidRDefault="00FB1D05" w:rsidP="000A72CB">
      <w:pPr>
        <w:pStyle w:val="af9"/>
        <w:shd w:val="clear" w:color="auto" w:fill="FFFFFF"/>
        <w:spacing w:before="0" w:beforeAutospacing="0" w:after="0" w:afterAutospacing="0"/>
        <w:ind w:firstLine="709"/>
        <w:jc w:val="both"/>
        <w:rPr>
          <w:color w:val="000000"/>
          <w:sz w:val="28"/>
          <w:szCs w:val="28"/>
        </w:rPr>
      </w:pPr>
      <w:r w:rsidRPr="000A72CB">
        <w:rPr>
          <w:color w:val="000000"/>
          <w:sz w:val="28"/>
          <w:szCs w:val="28"/>
        </w:rPr>
        <w:t>Рассмотрим наиболее важные факторы, влияющие на развитие и размещение отраслей промышленности строительных материалов.</w:t>
      </w:r>
    </w:p>
    <w:p w:rsidR="00FB1D05" w:rsidRPr="000A72CB" w:rsidRDefault="00FB1D05" w:rsidP="000A72CB">
      <w:pPr>
        <w:pStyle w:val="af9"/>
        <w:shd w:val="clear" w:color="auto" w:fill="FFFFFF"/>
        <w:spacing w:before="0" w:beforeAutospacing="0" w:after="0" w:afterAutospacing="0"/>
        <w:ind w:firstLine="709"/>
        <w:jc w:val="both"/>
        <w:rPr>
          <w:color w:val="000000"/>
          <w:sz w:val="28"/>
          <w:szCs w:val="28"/>
        </w:rPr>
      </w:pPr>
      <w:r w:rsidRPr="000A72CB">
        <w:rPr>
          <w:color w:val="000000"/>
          <w:sz w:val="28"/>
          <w:szCs w:val="28"/>
        </w:rPr>
        <w:t>Сложившаяся география производства «повторяет», с одной стороны, размещение освоенных источников природного сырья, о чём пойдёт речь далее, с другой - размещение капитального строительства.</w:t>
      </w:r>
    </w:p>
    <w:p w:rsidR="00FB1D05" w:rsidRPr="000A72CB" w:rsidRDefault="00FB1D05" w:rsidP="000A72CB">
      <w:pPr>
        <w:pStyle w:val="af9"/>
        <w:shd w:val="clear" w:color="auto" w:fill="FFFFFF"/>
        <w:spacing w:before="0" w:beforeAutospacing="0" w:after="0" w:afterAutospacing="0"/>
        <w:ind w:firstLine="709"/>
        <w:jc w:val="both"/>
        <w:rPr>
          <w:color w:val="000000"/>
          <w:sz w:val="28"/>
          <w:szCs w:val="28"/>
        </w:rPr>
      </w:pPr>
      <w:r w:rsidRPr="000A72CB">
        <w:rPr>
          <w:color w:val="000000"/>
          <w:sz w:val="28"/>
          <w:szCs w:val="28"/>
        </w:rPr>
        <w:t>На размещение промышленности строительных материалов оказывает существенное влияние наличие сырья. Зависимость производства от сырьевых баз объясняется, прежде всего, большим объёмным весом и крайне низкой транспортабельностью минерально-строительного сырья. Так, перевозка песка или гравия автомашинами на расстояние 50 км обходится в 10 раз дороже по сравнению с их добычей. Благодаря относительно легким условиям разработки и высокому содержанию компонентов минерально-строительное сырьё отличается дешевизной и, как правило, не требует предварительного обогащения. Но удельные расходы его на единицу готовой продукции довольно велики. Например, для получения 1 т цементного клинкера надо потратить от 1,5 до 2,5 т известняка и глины, 1 т извести - 2 т известняка, 1 т керамических труб - до 1,5 т глины и т.д. В некоторых случаях помимо количества крайне важную роль играет качество сырья. В частности, цементное производство нуждается в известняках и глинах определённых кондиций (с минимальным содержанием окиси магния в одних и окиси кремния в других). При этом источники известняков и глин должны быть территориально совмещены.</w:t>
      </w:r>
    </w:p>
    <w:p w:rsidR="00FB1D05" w:rsidRPr="000A72CB" w:rsidRDefault="00FB1D05" w:rsidP="000A72CB">
      <w:pPr>
        <w:pStyle w:val="af9"/>
        <w:shd w:val="clear" w:color="auto" w:fill="FFFFFF"/>
        <w:spacing w:before="0" w:beforeAutospacing="0" w:after="0" w:afterAutospacing="0"/>
        <w:ind w:firstLine="709"/>
        <w:jc w:val="both"/>
        <w:rPr>
          <w:color w:val="000000"/>
          <w:sz w:val="28"/>
          <w:szCs w:val="28"/>
        </w:rPr>
      </w:pPr>
      <w:r w:rsidRPr="000A72CB">
        <w:rPr>
          <w:color w:val="000000"/>
          <w:sz w:val="28"/>
          <w:szCs w:val="28"/>
        </w:rPr>
        <w:lastRenderedPageBreak/>
        <w:t>С другой стороны, размещение промышленности строительных материалов во многом зависит от потребительского фактора. При массовости и повсеместности использования сами по себе строительные материалы обладают сравнительной дешевизной и большим объёмным весом, а вследствие этого низкой транспортабельностью. Многие из них (железобетонные изделия и конструкции, вяжущие материалы, кирпич) даже менее транспортабельны, нежели исходное сырьё. К примеру, затраты по перевозке железобетонных изделий на расстояние 100 км составляют 25-40% их стоимости. Стремление к сокращению транспортных расходов заставляет приближать производство строительных материалов непосредственно к местам потребления, то есть к объектам строительства.</w:t>
      </w:r>
    </w:p>
    <w:p w:rsidR="00FB1D05" w:rsidRPr="000A72CB" w:rsidRDefault="00FB1D05" w:rsidP="000A72CB">
      <w:pPr>
        <w:pStyle w:val="af9"/>
        <w:shd w:val="clear" w:color="auto" w:fill="FFFFFF"/>
        <w:spacing w:before="0" w:beforeAutospacing="0" w:after="0" w:afterAutospacing="0"/>
        <w:ind w:firstLine="709"/>
        <w:jc w:val="both"/>
        <w:rPr>
          <w:color w:val="000000"/>
          <w:sz w:val="28"/>
          <w:szCs w:val="28"/>
        </w:rPr>
      </w:pPr>
      <w:r w:rsidRPr="000A72CB">
        <w:rPr>
          <w:color w:val="000000"/>
          <w:sz w:val="28"/>
          <w:szCs w:val="28"/>
        </w:rPr>
        <w:t>Распространённость сырьевых ресурсов, дешевизна и грузоёмкость сырья и готовой продукции, массовость и повсеместность их использования обусловливают главную экономико-географическую особенность промышленности строительных материалов - одновременное тяготение производства к сырью и потребителю.</w:t>
      </w:r>
    </w:p>
    <w:p w:rsidR="00FB1D05" w:rsidRPr="000A72CB" w:rsidRDefault="00FB1D05" w:rsidP="000A72CB">
      <w:pPr>
        <w:pStyle w:val="af9"/>
        <w:shd w:val="clear" w:color="auto" w:fill="FFFFFF"/>
        <w:spacing w:before="0" w:beforeAutospacing="0" w:after="0" w:afterAutospacing="0"/>
        <w:ind w:firstLine="709"/>
        <w:jc w:val="both"/>
        <w:rPr>
          <w:color w:val="000000"/>
          <w:sz w:val="28"/>
          <w:szCs w:val="28"/>
        </w:rPr>
      </w:pPr>
      <w:r w:rsidRPr="000A72CB">
        <w:rPr>
          <w:color w:val="000000"/>
          <w:sz w:val="28"/>
          <w:szCs w:val="28"/>
        </w:rPr>
        <w:t>По отношению к источникам сырья и местам потребления готовой продукции предприятия промышленности строительных материалов делят на три типа. Одни из них заняты добычей, а также предварительной обработкой сырья и территориально приурочены к определённым природным ресурсам. Другие изготовляют материалы (цемент, гипс, известь и другие), которые затем подвергаются дальнейшей обработке. Эти предприятия включают полный цикл производства - от сырья до готовой продукции - и, как правило связаны с сырьевыми базами. Третий тип - предприятия, выпускающие готовые изделия из материалов, прошедших предварительную обработку. Они подразделяются в свою очередь на предприятия с полным производственным циклом, которые в основном тяготеют к сырью (стекло, кирпич и другие), и на предприятия, работающие на привозных полуфабрикатах, с размещением в местах потребления (бетон, железобетонные изделия и конструкции и другие).</w:t>
      </w:r>
    </w:p>
    <w:p w:rsidR="00FB1D05" w:rsidRPr="000A72CB" w:rsidRDefault="00FB1D05" w:rsidP="000A72CB">
      <w:pPr>
        <w:pStyle w:val="af9"/>
        <w:shd w:val="clear" w:color="auto" w:fill="FFFFFF"/>
        <w:spacing w:before="0" w:beforeAutospacing="0" w:after="0" w:afterAutospacing="0"/>
        <w:ind w:firstLine="709"/>
        <w:jc w:val="both"/>
        <w:rPr>
          <w:color w:val="000000"/>
          <w:sz w:val="28"/>
          <w:szCs w:val="28"/>
        </w:rPr>
      </w:pPr>
      <w:r w:rsidRPr="000A72CB">
        <w:rPr>
          <w:color w:val="000000"/>
          <w:sz w:val="28"/>
          <w:szCs w:val="28"/>
        </w:rPr>
        <w:t>Как отрасль, обслуживающая строительство, промышленность строительных материалов служит звеном любого производственно-территориального комплекса. Разрыв между производством и потреблением строительных материалов приводит к нарушению принципа достижения наивысшей производительности общественного труда при минимальных его затратах. Поэтому комплексное развитие экономических районов страны немыслимо без создания местных баз строительных материалов. Обеспечение строительства необходимыми материалами на месте - момент, ускоряющий развитие производительных сил.</w:t>
      </w:r>
    </w:p>
    <w:p w:rsidR="00FB1D05" w:rsidRPr="000A72CB" w:rsidRDefault="00FB1D05" w:rsidP="000A72CB">
      <w:pPr>
        <w:pStyle w:val="af9"/>
        <w:shd w:val="clear" w:color="auto" w:fill="FFFFFF"/>
        <w:spacing w:before="0" w:beforeAutospacing="0" w:after="0" w:afterAutospacing="0"/>
        <w:ind w:firstLine="709"/>
        <w:jc w:val="both"/>
        <w:rPr>
          <w:color w:val="000000"/>
          <w:sz w:val="28"/>
          <w:szCs w:val="28"/>
        </w:rPr>
      </w:pPr>
      <w:r w:rsidRPr="000A72CB">
        <w:rPr>
          <w:color w:val="000000"/>
          <w:sz w:val="28"/>
          <w:szCs w:val="28"/>
        </w:rPr>
        <w:t>Роль отдельных производств в территориальном разделении труда различна. В этом отношении промышленность строительных материалов представлена двумя группами.</w:t>
      </w:r>
    </w:p>
    <w:p w:rsidR="00FB1D05" w:rsidRPr="000A72CB" w:rsidRDefault="00FB1D05" w:rsidP="000A72CB">
      <w:pPr>
        <w:pStyle w:val="af9"/>
        <w:shd w:val="clear" w:color="auto" w:fill="FFFFFF"/>
        <w:spacing w:before="0" w:beforeAutospacing="0" w:after="0" w:afterAutospacing="0"/>
        <w:ind w:firstLine="709"/>
        <w:jc w:val="both"/>
        <w:rPr>
          <w:color w:val="000000"/>
          <w:sz w:val="28"/>
          <w:szCs w:val="28"/>
        </w:rPr>
      </w:pPr>
      <w:r w:rsidRPr="000A72CB">
        <w:rPr>
          <w:color w:val="000000"/>
          <w:sz w:val="28"/>
          <w:szCs w:val="28"/>
        </w:rPr>
        <w:t xml:space="preserve">К первой группе принадлежат производства, которые дают сравнительно транспортабельную продукцию, потребляемую в относительно небольших по весу количествах - цемент, гипс, известь, стекло, асбестоцементные изделия и </w:t>
      </w:r>
      <w:r w:rsidRPr="000A72CB">
        <w:rPr>
          <w:color w:val="000000"/>
          <w:sz w:val="28"/>
          <w:szCs w:val="28"/>
        </w:rPr>
        <w:lastRenderedPageBreak/>
        <w:t>другие. Они пользуются сырьём, которое ограничено в распространении. Предприятий этой группы не так много, но каждое из них обслуживает часто потребителей разных районов.</w:t>
      </w:r>
    </w:p>
    <w:p w:rsidR="00FB1D05" w:rsidRPr="000A72CB" w:rsidRDefault="00FB1D05" w:rsidP="000A72CB">
      <w:pPr>
        <w:pStyle w:val="af9"/>
        <w:shd w:val="clear" w:color="auto" w:fill="FFFFFF"/>
        <w:spacing w:before="0" w:beforeAutospacing="0" w:after="0" w:afterAutospacing="0"/>
        <w:ind w:firstLine="709"/>
        <w:jc w:val="both"/>
        <w:rPr>
          <w:color w:val="000000"/>
          <w:sz w:val="28"/>
          <w:szCs w:val="28"/>
        </w:rPr>
      </w:pPr>
      <w:r w:rsidRPr="000A72CB">
        <w:rPr>
          <w:color w:val="000000"/>
          <w:sz w:val="28"/>
          <w:szCs w:val="28"/>
        </w:rPr>
        <w:t>Вторую группу образуют производства, выпускающие наиболее массовую и нетранспортабельную продукцию - песок, гравий, щебень, стеновые материалы, железобетонные изделия и конструкции и другие. В этой группе насчитывается большое число предприятий, которые используют широко распространённое сырьё и обслуживают в основном местных потребителей.</w:t>
      </w:r>
    </w:p>
    <w:p w:rsidR="00FB1D05" w:rsidRPr="000A72CB" w:rsidRDefault="00FB1D05" w:rsidP="000A72CB">
      <w:pPr>
        <w:pStyle w:val="af9"/>
        <w:shd w:val="clear" w:color="auto" w:fill="FFFFFF"/>
        <w:spacing w:before="0" w:beforeAutospacing="0" w:after="0" w:afterAutospacing="0"/>
        <w:ind w:firstLine="709"/>
        <w:jc w:val="both"/>
        <w:rPr>
          <w:color w:val="000000"/>
          <w:sz w:val="28"/>
          <w:szCs w:val="28"/>
        </w:rPr>
      </w:pPr>
      <w:r w:rsidRPr="000A72CB">
        <w:rPr>
          <w:color w:val="000000"/>
          <w:sz w:val="28"/>
          <w:szCs w:val="28"/>
        </w:rPr>
        <w:t>Также, в зависимости от назначения и характера обслуживания могут проектироваться следующие типы предприятий по производству строительных материалов:</w:t>
      </w:r>
    </w:p>
    <w:p w:rsidR="00FB1D05" w:rsidRPr="000A72CB" w:rsidRDefault="000A72CB" w:rsidP="000A72CB">
      <w:pPr>
        <w:pStyle w:val="af9"/>
        <w:shd w:val="clear" w:color="auto" w:fill="FFFFFF"/>
        <w:spacing w:before="0" w:beforeAutospacing="0" w:after="0" w:afterAutospacing="0"/>
        <w:ind w:firstLine="709"/>
        <w:jc w:val="both"/>
        <w:rPr>
          <w:color w:val="000000"/>
          <w:sz w:val="28"/>
          <w:szCs w:val="28"/>
        </w:rPr>
      </w:pPr>
      <w:r>
        <w:rPr>
          <w:color w:val="000000"/>
          <w:sz w:val="28"/>
          <w:szCs w:val="28"/>
        </w:rPr>
        <w:t>-</w:t>
      </w:r>
      <w:r w:rsidR="00FB1D05" w:rsidRPr="000A72CB">
        <w:rPr>
          <w:color w:val="000000"/>
          <w:sz w:val="28"/>
          <w:szCs w:val="28"/>
        </w:rPr>
        <w:t>межрайонные (обслуживающие два и более экономических районов) - заводы по производству цемента строительного и технического, стекла строи</w:t>
      </w:r>
      <w:r>
        <w:rPr>
          <w:color w:val="000000"/>
          <w:sz w:val="28"/>
          <w:szCs w:val="28"/>
        </w:rPr>
        <w:t>-</w:t>
      </w:r>
      <w:r w:rsidR="00FB1D05" w:rsidRPr="000A72CB">
        <w:rPr>
          <w:color w:val="000000"/>
          <w:sz w:val="28"/>
          <w:szCs w:val="28"/>
        </w:rPr>
        <w:t>тельной керамики, санитарно-технического оборудования и другие;</w:t>
      </w:r>
    </w:p>
    <w:p w:rsidR="00FB1D05" w:rsidRPr="000A72CB" w:rsidRDefault="000A72CB" w:rsidP="000A72CB">
      <w:pPr>
        <w:pStyle w:val="af9"/>
        <w:shd w:val="clear" w:color="auto" w:fill="FFFFFF"/>
        <w:spacing w:before="0" w:beforeAutospacing="0" w:after="0" w:afterAutospacing="0"/>
        <w:ind w:firstLine="709"/>
        <w:jc w:val="both"/>
        <w:rPr>
          <w:color w:val="000000"/>
          <w:sz w:val="28"/>
          <w:szCs w:val="28"/>
        </w:rPr>
      </w:pPr>
      <w:r>
        <w:rPr>
          <w:color w:val="000000"/>
          <w:sz w:val="28"/>
          <w:szCs w:val="28"/>
        </w:rPr>
        <w:t>-</w:t>
      </w:r>
      <w:r w:rsidR="00FB1D05" w:rsidRPr="000A72CB">
        <w:rPr>
          <w:color w:val="000000"/>
          <w:sz w:val="28"/>
          <w:szCs w:val="28"/>
        </w:rPr>
        <w:t>районные (обслуживающие район в целом или его отдельные части) - заводы по производству железобетонных изделий массового применения, лёгких заполнителей и другие;</w:t>
      </w:r>
    </w:p>
    <w:p w:rsidR="00FB1D05" w:rsidRPr="000A72CB" w:rsidRDefault="000A72CB" w:rsidP="000A72CB">
      <w:pPr>
        <w:pStyle w:val="af9"/>
        <w:shd w:val="clear" w:color="auto" w:fill="FFFFFF"/>
        <w:spacing w:before="0" w:beforeAutospacing="0" w:after="0" w:afterAutospacing="0"/>
        <w:ind w:firstLine="709"/>
        <w:jc w:val="both"/>
        <w:rPr>
          <w:color w:val="000000"/>
          <w:sz w:val="28"/>
          <w:szCs w:val="28"/>
        </w:rPr>
      </w:pPr>
      <w:r>
        <w:rPr>
          <w:color w:val="000000"/>
          <w:sz w:val="28"/>
          <w:szCs w:val="28"/>
        </w:rPr>
        <w:t>-</w:t>
      </w:r>
      <w:r w:rsidR="00FB1D05" w:rsidRPr="000A72CB">
        <w:rPr>
          <w:color w:val="000000"/>
          <w:sz w:val="28"/>
          <w:szCs w:val="28"/>
        </w:rPr>
        <w:t>местные (обеспечивающие потребности узла сосредоточенного строительства) - полигоны по производству малотранспортабельных, крупногабаритных изделий, передвижные мобильные предприятия и другие;</w:t>
      </w:r>
    </w:p>
    <w:p w:rsidR="00FB1D05" w:rsidRPr="000A72CB" w:rsidRDefault="000A72CB" w:rsidP="000A72CB">
      <w:pPr>
        <w:pStyle w:val="af9"/>
        <w:shd w:val="clear" w:color="auto" w:fill="FFFFFF"/>
        <w:spacing w:before="0" w:beforeAutospacing="0" w:after="0" w:afterAutospacing="0"/>
        <w:ind w:firstLine="709"/>
        <w:jc w:val="both"/>
        <w:rPr>
          <w:color w:val="000000"/>
          <w:sz w:val="28"/>
          <w:szCs w:val="28"/>
        </w:rPr>
      </w:pPr>
      <w:r>
        <w:rPr>
          <w:color w:val="000000"/>
          <w:sz w:val="28"/>
          <w:szCs w:val="28"/>
        </w:rPr>
        <w:t>-</w:t>
      </w:r>
      <w:r w:rsidR="00FB1D05" w:rsidRPr="000A72CB">
        <w:rPr>
          <w:color w:val="000000"/>
          <w:sz w:val="28"/>
          <w:szCs w:val="28"/>
        </w:rPr>
        <w:t>опорно-тыловые базы - предприятия, обеспечивающие районы нового освоения и расположенные в каком-либо пункте освоенного района.</w:t>
      </w:r>
    </w:p>
    <w:p w:rsidR="00FB1D05" w:rsidRPr="000A72CB" w:rsidRDefault="00FB1D05" w:rsidP="000A72CB">
      <w:pPr>
        <w:pStyle w:val="af9"/>
        <w:shd w:val="clear" w:color="auto" w:fill="FFFFFF"/>
        <w:spacing w:before="0" w:beforeAutospacing="0" w:after="0" w:afterAutospacing="0"/>
        <w:ind w:firstLine="709"/>
        <w:jc w:val="both"/>
        <w:rPr>
          <w:color w:val="000000"/>
          <w:sz w:val="28"/>
          <w:szCs w:val="28"/>
        </w:rPr>
      </w:pPr>
      <w:r w:rsidRPr="000A72CB">
        <w:rPr>
          <w:color w:val="000000"/>
          <w:sz w:val="28"/>
          <w:szCs w:val="28"/>
        </w:rPr>
        <w:t>С точки зрения факторов размещения отраслей промышленности строительных материалов, можно выделить следующие отрасли:</w:t>
      </w:r>
    </w:p>
    <w:p w:rsidR="00FB1D05" w:rsidRPr="000A72CB" w:rsidRDefault="000A72CB" w:rsidP="000A72CB">
      <w:pPr>
        <w:pStyle w:val="af9"/>
        <w:shd w:val="clear" w:color="auto" w:fill="FFFFFF"/>
        <w:spacing w:before="0" w:beforeAutospacing="0" w:after="0" w:afterAutospacing="0"/>
        <w:ind w:firstLine="709"/>
        <w:jc w:val="both"/>
        <w:rPr>
          <w:color w:val="000000"/>
          <w:sz w:val="28"/>
          <w:szCs w:val="28"/>
        </w:rPr>
      </w:pPr>
      <w:r>
        <w:rPr>
          <w:color w:val="000000"/>
          <w:sz w:val="28"/>
          <w:szCs w:val="28"/>
        </w:rPr>
        <w:t>-</w:t>
      </w:r>
      <w:r w:rsidR="00FB1D05" w:rsidRPr="000A72CB">
        <w:rPr>
          <w:color w:val="000000"/>
          <w:sz w:val="28"/>
          <w:szCs w:val="28"/>
        </w:rPr>
        <w:t>отрасли преимущественно сырьевой ориентации - производство цемента, строительного кирпича и керамической черепицы, производство керамики, керамических труб, асбестоцементных и шиферных изделий, производство стекла, гипса, извести, нерудных строительных материалов (гравий, щебень, и другие.), то есть это отрасли, где велики удельные расходы сырья на единицу готовой продукции</w:t>
      </w:r>
    </w:p>
    <w:p w:rsidR="00FB1D05" w:rsidRPr="000A72CB" w:rsidRDefault="000A72CB" w:rsidP="000A72CB">
      <w:pPr>
        <w:pStyle w:val="af9"/>
        <w:shd w:val="clear" w:color="auto" w:fill="FFFFFF"/>
        <w:spacing w:before="0" w:beforeAutospacing="0" w:after="0" w:afterAutospacing="0"/>
        <w:ind w:firstLine="709"/>
        <w:jc w:val="both"/>
        <w:rPr>
          <w:color w:val="000000"/>
          <w:sz w:val="28"/>
          <w:szCs w:val="28"/>
        </w:rPr>
      </w:pPr>
      <w:r>
        <w:rPr>
          <w:color w:val="000000"/>
          <w:sz w:val="28"/>
          <w:szCs w:val="28"/>
        </w:rPr>
        <w:t>-</w:t>
      </w:r>
      <w:r w:rsidR="00FB1D05" w:rsidRPr="000A72CB">
        <w:rPr>
          <w:color w:val="000000"/>
          <w:sz w:val="28"/>
          <w:szCs w:val="28"/>
        </w:rPr>
        <w:t>отрасли преимущественно потребительской ориентации - производство бетона, железобетонных изделий и конструкций, мягкой кровли, теплоизоляционных материалов, стеновых материалов и другие, то есть это отрасли, где продукция обладает сравнительной дешевизной и большим объёмным весом, а вследствие этого - низкой транспортабельностью.</w:t>
      </w:r>
    </w:p>
    <w:p w:rsidR="00FB1D05" w:rsidRPr="000A72CB" w:rsidRDefault="00FB1D05" w:rsidP="000A72CB">
      <w:pPr>
        <w:pStyle w:val="af9"/>
        <w:shd w:val="clear" w:color="auto" w:fill="FFFFFF"/>
        <w:spacing w:before="0" w:beforeAutospacing="0" w:after="0" w:afterAutospacing="0"/>
        <w:ind w:firstLine="709"/>
        <w:jc w:val="both"/>
        <w:rPr>
          <w:color w:val="000000"/>
          <w:sz w:val="28"/>
          <w:szCs w:val="28"/>
        </w:rPr>
      </w:pPr>
      <w:r w:rsidRPr="000A72CB">
        <w:rPr>
          <w:color w:val="000000"/>
          <w:sz w:val="28"/>
          <w:szCs w:val="28"/>
        </w:rPr>
        <w:t>В связи с этим, можно выделить особенности, свойственные промышленности строительных материалов:</w:t>
      </w:r>
    </w:p>
    <w:p w:rsidR="00FB1D05" w:rsidRPr="000A72CB" w:rsidRDefault="000A72CB" w:rsidP="000A72CB">
      <w:pPr>
        <w:pStyle w:val="af9"/>
        <w:shd w:val="clear" w:color="auto" w:fill="FFFFFF"/>
        <w:spacing w:before="0" w:beforeAutospacing="0" w:after="0" w:afterAutospacing="0"/>
        <w:ind w:firstLine="709"/>
        <w:jc w:val="both"/>
        <w:rPr>
          <w:color w:val="000000"/>
          <w:sz w:val="28"/>
          <w:szCs w:val="28"/>
        </w:rPr>
      </w:pPr>
      <w:r>
        <w:rPr>
          <w:color w:val="000000"/>
          <w:sz w:val="28"/>
          <w:szCs w:val="28"/>
        </w:rPr>
        <w:t>-</w:t>
      </w:r>
      <w:r w:rsidR="00FB1D05" w:rsidRPr="000A72CB">
        <w:rPr>
          <w:color w:val="000000"/>
          <w:sz w:val="28"/>
          <w:szCs w:val="28"/>
        </w:rPr>
        <w:t>большая материало-, топливо-, энерго-, грузо- и трудоёмкость выпускаемой продукции;</w:t>
      </w:r>
    </w:p>
    <w:p w:rsidR="00FB1D05" w:rsidRPr="000A72CB" w:rsidRDefault="000A72CB" w:rsidP="000A72CB">
      <w:pPr>
        <w:pStyle w:val="af9"/>
        <w:shd w:val="clear" w:color="auto" w:fill="FFFFFF"/>
        <w:spacing w:before="0" w:beforeAutospacing="0" w:after="0" w:afterAutospacing="0"/>
        <w:ind w:firstLine="709"/>
        <w:jc w:val="both"/>
        <w:rPr>
          <w:color w:val="000000"/>
          <w:sz w:val="28"/>
          <w:szCs w:val="28"/>
        </w:rPr>
      </w:pPr>
      <w:r>
        <w:rPr>
          <w:color w:val="000000"/>
          <w:sz w:val="28"/>
          <w:szCs w:val="28"/>
        </w:rPr>
        <w:t>-</w:t>
      </w:r>
      <w:r w:rsidR="00FB1D05" w:rsidRPr="000A72CB">
        <w:rPr>
          <w:color w:val="000000"/>
          <w:sz w:val="28"/>
          <w:szCs w:val="28"/>
        </w:rPr>
        <w:t>расположение большинства предприятий в зоне потребления продукции;</w:t>
      </w:r>
    </w:p>
    <w:p w:rsidR="00FB1D05" w:rsidRPr="000A72CB" w:rsidRDefault="000A72CB" w:rsidP="000A72CB">
      <w:pPr>
        <w:pStyle w:val="af9"/>
        <w:shd w:val="clear" w:color="auto" w:fill="FFFFFF"/>
        <w:spacing w:before="0" w:beforeAutospacing="0" w:after="0" w:afterAutospacing="0"/>
        <w:ind w:firstLine="709"/>
        <w:jc w:val="both"/>
        <w:rPr>
          <w:color w:val="000000"/>
          <w:sz w:val="28"/>
          <w:szCs w:val="28"/>
        </w:rPr>
      </w:pPr>
      <w:r>
        <w:rPr>
          <w:color w:val="000000"/>
          <w:sz w:val="28"/>
          <w:szCs w:val="28"/>
        </w:rPr>
        <w:t>-</w:t>
      </w:r>
      <w:r w:rsidR="00FB1D05" w:rsidRPr="000A72CB">
        <w:rPr>
          <w:color w:val="000000"/>
          <w:sz w:val="28"/>
          <w:szCs w:val="28"/>
        </w:rPr>
        <w:t>широкие межотраслевые и внутриотраслевые связи по кооперации производства;</w:t>
      </w:r>
    </w:p>
    <w:p w:rsidR="00FB1D05" w:rsidRPr="000A72CB" w:rsidRDefault="000A72CB" w:rsidP="000A72CB">
      <w:pPr>
        <w:pStyle w:val="af9"/>
        <w:shd w:val="clear" w:color="auto" w:fill="FFFFFF"/>
        <w:spacing w:before="0" w:beforeAutospacing="0" w:after="0" w:afterAutospacing="0"/>
        <w:ind w:firstLine="709"/>
        <w:jc w:val="both"/>
        <w:rPr>
          <w:color w:val="000000"/>
          <w:sz w:val="28"/>
          <w:szCs w:val="28"/>
        </w:rPr>
      </w:pPr>
      <w:r>
        <w:rPr>
          <w:color w:val="000000"/>
          <w:sz w:val="28"/>
          <w:szCs w:val="28"/>
        </w:rPr>
        <w:lastRenderedPageBreak/>
        <w:t>-</w:t>
      </w:r>
      <w:r w:rsidR="00FB1D05" w:rsidRPr="000A72CB">
        <w:rPr>
          <w:color w:val="000000"/>
          <w:sz w:val="28"/>
          <w:szCs w:val="28"/>
        </w:rPr>
        <w:t>необходимость удовлетворения потребностей в своей продукции по регионам всей страны.</w:t>
      </w:r>
    </w:p>
    <w:p w:rsidR="00FB1D05" w:rsidRPr="000A72CB" w:rsidRDefault="00FB1D05" w:rsidP="000A72CB">
      <w:pPr>
        <w:pStyle w:val="af9"/>
        <w:shd w:val="clear" w:color="auto" w:fill="FFFFFF"/>
        <w:spacing w:before="0" w:beforeAutospacing="0" w:after="0" w:afterAutospacing="0"/>
        <w:ind w:firstLine="709"/>
        <w:jc w:val="both"/>
        <w:rPr>
          <w:color w:val="000000"/>
          <w:sz w:val="28"/>
          <w:szCs w:val="28"/>
        </w:rPr>
      </w:pPr>
      <w:r w:rsidRPr="000A72CB">
        <w:rPr>
          <w:color w:val="000000"/>
          <w:sz w:val="28"/>
          <w:szCs w:val="28"/>
        </w:rPr>
        <w:t>Однако, особенности промышленности строительных материалов, приведённые выше отличаются от особенностей строительного комплекса.</w:t>
      </w:r>
    </w:p>
    <w:p w:rsidR="00FB1D05" w:rsidRPr="000A72CB" w:rsidRDefault="00FB1D05" w:rsidP="000A72CB">
      <w:pPr>
        <w:pStyle w:val="af9"/>
        <w:shd w:val="clear" w:color="auto" w:fill="FFFFFF"/>
        <w:spacing w:before="0" w:beforeAutospacing="0" w:after="0" w:afterAutospacing="0"/>
        <w:ind w:firstLine="709"/>
        <w:jc w:val="both"/>
        <w:rPr>
          <w:color w:val="000000"/>
          <w:sz w:val="28"/>
          <w:szCs w:val="28"/>
        </w:rPr>
      </w:pPr>
      <w:r w:rsidRPr="000A72CB">
        <w:rPr>
          <w:color w:val="000000"/>
          <w:sz w:val="28"/>
          <w:szCs w:val="28"/>
        </w:rPr>
        <w:t>Особенности строительного комплекса:</w:t>
      </w:r>
    </w:p>
    <w:p w:rsidR="00FB1D05" w:rsidRPr="000A72CB" w:rsidRDefault="000A72CB" w:rsidP="000A72CB">
      <w:pPr>
        <w:pStyle w:val="af9"/>
        <w:shd w:val="clear" w:color="auto" w:fill="FFFFFF"/>
        <w:spacing w:before="0" w:beforeAutospacing="0" w:after="0" w:afterAutospacing="0"/>
        <w:ind w:firstLine="709"/>
        <w:jc w:val="both"/>
        <w:rPr>
          <w:color w:val="000000"/>
          <w:sz w:val="28"/>
          <w:szCs w:val="28"/>
        </w:rPr>
      </w:pPr>
      <w:r>
        <w:rPr>
          <w:color w:val="000000"/>
          <w:sz w:val="28"/>
          <w:szCs w:val="28"/>
        </w:rPr>
        <w:t>-</w:t>
      </w:r>
      <w:r w:rsidR="00FB1D05" w:rsidRPr="000A72CB">
        <w:rPr>
          <w:color w:val="000000"/>
          <w:sz w:val="28"/>
          <w:szCs w:val="28"/>
        </w:rPr>
        <w:t>наличие собственной материально-технической базы;</w:t>
      </w:r>
    </w:p>
    <w:p w:rsidR="00FB1D05" w:rsidRPr="000A72CB" w:rsidRDefault="000A72CB" w:rsidP="000A72CB">
      <w:pPr>
        <w:pStyle w:val="af9"/>
        <w:shd w:val="clear" w:color="auto" w:fill="FFFFFF"/>
        <w:spacing w:before="0" w:beforeAutospacing="0" w:after="0" w:afterAutospacing="0"/>
        <w:ind w:firstLine="709"/>
        <w:jc w:val="both"/>
        <w:rPr>
          <w:color w:val="000000"/>
          <w:sz w:val="28"/>
          <w:szCs w:val="28"/>
        </w:rPr>
      </w:pPr>
      <w:r>
        <w:rPr>
          <w:color w:val="000000"/>
          <w:sz w:val="28"/>
          <w:szCs w:val="28"/>
        </w:rPr>
        <w:t>-</w:t>
      </w:r>
      <w:r w:rsidR="00FB1D05" w:rsidRPr="000A72CB">
        <w:rPr>
          <w:color w:val="000000"/>
          <w:sz w:val="28"/>
          <w:szCs w:val="28"/>
        </w:rPr>
        <w:t>целевая направленность на обеспечение целостности комплекса, кооперирования и специализации труда;</w:t>
      </w:r>
    </w:p>
    <w:p w:rsidR="00FB1D05" w:rsidRPr="000A72CB" w:rsidRDefault="000A72CB" w:rsidP="000A72CB">
      <w:pPr>
        <w:pStyle w:val="af9"/>
        <w:shd w:val="clear" w:color="auto" w:fill="FFFFFF"/>
        <w:spacing w:before="0" w:beforeAutospacing="0" w:after="0" w:afterAutospacing="0"/>
        <w:ind w:firstLine="709"/>
        <w:jc w:val="both"/>
        <w:rPr>
          <w:color w:val="000000"/>
          <w:sz w:val="28"/>
          <w:szCs w:val="28"/>
        </w:rPr>
      </w:pPr>
      <w:r>
        <w:rPr>
          <w:color w:val="000000"/>
          <w:sz w:val="28"/>
          <w:szCs w:val="28"/>
        </w:rPr>
        <w:t>-</w:t>
      </w:r>
      <w:r w:rsidR="00FB1D05" w:rsidRPr="000A72CB">
        <w:rPr>
          <w:color w:val="000000"/>
          <w:sz w:val="28"/>
          <w:szCs w:val="28"/>
        </w:rPr>
        <w:t>комплексность и сбалансированность развития;</w:t>
      </w:r>
    </w:p>
    <w:p w:rsidR="00FB1D05" w:rsidRPr="000A72CB" w:rsidRDefault="000A72CB" w:rsidP="000A72CB">
      <w:pPr>
        <w:pStyle w:val="af9"/>
        <w:shd w:val="clear" w:color="auto" w:fill="FFFFFF"/>
        <w:spacing w:before="0" w:beforeAutospacing="0" w:after="0" w:afterAutospacing="0"/>
        <w:ind w:firstLine="709"/>
        <w:jc w:val="both"/>
        <w:rPr>
          <w:color w:val="000000"/>
          <w:sz w:val="28"/>
          <w:szCs w:val="28"/>
        </w:rPr>
      </w:pPr>
      <w:r>
        <w:rPr>
          <w:color w:val="000000"/>
          <w:sz w:val="28"/>
          <w:szCs w:val="28"/>
        </w:rPr>
        <w:t>-</w:t>
      </w:r>
      <w:r w:rsidR="00FB1D05" w:rsidRPr="000A72CB">
        <w:rPr>
          <w:color w:val="000000"/>
          <w:sz w:val="28"/>
          <w:szCs w:val="28"/>
        </w:rPr>
        <w:t>маневренность отдельных звеньев от характера строительной продукции;</w:t>
      </w:r>
    </w:p>
    <w:p w:rsidR="00FB1D05" w:rsidRPr="000A72CB" w:rsidRDefault="000A72CB" w:rsidP="000A72CB">
      <w:pPr>
        <w:pStyle w:val="af9"/>
        <w:shd w:val="clear" w:color="auto" w:fill="FFFFFF"/>
        <w:spacing w:before="0" w:beforeAutospacing="0" w:after="0" w:afterAutospacing="0"/>
        <w:ind w:firstLine="709"/>
        <w:jc w:val="both"/>
        <w:rPr>
          <w:color w:val="000000"/>
          <w:sz w:val="28"/>
          <w:szCs w:val="28"/>
        </w:rPr>
      </w:pPr>
      <w:r>
        <w:rPr>
          <w:color w:val="000000"/>
          <w:sz w:val="28"/>
          <w:szCs w:val="28"/>
        </w:rPr>
        <w:t>-</w:t>
      </w:r>
      <w:r w:rsidR="00FB1D05" w:rsidRPr="000A72CB">
        <w:rPr>
          <w:color w:val="000000"/>
          <w:sz w:val="28"/>
          <w:szCs w:val="28"/>
        </w:rPr>
        <w:t>обособление отраслей внутри строительного комплекса и усиление взаимозависимости.</w:t>
      </w:r>
    </w:p>
    <w:p w:rsidR="00FB1D05" w:rsidRPr="000A72CB" w:rsidRDefault="00FB1D05" w:rsidP="000A72CB">
      <w:pPr>
        <w:pStyle w:val="af9"/>
        <w:shd w:val="clear" w:color="auto" w:fill="FFFFFF"/>
        <w:spacing w:before="0" w:beforeAutospacing="0" w:after="0" w:afterAutospacing="0"/>
        <w:ind w:firstLine="709"/>
        <w:jc w:val="both"/>
        <w:rPr>
          <w:color w:val="000000"/>
          <w:sz w:val="28"/>
          <w:szCs w:val="28"/>
        </w:rPr>
      </w:pPr>
      <w:r w:rsidRPr="000A72CB">
        <w:rPr>
          <w:color w:val="000000"/>
          <w:sz w:val="28"/>
          <w:szCs w:val="28"/>
        </w:rPr>
        <w:t>Научной основой развития и размещения производства строительных материалов и конструкций по регионам страны служат региональные комплексные программы НТП, то есть отраслевые схемы развития материально-технической базы строительства. Перечень строительных материалов, включаемых в комплексные программы таков:</w:t>
      </w:r>
    </w:p>
    <w:p w:rsidR="00FB1D05" w:rsidRPr="000A72CB" w:rsidRDefault="000A72CB" w:rsidP="000A72CB">
      <w:pPr>
        <w:pStyle w:val="af9"/>
        <w:shd w:val="clear" w:color="auto" w:fill="FFFFFF"/>
        <w:spacing w:before="0" w:beforeAutospacing="0" w:after="0" w:afterAutospacing="0"/>
        <w:ind w:firstLine="709"/>
        <w:jc w:val="both"/>
        <w:rPr>
          <w:color w:val="000000"/>
          <w:sz w:val="28"/>
          <w:szCs w:val="28"/>
        </w:rPr>
      </w:pPr>
      <w:r>
        <w:rPr>
          <w:color w:val="000000"/>
          <w:sz w:val="28"/>
          <w:szCs w:val="28"/>
        </w:rPr>
        <w:t>-</w:t>
      </w:r>
      <w:r w:rsidR="00FB1D05" w:rsidRPr="000A72CB">
        <w:rPr>
          <w:color w:val="000000"/>
          <w:sz w:val="28"/>
          <w:szCs w:val="28"/>
        </w:rPr>
        <w:t>сборные железобетонные и бетонные изделия;</w:t>
      </w:r>
    </w:p>
    <w:p w:rsidR="00FB1D05" w:rsidRPr="000A72CB" w:rsidRDefault="000A72CB" w:rsidP="000A72CB">
      <w:pPr>
        <w:pStyle w:val="af9"/>
        <w:shd w:val="clear" w:color="auto" w:fill="FFFFFF"/>
        <w:spacing w:before="0" w:beforeAutospacing="0" w:after="0" w:afterAutospacing="0"/>
        <w:ind w:firstLine="709"/>
        <w:jc w:val="both"/>
        <w:rPr>
          <w:color w:val="000000"/>
          <w:sz w:val="28"/>
          <w:szCs w:val="28"/>
        </w:rPr>
      </w:pPr>
      <w:r>
        <w:rPr>
          <w:color w:val="000000"/>
          <w:sz w:val="28"/>
          <w:szCs w:val="28"/>
        </w:rPr>
        <w:t>-</w:t>
      </w:r>
      <w:r w:rsidR="00FB1D05" w:rsidRPr="000A72CB">
        <w:rPr>
          <w:color w:val="000000"/>
          <w:sz w:val="28"/>
          <w:szCs w:val="28"/>
        </w:rPr>
        <w:t>детали крупнопанельного и объёмноблочного домостроения;</w:t>
      </w:r>
    </w:p>
    <w:p w:rsidR="00FB1D05" w:rsidRPr="000A72CB" w:rsidRDefault="000A72CB" w:rsidP="000A72CB">
      <w:pPr>
        <w:pStyle w:val="af9"/>
        <w:shd w:val="clear" w:color="auto" w:fill="FFFFFF"/>
        <w:spacing w:before="0" w:beforeAutospacing="0" w:after="0" w:afterAutospacing="0"/>
        <w:ind w:firstLine="709"/>
        <w:jc w:val="both"/>
        <w:rPr>
          <w:color w:val="000000"/>
          <w:sz w:val="28"/>
          <w:szCs w:val="28"/>
        </w:rPr>
      </w:pPr>
      <w:r>
        <w:rPr>
          <w:color w:val="000000"/>
          <w:sz w:val="28"/>
          <w:szCs w:val="28"/>
        </w:rPr>
        <w:t>-</w:t>
      </w:r>
      <w:r w:rsidR="00FB1D05" w:rsidRPr="000A72CB">
        <w:rPr>
          <w:color w:val="000000"/>
          <w:sz w:val="28"/>
          <w:szCs w:val="28"/>
        </w:rPr>
        <w:t>стальные конструкции, конструкции и изделия из алюминия и алюминиевых сплавов;</w:t>
      </w:r>
    </w:p>
    <w:p w:rsidR="00FB1D05" w:rsidRPr="000A72CB" w:rsidRDefault="000A72CB" w:rsidP="000A72CB">
      <w:pPr>
        <w:pStyle w:val="af9"/>
        <w:shd w:val="clear" w:color="auto" w:fill="FFFFFF"/>
        <w:spacing w:before="0" w:beforeAutospacing="0" w:after="0" w:afterAutospacing="0"/>
        <w:ind w:firstLine="709"/>
        <w:jc w:val="both"/>
        <w:rPr>
          <w:color w:val="000000"/>
          <w:sz w:val="28"/>
          <w:szCs w:val="28"/>
        </w:rPr>
      </w:pPr>
      <w:r>
        <w:rPr>
          <w:color w:val="000000"/>
          <w:sz w:val="28"/>
          <w:szCs w:val="28"/>
        </w:rPr>
        <w:t>-</w:t>
      </w:r>
      <w:r w:rsidR="00FB1D05" w:rsidRPr="000A72CB">
        <w:rPr>
          <w:color w:val="000000"/>
          <w:sz w:val="28"/>
          <w:szCs w:val="28"/>
        </w:rPr>
        <w:t>деревянные конструкции и столярные изделия;</w:t>
      </w:r>
    </w:p>
    <w:p w:rsidR="00FB1D05" w:rsidRPr="000A72CB" w:rsidRDefault="000A72CB" w:rsidP="000A72CB">
      <w:pPr>
        <w:pStyle w:val="af9"/>
        <w:shd w:val="clear" w:color="auto" w:fill="FFFFFF"/>
        <w:spacing w:before="0" w:beforeAutospacing="0" w:after="0" w:afterAutospacing="0"/>
        <w:ind w:firstLine="709"/>
        <w:jc w:val="both"/>
        <w:rPr>
          <w:color w:val="000000"/>
          <w:sz w:val="28"/>
          <w:szCs w:val="28"/>
        </w:rPr>
      </w:pPr>
      <w:r>
        <w:rPr>
          <w:color w:val="000000"/>
          <w:sz w:val="28"/>
          <w:szCs w:val="28"/>
        </w:rPr>
        <w:t>-</w:t>
      </w:r>
      <w:r w:rsidR="00FB1D05" w:rsidRPr="000A72CB">
        <w:rPr>
          <w:color w:val="000000"/>
          <w:sz w:val="28"/>
          <w:szCs w:val="28"/>
        </w:rPr>
        <w:t>асбестоцементные конструкции и изделия;</w:t>
      </w:r>
    </w:p>
    <w:p w:rsidR="00FB1D05" w:rsidRPr="000A72CB" w:rsidRDefault="000A72CB" w:rsidP="000A72CB">
      <w:pPr>
        <w:pStyle w:val="af9"/>
        <w:shd w:val="clear" w:color="auto" w:fill="FFFFFF"/>
        <w:spacing w:before="0" w:beforeAutospacing="0" w:after="0" w:afterAutospacing="0"/>
        <w:ind w:firstLine="709"/>
        <w:jc w:val="both"/>
        <w:rPr>
          <w:color w:val="000000"/>
          <w:sz w:val="28"/>
          <w:szCs w:val="28"/>
        </w:rPr>
      </w:pPr>
      <w:r>
        <w:rPr>
          <w:color w:val="000000"/>
          <w:sz w:val="28"/>
          <w:szCs w:val="28"/>
        </w:rPr>
        <w:t>-</w:t>
      </w:r>
      <w:r w:rsidR="00FB1D05" w:rsidRPr="000A72CB">
        <w:rPr>
          <w:color w:val="000000"/>
          <w:sz w:val="28"/>
          <w:szCs w:val="28"/>
        </w:rPr>
        <w:t>стеновые блоки и строительный кирпич;</w:t>
      </w:r>
    </w:p>
    <w:p w:rsidR="00FB1D05" w:rsidRPr="000A72CB" w:rsidRDefault="000A72CB" w:rsidP="000A72CB">
      <w:pPr>
        <w:pStyle w:val="af9"/>
        <w:shd w:val="clear" w:color="auto" w:fill="FFFFFF"/>
        <w:spacing w:before="0" w:beforeAutospacing="0" w:after="0" w:afterAutospacing="0"/>
        <w:ind w:firstLine="709"/>
        <w:jc w:val="both"/>
        <w:rPr>
          <w:color w:val="000000"/>
          <w:sz w:val="28"/>
          <w:szCs w:val="28"/>
        </w:rPr>
      </w:pPr>
      <w:r>
        <w:rPr>
          <w:color w:val="000000"/>
          <w:sz w:val="28"/>
          <w:szCs w:val="28"/>
        </w:rPr>
        <w:t>-</w:t>
      </w:r>
      <w:r w:rsidR="00FB1D05" w:rsidRPr="000A72CB">
        <w:rPr>
          <w:color w:val="000000"/>
          <w:sz w:val="28"/>
          <w:szCs w:val="28"/>
        </w:rPr>
        <w:t>нерудные материалы и пористые заполнители;</w:t>
      </w:r>
    </w:p>
    <w:p w:rsidR="00FB1D05" w:rsidRPr="000A72CB" w:rsidRDefault="000A72CB" w:rsidP="000A72CB">
      <w:pPr>
        <w:pStyle w:val="af9"/>
        <w:shd w:val="clear" w:color="auto" w:fill="FFFFFF"/>
        <w:spacing w:before="0" w:beforeAutospacing="0" w:after="0" w:afterAutospacing="0"/>
        <w:ind w:firstLine="709"/>
        <w:jc w:val="both"/>
        <w:rPr>
          <w:color w:val="000000"/>
          <w:sz w:val="28"/>
          <w:szCs w:val="28"/>
        </w:rPr>
      </w:pPr>
      <w:r>
        <w:rPr>
          <w:color w:val="000000"/>
          <w:sz w:val="28"/>
          <w:szCs w:val="28"/>
        </w:rPr>
        <w:t>-</w:t>
      </w:r>
      <w:r w:rsidR="00FB1D05" w:rsidRPr="000A72CB">
        <w:rPr>
          <w:color w:val="000000"/>
          <w:sz w:val="28"/>
          <w:szCs w:val="28"/>
        </w:rPr>
        <w:t>известь, гипс, сухая гипсовая штукатурка и другие местные вяжущие материалы;</w:t>
      </w:r>
    </w:p>
    <w:p w:rsidR="00FB1D05" w:rsidRPr="000A72CB" w:rsidRDefault="000A72CB" w:rsidP="000A72CB">
      <w:pPr>
        <w:pStyle w:val="af9"/>
        <w:shd w:val="clear" w:color="auto" w:fill="FFFFFF"/>
        <w:spacing w:before="0" w:beforeAutospacing="0" w:after="0" w:afterAutospacing="0"/>
        <w:ind w:firstLine="709"/>
        <w:jc w:val="both"/>
        <w:rPr>
          <w:color w:val="000000"/>
          <w:sz w:val="28"/>
          <w:szCs w:val="28"/>
        </w:rPr>
      </w:pPr>
      <w:r>
        <w:rPr>
          <w:color w:val="000000"/>
          <w:sz w:val="28"/>
          <w:szCs w:val="28"/>
        </w:rPr>
        <w:t>-</w:t>
      </w:r>
      <w:r w:rsidR="00FB1D05" w:rsidRPr="000A72CB">
        <w:rPr>
          <w:color w:val="000000"/>
          <w:sz w:val="28"/>
          <w:szCs w:val="28"/>
        </w:rPr>
        <w:t>теплоизоляционные материалы;</w:t>
      </w:r>
    </w:p>
    <w:p w:rsidR="00FB1D05" w:rsidRPr="000A72CB" w:rsidRDefault="000A72CB" w:rsidP="000A72CB">
      <w:pPr>
        <w:pStyle w:val="af9"/>
        <w:shd w:val="clear" w:color="auto" w:fill="FFFFFF"/>
        <w:spacing w:before="0" w:beforeAutospacing="0" w:after="0" w:afterAutospacing="0"/>
        <w:ind w:firstLine="709"/>
        <w:jc w:val="both"/>
        <w:rPr>
          <w:color w:val="000000"/>
          <w:sz w:val="28"/>
          <w:szCs w:val="28"/>
        </w:rPr>
      </w:pPr>
      <w:r>
        <w:rPr>
          <w:color w:val="000000"/>
          <w:sz w:val="28"/>
          <w:szCs w:val="28"/>
        </w:rPr>
        <w:t>-</w:t>
      </w:r>
      <w:r w:rsidR="00FB1D05" w:rsidRPr="000A72CB">
        <w:rPr>
          <w:color w:val="000000"/>
          <w:sz w:val="28"/>
          <w:szCs w:val="28"/>
        </w:rPr>
        <w:t>монтажные заготовки, узлы и детали;</w:t>
      </w:r>
    </w:p>
    <w:p w:rsidR="00FB1D05" w:rsidRPr="000A72CB" w:rsidRDefault="000A72CB" w:rsidP="000A72CB">
      <w:pPr>
        <w:pStyle w:val="af9"/>
        <w:shd w:val="clear" w:color="auto" w:fill="FFFFFF"/>
        <w:spacing w:before="0" w:beforeAutospacing="0" w:after="0" w:afterAutospacing="0"/>
        <w:ind w:firstLine="709"/>
        <w:jc w:val="both"/>
        <w:rPr>
          <w:color w:val="000000"/>
          <w:sz w:val="28"/>
          <w:szCs w:val="28"/>
        </w:rPr>
      </w:pPr>
      <w:r>
        <w:rPr>
          <w:color w:val="000000"/>
          <w:sz w:val="28"/>
          <w:szCs w:val="28"/>
        </w:rPr>
        <w:t>-</w:t>
      </w:r>
      <w:r w:rsidR="00FB1D05" w:rsidRPr="000A72CB">
        <w:rPr>
          <w:color w:val="000000"/>
          <w:sz w:val="28"/>
          <w:szCs w:val="28"/>
        </w:rPr>
        <w:t>товарный бетон, строительный раствор, асфальтобетон;</w:t>
      </w:r>
    </w:p>
    <w:p w:rsidR="00FB1D05" w:rsidRPr="000A72CB" w:rsidRDefault="000A72CB" w:rsidP="000A72CB">
      <w:pPr>
        <w:pStyle w:val="af9"/>
        <w:shd w:val="clear" w:color="auto" w:fill="FFFFFF"/>
        <w:spacing w:before="0" w:beforeAutospacing="0" w:after="0" w:afterAutospacing="0"/>
        <w:ind w:firstLine="709"/>
        <w:jc w:val="both"/>
        <w:rPr>
          <w:color w:val="000000"/>
          <w:sz w:val="28"/>
          <w:szCs w:val="28"/>
        </w:rPr>
      </w:pPr>
      <w:r>
        <w:rPr>
          <w:color w:val="000000"/>
          <w:sz w:val="28"/>
          <w:szCs w:val="28"/>
        </w:rPr>
        <w:t>-</w:t>
      </w:r>
      <w:r w:rsidR="00FB1D05" w:rsidRPr="000A72CB">
        <w:rPr>
          <w:color w:val="000000"/>
          <w:sz w:val="28"/>
          <w:szCs w:val="28"/>
        </w:rPr>
        <w:t>товарная арматура, закладные детали</w:t>
      </w:r>
    </w:p>
    <w:p w:rsidR="00FB1D05" w:rsidRDefault="000A72CB" w:rsidP="000A72CB">
      <w:pPr>
        <w:pStyle w:val="af9"/>
        <w:shd w:val="clear" w:color="auto" w:fill="FFFFFF"/>
        <w:spacing w:before="0" w:beforeAutospacing="0" w:after="0" w:afterAutospacing="0"/>
        <w:ind w:firstLine="709"/>
        <w:jc w:val="both"/>
        <w:rPr>
          <w:color w:val="000000"/>
          <w:sz w:val="28"/>
          <w:szCs w:val="28"/>
        </w:rPr>
      </w:pPr>
      <w:r>
        <w:rPr>
          <w:color w:val="000000"/>
          <w:sz w:val="28"/>
          <w:szCs w:val="28"/>
        </w:rPr>
        <w:t>-</w:t>
      </w:r>
      <w:r w:rsidR="00FB1D05" w:rsidRPr="000A72CB">
        <w:rPr>
          <w:color w:val="000000"/>
          <w:sz w:val="28"/>
          <w:szCs w:val="28"/>
        </w:rPr>
        <w:t>строительный материал промышленность размещение</w:t>
      </w:r>
    </w:p>
    <w:p w:rsidR="000A72CB" w:rsidRDefault="000A72CB" w:rsidP="000A72CB">
      <w:pPr>
        <w:pStyle w:val="af9"/>
        <w:shd w:val="clear" w:color="auto" w:fill="FFFFFF"/>
        <w:spacing w:before="0" w:beforeAutospacing="0" w:after="0" w:afterAutospacing="0"/>
        <w:ind w:firstLine="709"/>
        <w:jc w:val="both"/>
        <w:rPr>
          <w:color w:val="000000"/>
          <w:sz w:val="28"/>
          <w:szCs w:val="28"/>
        </w:rPr>
      </w:pPr>
    </w:p>
    <w:p w:rsidR="000A72CB" w:rsidRPr="000A72CB" w:rsidRDefault="000A72CB" w:rsidP="000A72CB">
      <w:pPr>
        <w:pStyle w:val="af9"/>
        <w:shd w:val="clear" w:color="auto" w:fill="FFFFFF"/>
        <w:spacing w:before="0" w:beforeAutospacing="0" w:after="0" w:afterAutospacing="0"/>
        <w:ind w:firstLine="709"/>
        <w:jc w:val="both"/>
        <w:rPr>
          <w:color w:val="000000"/>
          <w:sz w:val="28"/>
          <w:szCs w:val="28"/>
        </w:rPr>
      </w:pPr>
    </w:p>
    <w:p w:rsidR="00B15CCE" w:rsidRPr="002E2650" w:rsidRDefault="00FB1D05" w:rsidP="00B15CCE">
      <w:pPr>
        <w:ind w:firstLine="708"/>
        <w:jc w:val="both"/>
        <w:rPr>
          <w:b/>
          <w:szCs w:val="28"/>
          <w:lang w:val="kk-KZ"/>
        </w:rPr>
      </w:pPr>
      <w:r w:rsidRPr="002E2650">
        <w:rPr>
          <w:b/>
          <w:szCs w:val="28"/>
        </w:rPr>
        <w:t>2.2</w:t>
      </w:r>
      <w:r w:rsidRPr="002E2650">
        <w:rPr>
          <w:b/>
          <w:color w:val="000000"/>
          <w:szCs w:val="28"/>
        </w:rPr>
        <w:t xml:space="preserve"> </w:t>
      </w:r>
      <w:r w:rsidR="00B15CCE" w:rsidRPr="002E2650">
        <w:rPr>
          <w:b/>
          <w:szCs w:val="28"/>
        </w:rPr>
        <w:t>Виды сырья, нали</w:t>
      </w:r>
      <w:r w:rsidR="00BA4669" w:rsidRPr="002E2650">
        <w:rPr>
          <w:b/>
          <w:szCs w:val="28"/>
        </w:rPr>
        <w:t xml:space="preserve">чие сырьевых ресурсов в РК </w:t>
      </w:r>
    </w:p>
    <w:p w:rsidR="00B15CCE" w:rsidRDefault="00B15CCE" w:rsidP="00B15CCE">
      <w:pPr>
        <w:pStyle w:val="af9"/>
        <w:spacing w:before="0" w:beforeAutospacing="0" w:after="0" w:afterAutospacing="0"/>
        <w:jc w:val="both"/>
        <w:rPr>
          <w:color w:val="000000"/>
          <w:sz w:val="28"/>
          <w:szCs w:val="28"/>
        </w:rPr>
      </w:pPr>
    </w:p>
    <w:p w:rsidR="00B15CCE" w:rsidRDefault="00FB1D05" w:rsidP="000A72CB">
      <w:pPr>
        <w:pStyle w:val="af9"/>
        <w:spacing w:before="0" w:beforeAutospacing="0" w:after="0" w:afterAutospacing="0"/>
        <w:ind w:firstLine="709"/>
        <w:jc w:val="both"/>
        <w:rPr>
          <w:color w:val="000000"/>
          <w:sz w:val="28"/>
          <w:szCs w:val="28"/>
        </w:rPr>
      </w:pPr>
      <w:r w:rsidRPr="000A72CB">
        <w:rPr>
          <w:color w:val="000000"/>
          <w:sz w:val="28"/>
          <w:szCs w:val="28"/>
        </w:rPr>
        <w:t>Казахстан обладает огромными запасами минерального сырья и входит по этому показателю в пятерку ведущих стран мира. Среди 186 стран мира Казахстан по запасам вольфрама, свинца и бария занимает первое место, хромита, серебра и цинка-второе, марганца и молибдена-третье, меди-четвертое, урана-пятое, золото-шестое, железной руды-седьмое, олова и никеля-восьмое, угля и природного газа-девятое, нефти-тринадцатое место.</w:t>
      </w:r>
      <w:r w:rsidRPr="000A72CB">
        <w:rPr>
          <w:color w:val="000000"/>
          <w:sz w:val="28"/>
          <w:szCs w:val="28"/>
        </w:rPr>
        <w:br/>
        <w:t>В недрах Казахстана сосредоточены одна треть мировых запасов хромита, одна четвертая – урана и марганца, одна десятая – железной руды.</w:t>
      </w:r>
      <w:r w:rsidRPr="000A72CB">
        <w:rPr>
          <w:color w:val="000000"/>
          <w:sz w:val="28"/>
          <w:szCs w:val="28"/>
        </w:rPr>
        <w:br/>
      </w:r>
      <w:r w:rsidRPr="000A72CB">
        <w:rPr>
          <w:color w:val="000000"/>
          <w:sz w:val="28"/>
          <w:szCs w:val="28"/>
        </w:rPr>
        <w:lastRenderedPageBreak/>
        <w:t>Огромны запасы топливно-энергетических ресурсов. Имеются достаточно крупные месторождения фосфоритов, асбеста, редких металлов, солей, сырья для произв</w:t>
      </w:r>
      <w:r w:rsidR="00B15CCE">
        <w:rPr>
          <w:color w:val="000000"/>
          <w:sz w:val="28"/>
          <w:szCs w:val="28"/>
        </w:rPr>
        <w:t>одства строительных материалов.</w:t>
      </w:r>
    </w:p>
    <w:p w:rsidR="00FB1D05" w:rsidRPr="000A72CB" w:rsidRDefault="00FB1D05" w:rsidP="000A72CB">
      <w:pPr>
        <w:pStyle w:val="af9"/>
        <w:shd w:val="clear" w:color="auto" w:fill="FFFFFF"/>
        <w:spacing w:before="0" w:beforeAutospacing="0" w:after="0" w:afterAutospacing="0"/>
        <w:ind w:firstLine="709"/>
        <w:jc w:val="both"/>
        <w:rPr>
          <w:color w:val="000000"/>
          <w:sz w:val="28"/>
          <w:szCs w:val="28"/>
        </w:rPr>
      </w:pPr>
      <w:r w:rsidRPr="000A72CB">
        <w:rPr>
          <w:color w:val="000000"/>
          <w:sz w:val="28"/>
          <w:szCs w:val="28"/>
        </w:rPr>
        <w:t>На базе разведанных запасов создана мощная нефтегазодобывающая, урановая и угольная промышленности, промышленности по добыче и переработке руд черных, цветных и благородных металлов, различных видов неметаллических полезных ископаемых. В горно-металлургическом комплексе насчитывается более 200 горнодобывающих и перерабатывающих предприятий, сбыт товарной продукции которых в настоящее время осуществляется в европейские страны, США, Китай, Южную Корею, Сингапур, Малайзию и др. страны.</w:t>
      </w:r>
    </w:p>
    <w:p w:rsidR="00FB1D05" w:rsidRPr="000A72CB" w:rsidRDefault="00FB1D05" w:rsidP="000A72CB">
      <w:pPr>
        <w:pStyle w:val="af9"/>
        <w:shd w:val="clear" w:color="auto" w:fill="FFFFFF"/>
        <w:spacing w:before="0" w:beforeAutospacing="0" w:after="0" w:afterAutospacing="0"/>
        <w:ind w:firstLine="709"/>
        <w:jc w:val="both"/>
        <w:rPr>
          <w:color w:val="000000"/>
          <w:sz w:val="28"/>
          <w:szCs w:val="28"/>
        </w:rPr>
      </w:pPr>
      <w:r w:rsidRPr="000A72CB">
        <w:rPr>
          <w:color w:val="000000"/>
          <w:sz w:val="28"/>
          <w:szCs w:val="28"/>
        </w:rPr>
        <w:t>Сегодня горно-металлургический комплекс - наиболее динамично развивающийся сектор промышленности страны, важнейшая составляющая экономики Казахстана. Являясь одной из наиболее конкурентоспособных отраслей Казахстана, по итогам 2009 года ГМК производит 16,9% промышленной продукции страны, его доля в общем объеме экспорта составляет 19,6%. В ГМК занято почти 164,5 тысяч человек персонала основной деятельности. Зарубежные аналитики высоко оценивают потенциал горно-металлургической отрасли Казахстана и прогнозируют ее динамичное развитие в ближайшие 5 лет.</w:t>
      </w:r>
    </w:p>
    <w:p w:rsidR="00FB1D05" w:rsidRPr="000A72CB" w:rsidRDefault="00FB1D05" w:rsidP="000A72CB">
      <w:pPr>
        <w:pStyle w:val="af9"/>
        <w:shd w:val="clear" w:color="auto" w:fill="FFFFFF"/>
        <w:spacing w:before="0" w:beforeAutospacing="0" w:after="0" w:afterAutospacing="0"/>
        <w:ind w:firstLine="709"/>
        <w:jc w:val="both"/>
        <w:rPr>
          <w:color w:val="000000"/>
          <w:sz w:val="28"/>
          <w:szCs w:val="28"/>
        </w:rPr>
      </w:pPr>
      <w:r w:rsidRPr="000A72CB">
        <w:rPr>
          <w:color w:val="000000"/>
          <w:sz w:val="28"/>
          <w:szCs w:val="28"/>
        </w:rPr>
        <w:t xml:space="preserve">Топливно-энергетический комплекс. Сырьевая база топливно-энергетического комплекса в республике достаточна для полного удовлетворения настоящих и перспективных потребностей. Прежде всего, это касается нефти и газа. Государственным балансом полезных ископаемых учтено более 200 месторождений углеводородного сырья. На территории республики действуют 3 нефтеперерабатывающих и 3 газоперерабатывающих завода, нефтяные операции выполняют около 260 компаний. Прогнозные ресурсы углеводородов связаны с 15 осадочными бассейнами, которые, характеризуясь многообразием геологического строения и широким стратиграфическим диапазоном нефтегазоносности, позволяют рассчитывать на существенный прирост запасов нефти и газа. Урановая и угольная отрасли обеспечены достоверными запасами более, чем на 100 лет. Основная часть запасов урана сосредоточена в гидрогенных месторождениях Южного Казахстана (месторождения Мынкудук, Карамурун и др.), пригодных для отработки прогрессивным способом подземного выщелачивания, в чем и заключается уникальность казахстанской сырьевой базы природного урана. Внедрение этого способа коренным образом изменило весь процесс добычи и переработки урановых руд в Казахстане. Увеличились объемы добычи урана при резком уменьшении ее себестоимости. Все добывающие и перерабатывающие производства объединены в структуру НАК «Казатомпром», в составе которого находится металлургический завод по глубокой переработке уранового сырья. Прогнозные ресурсы урана сопоставимы с балансовыми запасами и сосредоточены, преимущественно, в урановых провинциях Южного Казахстана. Основные запасы углей связаны с </w:t>
      </w:r>
      <w:r w:rsidRPr="000A72CB">
        <w:rPr>
          <w:color w:val="000000"/>
          <w:sz w:val="28"/>
          <w:szCs w:val="28"/>
        </w:rPr>
        <w:lastRenderedPageBreak/>
        <w:t>пятью крупнейшими угольными бассейнами Центрального и Северного Казахстана (Карагандинский, Экибастузский), включающими более 300 месторождений и рудопроявлений различного возраста и марочного состава. Прогнозные ресурсы углей в несколько раз превышают разведанные запасы. Казахстан располагает значительными ресурсами черных металлов, достаточными для обеспечения устойчивого развития отрасли и увеличения объемов добычи в случае решения проблем сбыта минерального сырья. Развитая инфраструктура, наличие производственных мощностей и конкурентоспособной минерально-сырьевой базы позволили отрасли достаточно быстро адаптироваться к новым экономическим условиям.</w:t>
      </w:r>
    </w:p>
    <w:p w:rsidR="00FB1D05" w:rsidRPr="000A72CB" w:rsidRDefault="00FB1D05" w:rsidP="000A72CB">
      <w:pPr>
        <w:pStyle w:val="af9"/>
        <w:shd w:val="clear" w:color="auto" w:fill="FFFFFF"/>
        <w:spacing w:before="0" w:beforeAutospacing="0" w:after="0" w:afterAutospacing="0"/>
        <w:ind w:firstLine="709"/>
        <w:jc w:val="both"/>
        <w:rPr>
          <w:color w:val="000000"/>
          <w:sz w:val="28"/>
          <w:szCs w:val="28"/>
        </w:rPr>
      </w:pPr>
      <w:r w:rsidRPr="000A72CB">
        <w:rPr>
          <w:color w:val="000000"/>
          <w:sz w:val="28"/>
          <w:szCs w:val="28"/>
        </w:rPr>
        <w:t>Черная металлургия. Главной сырьевой базой железа являются скарновые месторождения Северного Казахстана (месторождения Соколовское, Сарбайское и др.) с высококачественными магнетитовыми рудами. На базе железорудных месторождений Казахстана действует 6 крупных комбинатов с 10 рудниками проектной мощностью около 80 млн. тонн руды в год. Все промышленные запасы марганца сосредоточены в Центральном Казахстане, где представлены окисными и карбонатно-силикатно-окисными рудами (месторождения Ушкатын III, Западный Каражал и др.). В марганцеворудной отрасли действует 5 горнодобывающих предприятий, расположенных на территории Карагандинской области. Хромиты характеризуются высоким качеством руд (45-50% окиси хрома) и располагаются на сравнительно небольшой площади в пределах Кемпирсайского дунит-периодитового массива в Западном Казахстане (месторождения Миллионное, Алмаз-Жемчужина и др.).</w:t>
      </w:r>
    </w:p>
    <w:p w:rsidR="00FB1D05" w:rsidRPr="000A72CB" w:rsidRDefault="00FB1D05" w:rsidP="000A72CB">
      <w:pPr>
        <w:pStyle w:val="af9"/>
        <w:shd w:val="clear" w:color="auto" w:fill="FFFFFF"/>
        <w:spacing w:before="0" w:beforeAutospacing="0" w:after="0" w:afterAutospacing="0"/>
        <w:ind w:firstLine="709"/>
        <w:jc w:val="both"/>
        <w:rPr>
          <w:color w:val="000000"/>
          <w:sz w:val="28"/>
          <w:szCs w:val="28"/>
        </w:rPr>
      </w:pPr>
      <w:r w:rsidRPr="000A72CB">
        <w:rPr>
          <w:color w:val="000000"/>
          <w:sz w:val="28"/>
          <w:szCs w:val="28"/>
        </w:rPr>
        <w:t>Добыча и обогащение хромитовых руд осуществляется транснациональной компанией «Казхром», в состав которой входит ферросплавное производство. Обеспеченность горнодобывающих предприятий запасами черных металлов превышает 80 лет. Прогнозный потенциал республики в несколько раз превышает разведанные запасы черных металлов. По запасам меди, свинца и цинка Казахстан относится к крупнейшим провинциям мира. Высокая эффективность разработки месторождений цветных металлов достигается, благодаря комплексному использованию руд, с извлечением свинца, цинка, меди, золота, платиноидов и редких элементов. Ведущими производителями цветных металлов в республике являются корпорация «Казахмыс» и компания «Казцинк» - предприятия с полным производственным циклом отдобыча сырья до металлургического передела цветных металлов.</w:t>
      </w:r>
    </w:p>
    <w:p w:rsidR="00FB1D05" w:rsidRPr="000A72CB" w:rsidRDefault="00FB1D05" w:rsidP="000A72CB">
      <w:pPr>
        <w:pStyle w:val="af9"/>
        <w:shd w:val="clear" w:color="auto" w:fill="FFFFFF"/>
        <w:spacing w:before="0" w:beforeAutospacing="0" w:after="0" w:afterAutospacing="0"/>
        <w:ind w:firstLine="709"/>
        <w:jc w:val="both"/>
        <w:rPr>
          <w:color w:val="000000"/>
          <w:sz w:val="28"/>
          <w:szCs w:val="28"/>
        </w:rPr>
      </w:pPr>
      <w:r w:rsidRPr="000A72CB">
        <w:rPr>
          <w:color w:val="000000"/>
          <w:sz w:val="28"/>
          <w:szCs w:val="28"/>
        </w:rPr>
        <w:t xml:space="preserve">Главными промышленными типами месторождений меди в Казахстане являются стратиформные, колчеданные, меднопорфировые и скарновые. Основное количество балансовых запасов и месторождений меди сосредоточено в Восточном и Центральном Казахстане. Обеспеченность горнодобывающих предприятий подготовленными к эксплуатации запасами меди невелика и составляет ориентировочно 25-30 лет. В то же время в республике имеются потенциальные возможности для развития минерально-сырьевой базы меднорудной промышленности. Резервом для укрепления </w:t>
      </w:r>
      <w:r w:rsidRPr="000A72CB">
        <w:rPr>
          <w:color w:val="000000"/>
          <w:sz w:val="28"/>
          <w:szCs w:val="28"/>
        </w:rPr>
        <w:lastRenderedPageBreak/>
        <w:t>минерально-сырьевой базы является ряд колчеданно-полиметаллических месторождений Восточного Казахстана (Артемьевское, Космурун, Акбастау и др.). Подготовлены к эксплуатации меднопорфировое месторождение Нурказган с рудами высокого качества в Центральном Казахстане, месторождение Шатырколь на юге республики и одно из крупнейших в Казахстане - месторождение Жаман-Айбат в Жезказганском горнорудном районе. Значительным потенциалом республики являются крупнейшие месторождения меднопорфирового типа Актогай, Айдарлы, Коксай и Бозшакольское.</w:t>
      </w:r>
    </w:p>
    <w:p w:rsidR="00FB1D05" w:rsidRPr="000A72CB" w:rsidRDefault="00FB1D05" w:rsidP="000A72CB">
      <w:pPr>
        <w:pStyle w:val="af9"/>
        <w:shd w:val="clear" w:color="auto" w:fill="FFFFFF"/>
        <w:spacing w:before="0" w:beforeAutospacing="0" w:after="0" w:afterAutospacing="0"/>
        <w:ind w:firstLine="709"/>
        <w:jc w:val="both"/>
        <w:rPr>
          <w:color w:val="000000"/>
          <w:sz w:val="28"/>
          <w:szCs w:val="28"/>
        </w:rPr>
      </w:pPr>
      <w:r w:rsidRPr="000A72CB">
        <w:rPr>
          <w:color w:val="000000"/>
          <w:sz w:val="28"/>
          <w:szCs w:val="28"/>
        </w:rPr>
        <w:t>Вопросы вовлечения этих месторождений в отработку связаны, прежде всего, с решением технологических проблем, позволяющих вести рентабельную отработку низкосортных руд. В настоящее время готовится к отработке методом кучного выщелачивания месторождение Актогай в Восточном Казахстане с запасами меди более 5 млн. тонн. Разрабатываемые запасы колчеданных свинцово-цинковых руд расположены, преимущественно, в Восточно-Казахстанской области, где на их базе действуют горно-обогатительные предприятия. Главными проблемами свинцово-цинковой отрасли является: с одной стороны, отсутствие резервных месторождений с рентабельными запасами в сфере деятельности старых горнорудных предприятий, обеспеченность запасами которых не превышает 25 лет, с другой - необходимость строительства перерабатывающих комплексов в районах разведанных месторождений.</w:t>
      </w:r>
    </w:p>
    <w:p w:rsidR="00FB1D05" w:rsidRPr="000A72CB" w:rsidRDefault="00FB1D05" w:rsidP="000A72CB">
      <w:pPr>
        <w:pStyle w:val="af9"/>
        <w:shd w:val="clear" w:color="auto" w:fill="FFFFFF"/>
        <w:spacing w:before="0" w:beforeAutospacing="0" w:after="0" w:afterAutospacing="0"/>
        <w:ind w:firstLine="709"/>
        <w:jc w:val="both"/>
        <w:rPr>
          <w:color w:val="000000"/>
          <w:sz w:val="28"/>
          <w:szCs w:val="28"/>
        </w:rPr>
      </w:pPr>
      <w:r w:rsidRPr="000A72CB">
        <w:rPr>
          <w:color w:val="000000"/>
          <w:sz w:val="28"/>
          <w:szCs w:val="28"/>
        </w:rPr>
        <w:t>Алюминиевая промышленность. Основу минерально-сырьевой базы алюминиевой промышленности составляют запасы трудноперерабатываемых бокситов Восточно-Торгайского бокситоносного района (месторождения Краснооктябрьское, аятское и др.). Ранее они считались непригодными для производства глинозема по существовавшей технологической схеме, но в результате разработки Павлодарским алюминиевым заводом новой технологической схемы, созданы условия для получения глинозема из низкосортных бокситов. Полное решение вопроса технологии переработки низкосортных бокситов позволит расширить минерально-сырьевую базу алюминиевой промышленности за счет разведанных месторождений, продлив сроки деятельности завода более, чем на 50 лет. Все производство бокситов и товарной алюминиевой продукции в виде глинозема принадлежит ОАО «Алюминий Казахстана». Перспективы развития минерально-сырьевой базы алюминиевой промышленности связываются сегодня, прежде всего, с нетрадиционными видами глиноземного сырья. Основной практический интерес могут представлять широко развитые на территории республики нефелин-лейцитовые и нефелиновые породы, а также алунитовые вторичные кварциты.</w:t>
      </w:r>
    </w:p>
    <w:p w:rsidR="00FB1D05" w:rsidRPr="000A72CB" w:rsidRDefault="00FB1D05" w:rsidP="000A72CB">
      <w:pPr>
        <w:pStyle w:val="af9"/>
        <w:shd w:val="clear" w:color="auto" w:fill="FFFFFF"/>
        <w:spacing w:before="0" w:beforeAutospacing="0" w:after="0" w:afterAutospacing="0"/>
        <w:ind w:firstLine="709"/>
        <w:jc w:val="both"/>
        <w:rPr>
          <w:color w:val="000000"/>
          <w:sz w:val="28"/>
          <w:szCs w:val="28"/>
        </w:rPr>
      </w:pPr>
      <w:r w:rsidRPr="000A72CB">
        <w:rPr>
          <w:color w:val="000000"/>
          <w:sz w:val="28"/>
          <w:szCs w:val="28"/>
        </w:rPr>
        <w:t xml:space="preserve">Золоторудная промышленность. Казахстан является крупной золотоносной провинцией. Золоторудные и золотосодержащие месторождения локализованы в 16 горнорудных районах, важнейшими из которых являются: Калбинский и Рудно-Алтайский в Восточном Казахстане (месторождения </w:t>
      </w:r>
      <w:r w:rsidRPr="000A72CB">
        <w:rPr>
          <w:color w:val="000000"/>
          <w:sz w:val="28"/>
          <w:szCs w:val="28"/>
        </w:rPr>
        <w:lastRenderedPageBreak/>
        <w:t>Бакырчик, Большевик, Риддер-Сокольное и др.); Кокшетауский и Жолымбет-Бестобинский в Северном Казахстане (Васильковское, Жолымбет и др.); Шу-Илийский и Джунгарский в Южном Казахстане (Акбакай, Бескемпир, Архарлы и др.); Майкаинский и Северо-Балхашский в Центральном Казахстане (Майкаин, Бощекуль, Саяк и др.); Жетыгаринский и Мугоджарский в Западном Казастане (Комаровское, Варваринское, Юбилейное и др.).</w:t>
      </w:r>
    </w:p>
    <w:p w:rsidR="00FB1D05" w:rsidRPr="000A72CB" w:rsidRDefault="00FB1D05" w:rsidP="000A72CB">
      <w:pPr>
        <w:pStyle w:val="af9"/>
        <w:shd w:val="clear" w:color="auto" w:fill="FFFFFF"/>
        <w:spacing w:before="0" w:beforeAutospacing="0" w:after="0" w:afterAutospacing="0"/>
        <w:ind w:firstLine="709"/>
        <w:jc w:val="both"/>
        <w:rPr>
          <w:color w:val="000000"/>
          <w:sz w:val="28"/>
          <w:szCs w:val="28"/>
        </w:rPr>
      </w:pPr>
      <w:r w:rsidRPr="000A72CB">
        <w:rPr>
          <w:color w:val="000000"/>
          <w:sz w:val="28"/>
          <w:szCs w:val="28"/>
        </w:rPr>
        <w:t>Государственным балансом полезных ископаемых учтены запасы золота по 263 объектам, основная часть которых относится к мелким по запасам месторождениям. Основу сырьевой базы золота Казахстана составляют балансовые запасы собственно золоторудных месторождений. С их масштабным промышленным освоением, в результате решения технологических проблем, связывается возможность значительного роста золотодобычи и производства золота в Республике.</w:t>
      </w:r>
    </w:p>
    <w:p w:rsidR="00FB1D05" w:rsidRPr="000A72CB" w:rsidRDefault="00FB1D05" w:rsidP="000A72CB">
      <w:pPr>
        <w:pStyle w:val="af9"/>
        <w:shd w:val="clear" w:color="auto" w:fill="FFFFFF"/>
        <w:spacing w:before="0" w:beforeAutospacing="0" w:after="0" w:afterAutospacing="0"/>
        <w:ind w:firstLine="709"/>
        <w:jc w:val="both"/>
        <w:rPr>
          <w:color w:val="000000"/>
          <w:sz w:val="28"/>
          <w:szCs w:val="28"/>
        </w:rPr>
      </w:pPr>
      <w:r w:rsidRPr="000A72CB">
        <w:rPr>
          <w:color w:val="000000"/>
          <w:sz w:val="28"/>
          <w:szCs w:val="28"/>
        </w:rPr>
        <w:t>Существенную роль, как в запасах, так и в добыче золота в Казахстане играют комплексные колчеданно-полиметаллические месторождения, из которых золото извлекается в качестве попутного компонента. Возможность увеличения попутной добычи золота из комплексных месторождений ограничена и полностью зависит от развития свинцово-цинковой и медной отраслей промышленности. В целом высокий потенциал развития минерально-сырьевой базы золоторудной промышленности сохраняется для всех пяти регионов республики. Прогнозные ресурсы золота в 3-4 раза превышают разведанные запасы.</w:t>
      </w:r>
    </w:p>
    <w:p w:rsidR="002E775B" w:rsidRPr="00057809" w:rsidRDefault="002E775B" w:rsidP="00D75F6A">
      <w:pPr>
        <w:jc w:val="both"/>
        <w:rPr>
          <w:szCs w:val="28"/>
        </w:rPr>
      </w:pPr>
    </w:p>
    <w:p w:rsidR="00E334FA" w:rsidRPr="00057809" w:rsidRDefault="00E334FA" w:rsidP="00BA4669">
      <w:pPr>
        <w:ind w:firstLine="708"/>
        <w:jc w:val="both"/>
        <w:rPr>
          <w:szCs w:val="28"/>
        </w:rPr>
      </w:pPr>
      <w:r w:rsidRPr="00057809">
        <w:rPr>
          <w:b/>
          <w:szCs w:val="28"/>
        </w:rPr>
        <w:t>Контрольные вопросы:</w:t>
      </w:r>
    </w:p>
    <w:p w:rsidR="00E334FA" w:rsidRPr="00057809" w:rsidRDefault="00E334FA" w:rsidP="00D75F6A">
      <w:pPr>
        <w:jc w:val="both"/>
        <w:rPr>
          <w:spacing w:val="-14"/>
          <w:szCs w:val="28"/>
        </w:rPr>
      </w:pPr>
      <w:r w:rsidRPr="00057809">
        <w:rPr>
          <w:szCs w:val="28"/>
        </w:rPr>
        <w:t>1.</w:t>
      </w:r>
      <w:r w:rsidR="00B15CCE" w:rsidRPr="00B15CCE">
        <w:rPr>
          <w:color w:val="000000"/>
          <w:szCs w:val="28"/>
        </w:rPr>
        <w:t xml:space="preserve"> </w:t>
      </w:r>
      <w:r w:rsidR="00B15CCE">
        <w:rPr>
          <w:color w:val="000000"/>
          <w:szCs w:val="28"/>
        </w:rPr>
        <w:t>Основные факторы, оказывающие</w:t>
      </w:r>
      <w:r w:rsidR="00B15CCE" w:rsidRPr="000A72CB">
        <w:rPr>
          <w:color w:val="000000"/>
          <w:szCs w:val="28"/>
        </w:rPr>
        <w:t xml:space="preserve"> влияние </w:t>
      </w:r>
      <w:r w:rsidR="00B15CCE">
        <w:rPr>
          <w:color w:val="000000"/>
          <w:szCs w:val="28"/>
        </w:rPr>
        <w:t xml:space="preserve">на </w:t>
      </w:r>
      <w:r w:rsidR="00B15CCE" w:rsidRPr="000A72CB">
        <w:rPr>
          <w:color w:val="000000"/>
          <w:szCs w:val="28"/>
        </w:rPr>
        <w:t>развитие и размещение отраслей промышленности строительных материалов</w:t>
      </w:r>
      <w:r w:rsidRPr="00057809">
        <w:rPr>
          <w:szCs w:val="28"/>
        </w:rPr>
        <w:t>.</w:t>
      </w:r>
    </w:p>
    <w:p w:rsidR="00E334FA" w:rsidRPr="0040484B" w:rsidRDefault="0040484B" w:rsidP="00D75F6A">
      <w:pPr>
        <w:jc w:val="both"/>
        <w:rPr>
          <w:b/>
          <w:bCs/>
          <w:spacing w:val="-5"/>
          <w:szCs w:val="28"/>
          <w:lang w:val="kk-KZ"/>
        </w:rPr>
      </w:pPr>
      <w:r>
        <w:rPr>
          <w:szCs w:val="28"/>
        </w:rPr>
        <w:t xml:space="preserve">2. </w:t>
      </w:r>
      <w:r>
        <w:rPr>
          <w:color w:val="000000"/>
          <w:szCs w:val="28"/>
        </w:rPr>
        <w:t xml:space="preserve">Типы предприятий </w:t>
      </w:r>
      <w:r w:rsidRPr="000A72CB">
        <w:rPr>
          <w:color w:val="000000"/>
          <w:szCs w:val="28"/>
        </w:rPr>
        <w:t xml:space="preserve">промышленности строительных материалов </w:t>
      </w:r>
      <w:r>
        <w:rPr>
          <w:color w:val="000000"/>
          <w:szCs w:val="28"/>
        </w:rPr>
        <w:t>п</w:t>
      </w:r>
      <w:r w:rsidRPr="000A72CB">
        <w:rPr>
          <w:color w:val="000000"/>
          <w:szCs w:val="28"/>
        </w:rPr>
        <w:t>о отношению к источникам сырья и местам потребления готовой продукции</w:t>
      </w:r>
      <w:r>
        <w:rPr>
          <w:color w:val="000000"/>
          <w:szCs w:val="28"/>
        </w:rPr>
        <w:t>.</w:t>
      </w:r>
      <w:r w:rsidRPr="000A72CB">
        <w:rPr>
          <w:color w:val="000000"/>
          <w:szCs w:val="28"/>
        </w:rPr>
        <w:t xml:space="preserve"> </w:t>
      </w:r>
    </w:p>
    <w:p w:rsidR="00E334FA" w:rsidRPr="00057809" w:rsidRDefault="00E334FA" w:rsidP="00D75F6A">
      <w:pPr>
        <w:jc w:val="both"/>
        <w:rPr>
          <w:spacing w:val="-14"/>
          <w:szCs w:val="28"/>
        </w:rPr>
      </w:pPr>
      <w:r w:rsidRPr="00057809">
        <w:rPr>
          <w:spacing w:val="-1"/>
          <w:szCs w:val="28"/>
        </w:rPr>
        <w:t>3.</w:t>
      </w:r>
      <w:r w:rsidR="0040484B" w:rsidRPr="0040484B">
        <w:rPr>
          <w:color w:val="000000"/>
          <w:szCs w:val="28"/>
        </w:rPr>
        <w:t xml:space="preserve"> </w:t>
      </w:r>
      <w:r w:rsidR="0040484B" w:rsidRPr="000A72CB">
        <w:rPr>
          <w:color w:val="000000"/>
          <w:szCs w:val="28"/>
        </w:rPr>
        <w:t xml:space="preserve">С точки зрения факторов размещения отраслей промышленности строительных материалов, </w:t>
      </w:r>
      <w:r w:rsidR="0040484B">
        <w:rPr>
          <w:color w:val="000000"/>
          <w:szCs w:val="28"/>
        </w:rPr>
        <w:t xml:space="preserve">какие </w:t>
      </w:r>
      <w:r w:rsidR="0040484B" w:rsidRPr="000A72CB">
        <w:rPr>
          <w:color w:val="000000"/>
          <w:szCs w:val="28"/>
        </w:rPr>
        <w:t>можно выделить отрасли</w:t>
      </w:r>
      <w:r w:rsidRPr="00057809">
        <w:rPr>
          <w:spacing w:val="-1"/>
          <w:szCs w:val="28"/>
        </w:rPr>
        <w:t>.</w:t>
      </w:r>
    </w:p>
    <w:p w:rsidR="00E334FA" w:rsidRPr="00057809" w:rsidRDefault="00E334FA" w:rsidP="00D75F6A">
      <w:pPr>
        <w:jc w:val="both"/>
        <w:rPr>
          <w:spacing w:val="-14"/>
          <w:szCs w:val="28"/>
        </w:rPr>
      </w:pPr>
      <w:r w:rsidRPr="00057809">
        <w:rPr>
          <w:szCs w:val="28"/>
        </w:rPr>
        <w:t xml:space="preserve">4. </w:t>
      </w:r>
      <w:r w:rsidR="00BA4669" w:rsidRPr="00B15CCE">
        <w:rPr>
          <w:szCs w:val="28"/>
        </w:rPr>
        <w:t>Виды сырья</w:t>
      </w:r>
      <w:r w:rsidR="00BA4669">
        <w:rPr>
          <w:szCs w:val="28"/>
        </w:rPr>
        <w:t xml:space="preserve"> для производства строительных материалов</w:t>
      </w:r>
      <w:r w:rsidRPr="00057809">
        <w:rPr>
          <w:szCs w:val="28"/>
        </w:rPr>
        <w:t>.</w:t>
      </w:r>
    </w:p>
    <w:p w:rsidR="00E334FA" w:rsidRPr="00057809" w:rsidRDefault="00E334FA" w:rsidP="00D75F6A">
      <w:pPr>
        <w:jc w:val="both"/>
        <w:rPr>
          <w:spacing w:val="-14"/>
          <w:szCs w:val="28"/>
          <w:lang w:val="kk-KZ"/>
        </w:rPr>
      </w:pPr>
      <w:r w:rsidRPr="00057809">
        <w:rPr>
          <w:szCs w:val="28"/>
        </w:rPr>
        <w:t>5.</w:t>
      </w:r>
      <w:r w:rsidR="00BA4669" w:rsidRPr="00BA4669">
        <w:rPr>
          <w:szCs w:val="28"/>
        </w:rPr>
        <w:t xml:space="preserve"> </w:t>
      </w:r>
      <w:r w:rsidR="00BA4669">
        <w:rPr>
          <w:szCs w:val="28"/>
        </w:rPr>
        <w:t>Н</w:t>
      </w:r>
      <w:r w:rsidR="00BA4669" w:rsidRPr="00B15CCE">
        <w:rPr>
          <w:szCs w:val="28"/>
        </w:rPr>
        <w:t>али</w:t>
      </w:r>
      <w:r w:rsidR="00BA4669">
        <w:rPr>
          <w:szCs w:val="28"/>
        </w:rPr>
        <w:t>чие сырьевых ресурсов в РК</w:t>
      </w:r>
      <w:r w:rsidR="00BA4669" w:rsidRPr="00BA4669">
        <w:rPr>
          <w:szCs w:val="28"/>
        </w:rPr>
        <w:t xml:space="preserve"> </w:t>
      </w:r>
      <w:r w:rsidR="00BA4669">
        <w:rPr>
          <w:szCs w:val="28"/>
        </w:rPr>
        <w:t>для производства строительных материалов</w:t>
      </w:r>
      <w:r w:rsidRPr="00057809">
        <w:rPr>
          <w:szCs w:val="28"/>
          <w:lang w:val="kk-KZ"/>
        </w:rPr>
        <w:t>.</w:t>
      </w:r>
    </w:p>
    <w:p w:rsidR="00E334FA" w:rsidRPr="00057809" w:rsidRDefault="00E334FA" w:rsidP="00D75F6A">
      <w:pPr>
        <w:jc w:val="both"/>
        <w:rPr>
          <w:szCs w:val="28"/>
          <w:lang w:val="kk-KZ"/>
        </w:rPr>
      </w:pPr>
    </w:p>
    <w:p w:rsidR="0040484B" w:rsidRPr="000A72CB" w:rsidRDefault="0040484B" w:rsidP="0040484B">
      <w:pPr>
        <w:pStyle w:val="af9"/>
        <w:shd w:val="clear" w:color="auto" w:fill="FFFFFF"/>
        <w:spacing w:before="0" w:beforeAutospacing="0" w:after="0" w:afterAutospacing="0"/>
        <w:ind w:firstLine="709"/>
        <w:jc w:val="both"/>
        <w:rPr>
          <w:color w:val="000000"/>
          <w:sz w:val="28"/>
          <w:szCs w:val="28"/>
        </w:rPr>
      </w:pPr>
    </w:p>
    <w:p w:rsidR="007C1DB7" w:rsidRDefault="007C1DB7" w:rsidP="00D75F6A">
      <w:pPr>
        <w:jc w:val="both"/>
        <w:rPr>
          <w:b/>
          <w:bCs/>
          <w:spacing w:val="-5"/>
          <w:szCs w:val="28"/>
          <w:lang w:val="kk-KZ"/>
        </w:rPr>
      </w:pPr>
    </w:p>
    <w:p w:rsidR="00114D76" w:rsidRDefault="00114D76" w:rsidP="00D75F6A">
      <w:pPr>
        <w:jc w:val="both"/>
        <w:rPr>
          <w:b/>
          <w:bCs/>
          <w:spacing w:val="-5"/>
          <w:szCs w:val="28"/>
          <w:lang w:val="kk-KZ"/>
        </w:rPr>
      </w:pPr>
    </w:p>
    <w:p w:rsidR="00114D76" w:rsidRDefault="00114D76" w:rsidP="00D75F6A">
      <w:pPr>
        <w:jc w:val="both"/>
        <w:rPr>
          <w:b/>
          <w:bCs/>
          <w:spacing w:val="-5"/>
          <w:szCs w:val="28"/>
          <w:lang w:val="kk-KZ"/>
        </w:rPr>
      </w:pPr>
    </w:p>
    <w:p w:rsidR="00114D76" w:rsidRDefault="00114D76" w:rsidP="00D75F6A">
      <w:pPr>
        <w:jc w:val="both"/>
        <w:rPr>
          <w:b/>
          <w:bCs/>
          <w:spacing w:val="-5"/>
          <w:szCs w:val="28"/>
          <w:lang w:val="kk-KZ"/>
        </w:rPr>
      </w:pPr>
    </w:p>
    <w:p w:rsidR="00114D76" w:rsidRDefault="00114D76" w:rsidP="00D75F6A">
      <w:pPr>
        <w:jc w:val="both"/>
        <w:rPr>
          <w:b/>
          <w:bCs/>
          <w:spacing w:val="-5"/>
          <w:szCs w:val="28"/>
          <w:lang w:val="kk-KZ"/>
        </w:rPr>
      </w:pPr>
    </w:p>
    <w:p w:rsidR="00114D76" w:rsidRDefault="00114D76" w:rsidP="00D75F6A">
      <w:pPr>
        <w:jc w:val="both"/>
        <w:rPr>
          <w:b/>
          <w:bCs/>
          <w:spacing w:val="-5"/>
          <w:szCs w:val="28"/>
          <w:lang w:val="kk-KZ"/>
        </w:rPr>
      </w:pPr>
    </w:p>
    <w:p w:rsidR="00114D76" w:rsidRDefault="00114D76" w:rsidP="00D75F6A">
      <w:pPr>
        <w:jc w:val="both"/>
        <w:rPr>
          <w:b/>
          <w:bCs/>
          <w:spacing w:val="-5"/>
          <w:szCs w:val="28"/>
          <w:lang w:val="kk-KZ"/>
        </w:rPr>
      </w:pPr>
    </w:p>
    <w:p w:rsidR="00114D76" w:rsidRDefault="00114D76" w:rsidP="00D75F6A">
      <w:pPr>
        <w:jc w:val="both"/>
        <w:rPr>
          <w:b/>
          <w:bCs/>
          <w:spacing w:val="-5"/>
          <w:szCs w:val="28"/>
          <w:lang w:val="kk-KZ"/>
        </w:rPr>
      </w:pPr>
    </w:p>
    <w:p w:rsidR="007C1DB7" w:rsidRDefault="007C1DB7" w:rsidP="00D75F6A">
      <w:pPr>
        <w:jc w:val="both"/>
        <w:rPr>
          <w:b/>
          <w:bCs/>
          <w:spacing w:val="-5"/>
          <w:szCs w:val="28"/>
          <w:lang w:val="kk-KZ"/>
        </w:rPr>
      </w:pPr>
    </w:p>
    <w:p w:rsidR="00E334FA" w:rsidRPr="00FB1D05" w:rsidRDefault="00E334FA" w:rsidP="00D75F6A">
      <w:pPr>
        <w:jc w:val="both"/>
        <w:rPr>
          <w:b/>
          <w:szCs w:val="28"/>
          <w:lang w:val="kk-KZ"/>
        </w:rPr>
      </w:pPr>
      <w:r w:rsidRPr="00057809">
        <w:rPr>
          <w:b/>
          <w:bCs/>
          <w:spacing w:val="-5"/>
          <w:szCs w:val="28"/>
          <w:lang w:val="kk-KZ"/>
        </w:rPr>
        <w:lastRenderedPageBreak/>
        <w:t xml:space="preserve">Тема </w:t>
      </w:r>
      <w:r w:rsidRPr="00057809">
        <w:rPr>
          <w:b/>
          <w:bCs/>
          <w:spacing w:val="-8"/>
          <w:szCs w:val="28"/>
        </w:rPr>
        <w:t>3.</w:t>
      </w:r>
      <w:r w:rsidR="00FA1D30">
        <w:rPr>
          <w:b/>
          <w:bCs/>
          <w:spacing w:val="-8"/>
          <w:szCs w:val="28"/>
        </w:rPr>
        <w:t xml:space="preserve"> </w:t>
      </w:r>
      <w:r w:rsidR="00FB1D05" w:rsidRPr="00FB1D05">
        <w:rPr>
          <w:b/>
          <w:szCs w:val="28"/>
        </w:rPr>
        <w:t>Планирование на предприятии</w:t>
      </w:r>
    </w:p>
    <w:p w:rsidR="00D502F7" w:rsidRPr="00057809" w:rsidRDefault="00D502F7" w:rsidP="00D75F6A">
      <w:pPr>
        <w:jc w:val="both"/>
        <w:rPr>
          <w:b/>
          <w:szCs w:val="28"/>
          <w:lang w:val="kk-KZ"/>
        </w:rPr>
      </w:pPr>
    </w:p>
    <w:p w:rsidR="00E334FA" w:rsidRDefault="006F09BD" w:rsidP="00D75F6A">
      <w:pPr>
        <w:jc w:val="both"/>
        <w:rPr>
          <w:szCs w:val="28"/>
        </w:rPr>
      </w:pPr>
      <w:r>
        <w:rPr>
          <w:szCs w:val="28"/>
          <w:lang w:val="kk-KZ"/>
        </w:rPr>
        <w:t>3.1</w:t>
      </w:r>
      <w:r w:rsidR="00E334FA" w:rsidRPr="00FB1D05">
        <w:rPr>
          <w:szCs w:val="28"/>
          <w:lang w:val="kk-KZ"/>
        </w:rPr>
        <w:t xml:space="preserve"> </w:t>
      </w:r>
      <w:r w:rsidR="00FB1D05" w:rsidRPr="00FB1D05">
        <w:rPr>
          <w:szCs w:val="28"/>
        </w:rPr>
        <w:t>Принципы и уровни п</w:t>
      </w:r>
      <w:r w:rsidR="00FB1D05">
        <w:rPr>
          <w:szCs w:val="28"/>
        </w:rPr>
        <w:t>ланирования</w:t>
      </w:r>
    </w:p>
    <w:p w:rsidR="006F09BD" w:rsidRDefault="006F09BD" w:rsidP="00114D76">
      <w:pPr>
        <w:jc w:val="both"/>
        <w:rPr>
          <w:szCs w:val="28"/>
        </w:rPr>
      </w:pPr>
      <w:r>
        <w:rPr>
          <w:szCs w:val="28"/>
        </w:rPr>
        <w:t>3.2</w:t>
      </w:r>
      <w:r w:rsidRPr="006F09BD">
        <w:rPr>
          <w:szCs w:val="28"/>
        </w:rPr>
        <w:t xml:space="preserve"> </w:t>
      </w:r>
      <w:r w:rsidRPr="00FB1D05">
        <w:rPr>
          <w:szCs w:val="28"/>
        </w:rPr>
        <w:t>Планирование производственны</w:t>
      </w:r>
      <w:r>
        <w:rPr>
          <w:szCs w:val="28"/>
        </w:rPr>
        <w:t>х программ</w:t>
      </w:r>
    </w:p>
    <w:p w:rsidR="00114D76" w:rsidRDefault="00114D76" w:rsidP="00114D76">
      <w:pPr>
        <w:jc w:val="both"/>
        <w:rPr>
          <w:szCs w:val="28"/>
        </w:rPr>
      </w:pPr>
    </w:p>
    <w:p w:rsidR="00114D76" w:rsidRPr="00114D76" w:rsidRDefault="00114D76" w:rsidP="00114D76">
      <w:pPr>
        <w:jc w:val="both"/>
        <w:rPr>
          <w:bCs/>
          <w:szCs w:val="28"/>
        </w:rPr>
      </w:pPr>
    </w:p>
    <w:p w:rsidR="00BA4669" w:rsidRPr="00B36DE2" w:rsidRDefault="00BA4669" w:rsidP="00AE20B4">
      <w:pPr>
        <w:ind w:firstLine="708"/>
        <w:jc w:val="both"/>
        <w:rPr>
          <w:b/>
          <w:szCs w:val="28"/>
        </w:rPr>
      </w:pPr>
      <w:r w:rsidRPr="00B36DE2">
        <w:rPr>
          <w:b/>
          <w:szCs w:val="28"/>
          <w:lang w:val="kk-KZ"/>
        </w:rPr>
        <w:t xml:space="preserve">3.1 </w:t>
      </w:r>
      <w:r w:rsidRPr="00B36DE2">
        <w:rPr>
          <w:b/>
          <w:szCs w:val="28"/>
        </w:rPr>
        <w:t>Принципы и уровни планирования</w:t>
      </w:r>
    </w:p>
    <w:p w:rsidR="00AE20B4" w:rsidRPr="00BA4669" w:rsidRDefault="00AE20B4" w:rsidP="00BA4669">
      <w:pPr>
        <w:ind w:firstLine="360"/>
        <w:jc w:val="both"/>
        <w:rPr>
          <w:szCs w:val="28"/>
        </w:rPr>
      </w:pPr>
    </w:p>
    <w:p w:rsidR="006F09BD" w:rsidRPr="00AE20B4" w:rsidRDefault="006F09BD" w:rsidP="00AE20B4">
      <w:pPr>
        <w:pStyle w:val="maintext"/>
        <w:spacing w:before="0" w:beforeAutospacing="0" w:after="0" w:afterAutospacing="0"/>
        <w:ind w:firstLine="709"/>
        <w:jc w:val="both"/>
        <w:rPr>
          <w:color w:val="000000"/>
          <w:sz w:val="28"/>
          <w:szCs w:val="28"/>
        </w:rPr>
      </w:pPr>
      <w:r w:rsidRPr="00AE20B4">
        <w:rPr>
          <w:color w:val="000000"/>
          <w:sz w:val="28"/>
          <w:szCs w:val="28"/>
        </w:rPr>
        <w:t>В условиях рыночной экономики устойчивость и успех любого хозяйствующего субъекта может обеспечить только эффективное планирование его экономической деятельности. Планирование функционирует в таких сферах, как планирование деятельности отдельной хозяйственной единицы и планирование хозяйственных отношений. Планирование, как центральное звено управления, охватывает систему принципов, методов, форм и приемов регулирования рыночного механизма в области использования ограниченных ресурсов с целью повышения конкурентоспособности хозяйственного субъекта.</w:t>
      </w:r>
    </w:p>
    <w:p w:rsidR="006F09BD" w:rsidRPr="00AE20B4" w:rsidRDefault="006F09BD" w:rsidP="00AE20B4">
      <w:pPr>
        <w:pStyle w:val="maintext"/>
        <w:spacing w:before="0" w:beforeAutospacing="0" w:after="0" w:afterAutospacing="0"/>
        <w:ind w:firstLine="709"/>
        <w:jc w:val="both"/>
        <w:rPr>
          <w:color w:val="000000"/>
          <w:sz w:val="28"/>
          <w:szCs w:val="28"/>
        </w:rPr>
      </w:pPr>
      <w:r w:rsidRPr="00AE20B4">
        <w:rPr>
          <w:color w:val="000000"/>
          <w:sz w:val="28"/>
          <w:szCs w:val="28"/>
        </w:rPr>
        <w:t>Сущность планирования в условиях рыночной экономики заключается в научном обосновании на предприятиях предстоящих экономических целей их развития и форм хозяйственной деятельности, выбора наилучших способов их осуществления, на основе наиболее полного выявления требуемых рынком видов, объемов и сроков выпуска товаров, выполнения работ и оказания услуг и установления таких показателей их производства, распределения и потребления, которые при полном использовании ограниченных производственных ресурсов могут привести к достижению прогнозируемых в будущем качественных и количественных результатов. На нынешнем этапе развития для большинства российских предприятий главной целью планирования является получение максимальной прибыли. С помощью планирования руководители предприятий обеспечивают направление усилий всех работников, участвующих в процессе производственно-хозяйственной деятельности, на достижение поставленных целей.</w:t>
      </w:r>
    </w:p>
    <w:p w:rsidR="006F09BD" w:rsidRPr="00AE20B4" w:rsidRDefault="006F09BD" w:rsidP="00AE20B4">
      <w:pPr>
        <w:pStyle w:val="maintext"/>
        <w:spacing w:before="0" w:beforeAutospacing="0" w:after="0" w:afterAutospacing="0"/>
        <w:ind w:firstLine="709"/>
        <w:jc w:val="both"/>
        <w:rPr>
          <w:color w:val="000000"/>
          <w:sz w:val="28"/>
          <w:szCs w:val="28"/>
        </w:rPr>
      </w:pPr>
      <w:r w:rsidRPr="00AE20B4">
        <w:rPr>
          <w:color w:val="000000"/>
          <w:sz w:val="28"/>
          <w:szCs w:val="28"/>
        </w:rPr>
        <w:t>Рыночное планирование на предприятии служит основой современного маркетинга, производственного менеджмента и в целом всей экономической системы хозяйствования.</w:t>
      </w:r>
    </w:p>
    <w:p w:rsidR="006F09BD" w:rsidRPr="00AE20B4" w:rsidRDefault="006F09BD" w:rsidP="00AE20B4">
      <w:pPr>
        <w:pStyle w:val="maintext"/>
        <w:spacing w:before="0" w:beforeAutospacing="0" w:after="0" w:afterAutospacing="0"/>
        <w:ind w:firstLine="709"/>
        <w:jc w:val="both"/>
        <w:rPr>
          <w:color w:val="000000"/>
          <w:sz w:val="28"/>
          <w:szCs w:val="28"/>
        </w:rPr>
      </w:pPr>
      <w:r w:rsidRPr="00AE20B4">
        <w:rPr>
          <w:color w:val="000000"/>
          <w:sz w:val="28"/>
          <w:szCs w:val="28"/>
        </w:rPr>
        <w:t>План - это документ, отражающий систему взаимосвязанных решений, направленных на достижение желаемого результата.</w:t>
      </w:r>
    </w:p>
    <w:p w:rsidR="006F09BD" w:rsidRPr="00AE20B4" w:rsidRDefault="006F09BD" w:rsidP="00AE20B4">
      <w:pPr>
        <w:pStyle w:val="maintext"/>
        <w:spacing w:before="0" w:beforeAutospacing="0" w:after="0" w:afterAutospacing="0"/>
        <w:ind w:firstLine="709"/>
        <w:jc w:val="both"/>
        <w:rPr>
          <w:color w:val="000000"/>
          <w:sz w:val="28"/>
          <w:szCs w:val="28"/>
        </w:rPr>
      </w:pPr>
      <w:r w:rsidRPr="00AE20B4">
        <w:rPr>
          <w:color w:val="000000"/>
          <w:sz w:val="28"/>
          <w:szCs w:val="28"/>
        </w:rPr>
        <w:t>План содержит такие этапы, как: цели и задачи; пути и средства их реализации; ресурсы, необходимые для выполнения поставленных задач; пропорции, т.е. поддержание пропорциональности между отдельными элементами производства; организацию выполнения плана и контроль.</w:t>
      </w:r>
    </w:p>
    <w:p w:rsidR="006F09BD" w:rsidRPr="00AE20B4" w:rsidRDefault="006F09BD" w:rsidP="00AE20B4">
      <w:pPr>
        <w:pStyle w:val="maintext"/>
        <w:spacing w:before="0" w:beforeAutospacing="0" w:after="0" w:afterAutospacing="0"/>
        <w:ind w:firstLine="709"/>
        <w:jc w:val="both"/>
        <w:rPr>
          <w:color w:val="000000"/>
          <w:sz w:val="28"/>
          <w:szCs w:val="28"/>
        </w:rPr>
      </w:pPr>
      <w:r w:rsidRPr="00AE20B4">
        <w:rPr>
          <w:color w:val="000000"/>
          <w:sz w:val="28"/>
          <w:szCs w:val="28"/>
        </w:rPr>
        <w:t xml:space="preserve">Планирование внутрипроизводственной деятельности является на предприятии важной функцией управление производством. Общие функции управления непосредственно относятся к плановой деятельности предприятий, а они в свою очередь служат их основой. Это обоснование цели, формирование стратегии, планирование работы, проектирование операций, организация </w:t>
      </w:r>
      <w:r w:rsidRPr="00AE20B4">
        <w:rPr>
          <w:color w:val="000000"/>
          <w:sz w:val="28"/>
          <w:szCs w:val="28"/>
        </w:rPr>
        <w:lastRenderedPageBreak/>
        <w:t>процессов планирования, координация планов, мотивация плановой деятельности, контроль планов, оценка результатов, изменение планов и т.п.</w:t>
      </w:r>
    </w:p>
    <w:p w:rsidR="006F09BD" w:rsidRPr="00AE20B4" w:rsidRDefault="006F09BD" w:rsidP="00AE20B4">
      <w:pPr>
        <w:pStyle w:val="maintext"/>
        <w:spacing w:before="0" w:beforeAutospacing="0" w:after="0" w:afterAutospacing="0"/>
        <w:ind w:firstLine="709"/>
        <w:jc w:val="both"/>
        <w:rPr>
          <w:color w:val="000000"/>
          <w:sz w:val="28"/>
          <w:szCs w:val="28"/>
        </w:rPr>
      </w:pPr>
      <w:r w:rsidRPr="00AE20B4">
        <w:rPr>
          <w:color w:val="000000"/>
          <w:sz w:val="28"/>
          <w:szCs w:val="28"/>
        </w:rPr>
        <w:t>Основные экономические, организационные, управленческие и социальные функции предприятия должны быть в процессе планирования его развития тесно связаны с избранной хозяйственной деятельностью и достаточно полно отражаться как в краткосрочных, так и в долгосрочных планах.</w:t>
      </w:r>
    </w:p>
    <w:p w:rsidR="006F09BD" w:rsidRPr="00AE20B4" w:rsidRDefault="006F09BD" w:rsidP="00AE20B4">
      <w:pPr>
        <w:pStyle w:val="maintext"/>
        <w:spacing w:before="0" w:beforeAutospacing="0" w:after="0" w:afterAutospacing="0"/>
        <w:ind w:firstLine="709"/>
        <w:jc w:val="both"/>
        <w:rPr>
          <w:color w:val="000000"/>
          <w:sz w:val="28"/>
          <w:szCs w:val="28"/>
        </w:rPr>
      </w:pPr>
      <w:r w:rsidRPr="00AE20B4">
        <w:rPr>
          <w:color w:val="000000"/>
          <w:sz w:val="28"/>
          <w:szCs w:val="28"/>
        </w:rPr>
        <w:t>Рыночное планирование на предприятии должно служить основой организации и управления производством, являться нормативной базой для выработки и принятия рациональных организационных и управленческих решений. Во внутрипроизводственном плане, как и в любом другом, отдельные части или функции объединяются в единую комплексную систему социально-экономического развития предприятия.</w:t>
      </w:r>
    </w:p>
    <w:p w:rsidR="006F09BD" w:rsidRPr="00AE20B4" w:rsidRDefault="006F09BD" w:rsidP="00AE20B4">
      <w:pPr>
        <w:pStyle w:val="maintext"/>
        <w:spacing w:before="0" w:beforeAutospacing="0" w:after="0" w:afterAutospacing="0"/>
        <w:ind w:firstLine="709"/>
        <w:jc w:val="both"/>
        <w:rPr>
          <w:color w:val="000000"/>
          <w:sz w:val="28"/>
          <w:szCs w:val="28"/>
        </w:rPr>
      </w:pPr>
      <w:r w:rsidRPr="00AE20B4">
        <w:rPr>
          <w:color w:val="000000"/>
          <w:sz w:val="28"/>
          <w:szCs w:val="28"/>
        </w:rPr>
        <w:t>Планирование на предприятии - это взаимосвязанная научная и практическая деятельность людей, предметом изучения которой выступает система свободных рыночных отношений между трудом и капиталом в ходе производства, распределения и потребления материальных и духовных ценностей.</w:t>
      </w:r>
    </w:p>
    <w:p w:rsidR="006F09BD" w:rsidRPr="00AE20B4" w:rsidRDefault="006F09BD" w:rsidP="00AE20B4">
      <w:pPr>
        <w:pStyle w:val="maintext"/>
        <w:spacing w:before="0" w:beforeAutospacing="0" w:after="0" w:afterAutospacing="0"/>
        <w:ind w:firstLine="709"/>
        <w:jc w:val="both"/>
        <w:rPr>
          <w:color w:val="000000"/>
          <w:sz w:val="28"/>
          <w:szCs w:val="28"/>
        </w:rPr>
      </w:pPr>
      <w:r w:rsidRPr="00AE20B4">
        <w:rPr>
          <w:color w:val="000000"/>
          <w:sz w:val="28"/>
          <w:szCs w:val="28"/>
        </w:rPr>
        <w:t>В современном отечественном производстве функции планирования на предприятиях определяют не только основной предмет планово-экономической деятельности, но и главным образом объект этого планирования.</w:t>
      </w:r>
    </w:p>
    <w:p w:rsidR="006F09BD" w:rsidRPr="00AE20B4" w:rsidRDefault="006F09BD" w:rsidP="00AE20B4">
      <w:pPr>
        <w:pStyle w:val="maintext"/>
        <w:spacing w:before="0" w:beforeAutospacing="0" w:after="0" w:afterAutospacing="0"/>
        <w:ind w:firstLine="709"/>
        <w:jc w:val="both"/>
        <w:rPr>
          <w:color w:val="000000"/>
          <w:sz w:val="28"/>
          <w:szCs w:val="28"/>
        </w:rPr>
      </w:pPr>
      <w:r w:rsidRPr="00AE20B4">
        <w:rPr>
          <w:color w:val="000000"/>
          <w:sz w:val="28"/>
          <w:szCs w:val="28"/>
        </w:rPr>
        <w:t>Методология планирования на предприятиях охватывает совокупность теоретических выводов, общих закономерностей, научных принципов, экономических положений, современных требований рынка и признанных передовой практикой методов разработки планов.</w:t>
      </w:r>
    </w:p>
    <w:p w:rsidR="006F09BD" w:rsidRPr="00AE20B4" w:rsidRDefault="006F09BD" w:rsidP="00AE20B4">
      <w:pPr>
        <w:pStyle w:val="maintext"/>
        <w:spacing w:before="0" w:beforeAutospacing="0" w:after="0" w:afterAutospacing="0"/>
        <w:ind w:firstLine="709"/>
        <w:jc w:val="both"/>
        <w:rPr>
          <w:color w:val="000000"/>
          <w:sz w:val="28"/>
          <w:szCs w:val="28"/>
        </w:rPr>
      </w:pPr>
      <w:r w:rsidRPr="00AE20B4">
        <w:rPr>
          <w:color w:val="000000"/>
          <w:sz w:val="28"/>
          <w:szCs w:val="28"/>
        </w:rPr>
        <w:t>Методика планирования характеризует состав применяемых на том или ином предприятии методов, способов и приемов обоснования конкретных плановых показателей, а также содержание, форму, структуру и порядок разработки плана.</w:t>
      </w:r>
    </w:p>
    <w:p w:rsidR="006F09BD" w:rsidRPr="00AE20B4" w:rsidRDefault="006F09BD" w:rsidP="00AE20B4">
      <w:pPr>
        <w:pStyle w:val="maintext"/>
        <w:spacing w:before="0" w:beforeAutospacing="0" w:after="0" w:afterAutospacing="0"/>
        <w:ind w:firstLine="709"/>
        <w:jc w:val="both"/>
        <w:rPr>
          <w:color w:val="000000"/>
          <w:sz w:val="28"/>
          <w:szCs w:val="28"/>
        </w:rPr>
      </w:pPr>
      <w:r w:rsidRPr="00AE20B4">
        <w:rPr>
          <w:color w:val="000000"/>
          <w:sz w:val="28"/>
          <w:szCs w:val="28"/>
        </w:rPr>
        <w:t>Процесс разработки комплексного плана социально-экономического развития является для каждого предприятия весьма сложным и трудоемким предметом деятельности и поэтому должен осуществляться в соответствии с принятой технологией планирования. Она регламентирует общепризнанный порядок, установленные сроки, необходимое содержание, требуемую последовательность процедур составления различных разделов плана и обоснование его показателей, а также регулирует механизм взаимодействия производственных подразделений, функциональных органов и плановых служб и совместной повседневной деятельности.</w:t>
      </w:r>
    </w:p>
    <w:p w:rsidR="006F09BD" w:rsidRPr="00AE20B4" w:rsidRDefault="006F09BD" w:rsidP="00AE20B4">
      <w:pPr>
        <w:pStyle w:val="maintext"/>
        <w:spacing w:before="0" w:beforeAutospacing="0" w:after="0" w:afterAutospacing="0"/>
        <w:ind w:firstLine="709"/>
        <w:jc w:val="both"/>
        <w:rPr>
          <w:color w:val="000000"/>
          <w:sz w:val="28"/>
          <w:szCs w:val="28"/>
        </w:rPr>
      </w:pPr>
      <w:r w:rsidRPr="00AE20B4">
        <w:rPr>
          <w:color w:val="000000"/>
          <w:sz w:val="28"/>
          <w:szCs w:val="28"/>
        </w:rPr>
        <w:t>Методология, методика и технология плановой деятельности на предприятиях в наиболее полной мере определяют в целом предмет планирования.</w:t>
      </w:r>
    </w:p>
    <w:p w:rsidR="006F09BD" w:rsidRPr="00AE20B4" w:rsidRDefault="006F09BD" w:rsidP="00AE20B4">
      <w:pPr>
        <w:pStyle w:val="maintext"/>
        <w:spacing w:before="0" w:beforeAutospacing="0" w:after="0" w:afterAutospacing="0"/>
        <w:ind w:firstLine="709"/>
        <w:jc w:val="both"/>
        <w:rPr>
          <w:color w:val="000000"/>
          <w:sz w:val="28"/>
          <w:szCs w:val="28"/>
        </w:rPr>
      </w:pPr>
      <w:r w:rsidRPr="00AE20B4">
        <w:rPr>
          <w:color w:val="000000"/>
          <w:sz w:val="28"/>
          <w:szCs w:val="28"/>
        </w:rPr>
        <w:t>Общим или итоговым предметом плановой деятельности на предприятиях служат проекты планов, которые носят различные названия: комплексный план, заказ-наряд, бизнес-план и другие.</w:t>
      </w:r>
    </w:p>
    <w:p w:rsidR="006F09BD" w:rsidRPr="00AE20B4" w:rsidRDefault="006F09BD" w:rsidP="00AE20B4">
      <w:pPr>
        <w:pStyle w:val="maintext"/>
        <w:spacing w:before="0" w:beforeAutospacing="0" w:after="0" w:afterAutospacing="0"/>
        <w:ind w:firstLine="709"/>
        <w:jc w:val="both"/>
        <w:rPr>
          <w:color w:val="000000"/>
          <w:sz w:val="28"/>
          <w:szCs w:val="28"/>
        </w:rPr>
      </w:pPr>
      <w:r w:rsidRPr="00AE20B4">
        <w:rPr>
          <w:color w:val="000000"/>
          <w:sz w:val="28"/>
          <w:szCs w:val="28"/>
        </w:rPr>
        <w:lastRenderedPageBreak/>
        <w:t>К задачам планирования как к процессу практической деятельности относятся:</w:t>
      </w:r>
    </w:p>
    <w:p w:rsidR="006F09BD" w:rsidRPr="00AE20B4" w:rsidRDefault="00AE20B4" w:rsidP="00AE20B4">
      <w:pPr>
        <w:ind w:firstLine="708"/>
        <w:jc w:val="both"/>
        <w:rPr>
          <w:color w:val="000000"/>
          <w:szCs w:val="28"/>
        </w:rPr>
      </w:pPr>
      <w:r>
        <w:rPr>
          <w:bCs/>
          <w:iCs/>
          <w:color w:val="000000"/>
          <w:szCs w:val="28"/>
        </w:rPr>
        <w:t>-</w:t>
      </w:r>
      <w:r w:rsidR="006F09BD" w:rsidRPr="00AE20B4">
        <w:rPr>
          <w:bCs/>
          <w:iCs/>
          <w:color w:val="000000"/>
          <w:szCs w:val="28"/>
        </w:rPr>
        <w:t>формулирование</w:t>
      </w:r>
      <w:r w:rsidR="006F09BD" w:rsidRPr="00AE20B4">
        <w:rPr>
          <w:rStyle w:val="apple-converted-space"/>
          <w:color w:val="000000"/>
          <w:szCs w:val="28"/>
        </w:rPr>
        <w:t> </w:t>
      </w:r>
      <w:r w:rsidR="006F09BD" w:rsidRPr="00AE20B4">
        <w:rPr>
          <w:color w:val="000000"/>
          <w:szCs w:val="28"/>
        </w:rPr>
        <w:t>состава предстоящих плановых проблем, определение системы ожидаемых опасностей или предполагаемых возможностей развития предприятия;</w:t>
      </w:r>
    </w:p>
    <w:p w:rsidR="006F09BD" w:rsidRPr="00AE20B4" w:rsidRDefault="00AE20B4" w:rsidP="00AE20B4">
      <w:pPr>
        <w:ind w:firstLine="708"/>
        <w:jc w:val="both"/>
        <w:rPr>
          <w:color w:val="000000"/>
          <w:szCs w:val="28"/>
        </w:rPr>
      </w:pPr>
      <w:r>
        <w:rPr>
          <w:bCs/>
          <w:iCs/>
          <w:color w:val="000000"/>
          <w:szCs w:val="28"/>
        </w:rPr>
        <w:t>-</w:t>
      </w:r>
      <w:r w:rsidR="006F09BD" w:rsidRPr="00AE20B4">
        <w:rPr>
          <w:bCs/>
          <w:iCs/>
          <w:color w:val="000000"/>
          <w:szCs w:val="28"/>
        </w:rPr>
        <w:t>обоснование</w:t>
      </w:r>
      <w:r w:rsidR="006F09BD" w:rsidRPr="00AE20B4">
        <w:rPr>
          <w:rStyle w:val="apple-converted-space"/>
          <w:color w:val="000000"/>
          <w:szCs w:val="28"/>
        </w:rPr>
        <w:t> </w:t>
      </w:r>
      <w:r w:rsidR="006F09BD" w:rsidRPr="00AE20B4">
        <w:rPr>
          <w:color w:val="000000"/>
          <w:szCs w:val="28"/>
        </w:rPr>
        <w:t>выдвигаемых стратегий, целей и задач, которые планирует осуществить предприятие в предстоящий период, проектирование желаемого будущего организации;</w:t>
      </w:r>
    </w:p>
    <w:p w:rsidR="006F09BD" w:rsidRPr="00AE20B4" w:rsidRDefault="00AE20B4" w:rsidP="00AE20B4">
      <w:pPr>
        <w:ind w:firstLine="708"/>
        <w:jc w:val="both"/>
        <w:rPr>
          <w:color w:val="000000"/>
          <w:szCs w:val="28"/>
        </w:rPr>
      </w:pPr>
      <w:r>
        <w:rPr>
          <w:bCs/>
          <w:iCs/>
          <w:color w:val="000000"/>
          <w:szCs w:val="28"/>
        </w:rPr>
        <w:t>-</w:t>
      </w:r>
      <w:r w:rsidR="006F09BD" w:rsidRPr="00AE20B4">
        <w:rPr>
          <w:bCs/>
          <w:iCs/>
          <w:color w:val="000000"/>
          <w:szCs w:val="28"/>
        </w:rPr>
        <w:t>планирование</w:t>
      </w:r>
      <w:r w:rsidR="006F09BD" w:rsidRPr="00AE20B4">
        <w:rPr>
          <w:rStyle w:val="apple-converted-space"/>
          <w:color w:val="000000"/>
          <w:szCs w:val="28"/>
        </w:rPr>
        <w:t> </w:t>
      </w:r>
      <w:r w:rsidR="006F09BD" w:rsidRPr="00AE20B4">
        <w:rPr>
          <w:color w:val="000000"/>
          <w:szCs w:val="28"/>
        </w:rPr>
        <w:t>основных средств достижения поставленных целей и задач, выбор или создание необходимых средств для приближения к желаемому будущему;</w:t>
      </w:r>
    </w:p>
    <w:p w:rsidR="006F09BD" w:rsidRPr="00AE20B4" w:rsidRDefault="00AE20B4" w:rsidP="00AE20B4">
      <w:pPr>
        <w:ind w:firstLine="708"/>
        <w:jc w:val="both"/>
        <w:rPr>
          <w:color w:val="000000"/>
          <w:szCs w:val="28"/>
        </w:rPr>
      </w:pPr>
      <w:r>
        <w:rPr>
          <w:bCs/>
          <w:iCs/>
          <w:color w:val="000000"/>
          <w:szCs w:val="28"/>
        </w:rPr>
        <w:t>-</w:t>
      </w:r>
      <w:r w:rsidR="006F09BD" w:rsidRPr="00AE20B4">
        <w:rPr>
          <w:bCs/>
          <w:iCs/>
          <w:color w:val="000000"/>
          <w:szCs w:val="28"/>
        </w:rPr>
        <w:t>определение потребности</w:t>
      </w:r>
      <w:r w:rsidR="006F09BD" w:rsidRPr="00AE20B4">
        <w:rPr>
          <w:rStyle w:val="apple-converted-space"/>
          <w:color w:val="000000"/>
          <w:szCs w:val="28"/>
        </w:rPr>
        <w:t> </w:t>
      </w:r>
      <w:r w:rsidR="006F09BD" w:rsidRPr="00AE20B4">
        <w:rPr>
          <w:color w:val="000000"/>
          <w:szCs w:val="28"/>
        </w:rPr>
        <w:t>ресурсов, планирование объемов и структуры необходимых ресурсов и сроков их поступления;</w:t>
      </w:r>
    </w:p>
    <w:p w:rsidR="006F09BD" w:rsidRPr="00AE20B4" w:rsidRDefault="00AE20B4" w:rsidP="00AE20B4">
      <w:pPr>
        <w:ind w:firstLine="708"/>
        <w:jc w:val="both"/>
        <w:rPr>
          <w:color w:val="000000"/>
          <w:szCs w:val="28"/>
        </w:rPr>
      </w:pPr>
      <w:r>
        <w:rPr>
          <w:bCs/>
          <w:iCs/>
          <w:color w:val="000000"/>
          <w:szCs w:val="28"/>
        </w:rPr>
        <w:t>-</w:t>
      </w:r>
      <w:r w:rsidR="006F09BD" w:rsidRPr="00AE20B4">
        <w:rPr>
          <w:bCs/>
          <w:iCs/>
          <w:color w:val="000000"/>
          <w:szCs w:val="28"/>
        </w:rPr>
        <w:t>проектирование внедрения</w:t>
      </w:r>
      <w:r w:rsidR="006F09BD" w:rsidRPr="00AE20B4">
        <w:rPr>
          <w:rStyle w:val="apple-converted-space"/>
          <w:color w:val="000000"/>
          <w:szCs w:val="28"/>
        </w:rPr>
        <w:t> </w:t>
      </w:r>
      <w:r w:rsidR="006F09BD" w:rsidRPr="00AE20B4">
        <w:rPr>
          <w:color w:val="000000"/>
          <w:szCs w:val="28"/>
        </w:rPr>
        <w:t>разработанных планов и контроль за их выполнением.</w:t>
      </w:r>
    </w:p>
    <w:p w:rsidR="006F09BD" w:rsidRPr="00AE20B4" w:rsidRDefault="006F09BD" w:rsidP="00AE20B4">
      <w:pPr>
        <w:pStyle w:val="maintext"/>
        <w:spacing w:before="0" w:beforeAutospacing="0" w:after="0" w:afterAutospacing="0"/>
        <w:ind w:firstLine="709"/>
        <w:jc w:val="both"/>
        <w:rPr>
          <w:color w:val="000000"/>
          <w:sz w:val="28"/>
          <w:szCs w:val="28"/>
        </w:rPr>
      </w:pPr>
      <w:r w:rsidRPr="00AE20B4">
        <w:rPr>
          <w:color w:val="000000"/>
          <w:sz w:val="28"/>
          <w:szCs w:val="28"/>
        </w:rPr>
        <w:t>Конечным результатом планирования является ожидаемый экономический эффект, определяющий в общем виде степень достижения заданных плановых показателей, социально-экономических и других целей. Сравнение планируемого и фактического эффекта является основанием для оценки достигнутых конечных результатов, но и степени научной разработанности применяемых методов планирования на предприятии.</w:t>
      </w:r>
    </w:p>
    <w:p w:rsidR="006F09BD" w:rsidRPr="00AE20B4" w:rsidRDefault="006F09BD" w:rsidP="00AE20B4">
      <w:pPr>
        <w:pStyle w:val="maintext"/>
        <w:spacing w:before="0" w:beforeAutospacing="0" w:after="0" w:afterAutospacing="0"/>
        <w:ind w:firstLine="709"/>
        <w:jc w:val="both"/>
        <w:rPr>
          <w:color w:val="000000"/>
          <w:sz w:val="28"/>
          <w:szCs w:val="28"/>
        </w:rPr>
      </w:pPr>
      <w:r w:rsidRPr="00AE20B4">
        <w:rPr>
          <w:color w:val="000000"/>
          <w:sz w:val="28"/>
          <w:szCs w:val="28"/>
        </w:rPr>
        <w:t>В хозяйственной практике отечественных предприятий общепризнано выделяются две основные системы или вида рыночного планирования: технико-экономические и оперативно-производственные.</w:t>
      </w:r>
    </w:p>
    <w:p w:rsidR="006F09BD" w:rsidRPr="00AE20B4" w:rsidRDefault="006F09BD" w:rsidP="00AE20B4">
      <w:pPr>
        <w:pStyle w:val="maintext"/>
        <w:spacing w:before="0" w:beforeAutospacing="0" w:after="0" w:afterAutospacing="0"/>
        <w:ind w:firstLine="709"/>
        <w:jc w:val="both"/>
        <w:rPr>
          <w:color w:val="000000"/>
          <w:sz w:val="28"/>
          <w:szCs w:val="28"/>
        </w:rPr>
      </w:pPr>
      <w:r w:rsidRPr="00AE20B4">
        <w:rPr>
          <w:color w:val="000000"/>
          <w:sz w:val="28"/>
          <w:szCs w:val="28"/>
        </w:rPr>
        <w:t>Технико-экономическое планирование предусматривает разработку целостной системы показателей развития техники и экономики предприятия в их единстве и взаимозависимости как по месту, так и по времени действия. В ходе данного этапа планирования обосновываются оптимальные объемы производства на основе учета взаимодействия спроса и предложения на продукцию и услуги, выбираются необходимые производственные ресурсы и устанавливаются рациональные нормы их использования, определяются конечные финансово-экономические показатели и т.п.</w:t>
      </w:r>
    </w:p>
    <w:p w:rsidR="006F09BD" w:rsidRPr="00AE20B4" w:rsidRDefault="006F09BD" w:rsidP="00AE20B4">
      <w:pPr>
        <w:pStyle w:val="maintext"/>
        <w:spacing w:before="0" w:beforeAutospacing="0" w:after="0" w:afterAutospacing="0"/>
        <w:ind w:firstLine="709"/>
        <w:jc w:val="both"/>
        <w:rPr>
          <w:color w:val="000000"/>
          <w:sz w:val="28"/>
          <w:szCs w:val="28"/>
        </w:rPr>
      </w:pPr>
      <w:r w:rsidRPr="00AE20B4">
        <w:rPr>
          <w:color w:val="000000"/>
          <w:sz w:val="28"/>
          <w:szCs w:val="28"/>
        </w:rPr>
        <w:t>Оперативно-производственное планирование является следствием технико-экономического и представляет собой его последующие развитие и завершение. На данном этапе устанавливаются текущие производственные задания отдельным цехом, участком и рабочим местом, осуществляются разнообразные организационно-управленческие воздействия с целью корректировки процесса производства.</w:t>
      </w:r>
    </w:p>
    <w:p w:rsidR="006F09BD" w:rsidRPr="00AE20B4" w:rsidRDefault="006F09BD" w:rsidP="00AE20B4">
      <w:pPr>
        <w:pStyle w:val="maintext"/>
        <w:spacing w:before="0" w:beforeAutospacing="0" w:after="0" w:afterAutospacing="0"/>
        <w:ind w:firstLine="709"/>
        <w:jc w:val="both"/>
        <w:rPr>
          <w:color w:val="000000"/>
          <w:sz w:val="28"/>
          <w:szCs w:val="28"/>
        </w:rPr>
      </w:pPr>
      <w:r w:rsidRPr="00AE20B4">
        <w:rPr>
          <w:rStyle w:val="af8"/>
          <w:i w:val="0"/>
          <w:color w:val="000000"/>
          <w:sz w:val="28"/>
          <w:szCs w:val="28"/>
        </w:rPr>
        <w:t>Тактическое планирование</w:t>
      </w:r>
      <w:r w:rsidRPr="00AE20B4">
        <w:rPr>
          <w:rStyle w:val="apple-converted-space"/>
          <w:color w:val="000000"/>
          <w:sz w:val="28"/>
          <w:szCs w:val="28"/>
        </w:rPr>
        <w:t> </w:t>
      </w:r>
      <w:r w:rsidRPr="00AE20B4">
        <w:rPr>
          <w:color w:val="000000"/>
          <w:sz w:val="28"/>
          <w:szCs w:val="28"/>
        </w:rPr>
        <w:t>заключается в обосновании задач и средств, необходимых для достижения заранее установленных или традиционных целей (например, завоевать лидерство на рынке сбыта продукции).</w:t>
      </w:r>
    </w:p>
    <w:p w:rsidR="006F09BD" w:rsidRPr="00AE20B4" w:rsidRDefault="006F09BD" w:rsidP="00AE20B4">
      <w:pPr>
        <w:pStyle w:val="maintext"/>
        <w:spacing w:before="0" w:beforeAutospacing="0" w:after="0" w:afterAutospacing="0"/>
        <w:ind w:firstLine="709"/>
        <w:jc w:val="both"/>
        <w:rPr>
          <w:color w:val="000000"/>
          <w:sz w:val="28"/>
          <w:szCs w:val="28"/>
        </w:rPr>
      </w:pPr>
      <w:r w:rsidRPr="00AE20B4">
        <w:rPr>
          <w:rStyle w:val="af8"/>
          <w:i w:val="0"/>
          <w:color w:val="000000"/>
          <w:sz w:val="28"/>
          <w:szCs w:val="28"/>
        </w:rPr>
        <w:t>Стратегическое планирование</w:t>
      </w:r>
      <w:r w:rsidRPr="00AE20B4">
        <w:rPr>
          <w:rStyle w:val="apple-converted-space"/>
          <w:color w:val="000000"/>
          <w:sz w:val="28"/>
          <w:szCs w:val="28"/>
        </w:rPr>
        <w:t> </w:t>
      </w:r>
      <w:r w:rsidRPr="00AE20B4">
        <w:rPr>
          <w:color w:val="000000"/>
          <w:sz w:val="28"/>
          <w:szCs w:val="28"/>
        </w:rPr>
        <w:t>включает выбор и обоснование средств, задач и целей для достижения заданных или текущих для предприятия результатов.</w:t>
      </w:r>
    </w:p>
    <w:p w:rsidR="006F09BD" w:rsidRPr="00AE20B4" w:rsidRDefault="006F09BD" w:rsidP="00AE20B4">
      <w:pPr>
        <w:pStyle w:val="maintext"/>
        <w:spacing w:before="0" w:beforeAutospacing="0" w:after="0" w:afterAutospacing="0"/>
        <w:ind w:firstLine="709"/>
        <w:jc w:val="both"/>
        <w:rPr>
          <w:color w:val="000000"/>
          <w:sz w:val="28"/>
          <w:szCs w:val="28"/>
        </w:rPr>
      </w:pPr>
      <w:r w:rsidRPr="00AE20B4">
        <w:rPr>
          <w:rStyle w:val="af8"/>
          <w:i w:val="0"/>
          <w:color w:val="000000"/>
          <w:sz w:val="28"/>
          <w:szCs w:val="28"/>
        </w:rPr>
        <w:lastRenderedPageBreak/>
        <w:t>Нормативное планирование</w:t>
      </w:r>
      <w:r w:rsidRPr="00AE20B4">
        <w:rPr>
          <w:rStyle w:val="apple-converted-space"/>
          <w:color w:val="000000"/>
          <w:sz w:val="28"/>
          <w:szCs w:val="28"/>
        </w:rPr>
        <w:t> </w:t>
      </w:r>
      <w:r w:rsidRPr="00AE20B4">
        <w:rPr>
          <w:color w:val="000000"/>
          <w:sz w:val="28"/>
          <w:szCs w:val="28"/>
        </w:rPr>
        <w:t>требует открытого и обоснованного выбора средств, задач, целей и идеалов. Оно не имеет установленных границ или фиксированного горизонта. В таком планировании решающую роль играет правильный выбор идеала или миссии предприятия.</w:t>
      </w:r>
    </w:p>
    <w:p w:rsidR="006F09BD" w:rsidRPr="00AE20B4" w:rsidRDefault="006F09BD" w:rsidP="00AE20B4">
      <w:pPr>
        <w:pStyle w:val="maintext"/>
        <w:spacing w:before="0" w:beforeAutospacing="0" w:after="0" w:afterAutospacing="0"/>
        <w:ind w:firstLine="709"/>
        <w:jc w:val="both"/>
        <w:rPr>
          <w:color w:val="000000"/>
          <w:sz w:val="28"/>
          <w:szCs w:val="28"/>
        </w:rPr>
      </w:pPr>
      <w:r w:rsidRPr="00AE20B4">
        <w:rPr>
          <w:color w:val="000000"/>
          <w:sz w:val="28"/>
          <w:szCs w:val="28"/>
        </w:rPr>
        <w:t>В зарубежной науке и практике в планировании будущего корпорации принято выделять четыре основных вида ориентации или технологии составления планов.</w:t>
      </w:r>
    </w:p>
    <w:p w:rsidR="006F09BD" w:rsidRPr="00AE20B4" w:rsidRDefault="006F09BD" w:rsidP="00AE20B4">
      <w:pPr>
        <w:pStyle w:val="maintext"/>
        <w:spacing w:before="0" w:beforeAutospacing="0" w:after="0" w:afterAutospacing="0"/>
        <w:ind w:firstLine="709"/>
        <w:jc w:val="both"/>
        <w:rPr>
          <w:color w:val="000000"/>
          <w:sz w:val="28"/>
          <w:szCs w:val="28"/>
        </w:rPr>
      </w:pPr>
      <w:r w:rsidRPr="00AE20B4">
        <w:rPr>
          <w:color w:val="000000"/>
          <w:sz w:val="28"/>
          <w:szCs w:val="28"/>
        </w:rPr>
        <w:t>По классификации Р.Л. Акоффа, планирование бывает реактивным, инактивным, преактивным и интерактивным.</w:t>
      </w:r>
    </w:p>
    <w:p w:rsidR="00AE20B4" w:rsidRPr="00AE20B4" w:rsidRDefault="006F09BD" w:rsidP="00AE20B4">
      <w:pPr>
        <w:pStyle w:val="maintext"/>
        <w:spacing w:before="0" w:beforeAutospacing="0" w:after="0" w:afterAutospacing="0"/>
        <w:ind w:firstLine="709"/>
        <w:jc w:val="both"/>
        <w:rPr>
          <w:color w:val="000000"/>
          <w:sz w:val="28"/>
          <w:szCs w:val="28"/>
        </w:rPr>
      </w:pPr>
      <w:r w:rsidRPr="00AE20B4">
        <w:rPr>
          <w:rStyle w:val="af8"/>
          <w:i w:val="0"/>
          <w:color w:val="000000"/>
          <w:sz w:val="28"/>
          <w:szCs w:val="28"/>
        </w:rPr>
        <w:t>Реактивное планирование</w:t>
      </w:r>
      <w:r w:rsidRPr="00AE20B4">
        <w:rPr>
          <w:rStyle w:val="apple-converted-space"/>
          <w:color w:val="000000"/>
          <w:sz w:val="28"/>
          <w:szCs w:val="28"/>
        </w:rPr>
        <w:t> </w:t>
      </w:r>
      <w:r w:rsidRPr="00AE20B4">
        <w:rPr>
          <w:color w:val="000000"/>
          <w:sz w:val="28"/>
          <w:szCs w:val="28"/>
        </w:rPr>
        <w:t xml:space="preserve">базируется на анализе предшествующего опыта и истории развития производства и чаще всего опирается на старые организационные формы и сложившиеся традиции. Такое планирование рассматривает производственные проблемы по отдельности, а не как соответствующую систему, и потому не учитывает взаимодействие целого и его отдельных частей. Кроме того, оно основывается на ошибочном представлении, что если избавиться от ненужного, то получится требуемый результат. Это планирование начинает менеджер низшего звена с перечня того, что нужно предусмотреть для предстоящих изменений. Затем разрабатывается проект отыскания и устранения причины недостатков, производится оценка затрат и результатов по каждому проекту и устанавливаются нужные приоритеты. </w:t>
      </w:r>
    </w:p>
    <w:p w:rsidR="00AE20B4" w:rsidRPr="00AE20B4" w:rsidRDefault="006F09BD" w:rsidP="00AE20B4">
      <w:pPr>
        <w:pStyle w:val="maintext"/>
        <w:spacing w:before="0" w:beforeAutospacing="0" w:after="0" w:afterAutospacing="0"/>
        <w:ind w:firstLine="709"/>
        <w:jc w:val="both"/>
        <w:rPr>
          <w:color w:val="000000"/>
          <w:sz w:val="28"/>
          <w:szCs w:val="28"/>
        </w:rPr>
      </w:pPr>
      <w:r w:rsidRPr="00AE20B4">
        <w:rPr>
          <w:rStyle w:val="af8"/>
          <w:i w:val="0"/>
          <w:color w:val="000000"/>
          <w:sz w:val="28"/>
          <w:szCs w:val="28"/>
        </w:rPr>
        <w:t>Инактивное планирование</w:t>
      </w:r>
      <w:r w:rsidRPr="00AE20B4">
        <w:rPr>
          <w:rStyle w:val="apple-converted-space"/>
          <w:color w:val="000000"/>
          <w:sz w:val="28"/>
          <w:szCs w:val="28"/>
        </w:rPr>
        <w:t> </w:t>
      </w:r>
      <w:r w:rsidRPr="00AE20B4">
        <w:rPr>
          <w:color w:val="000000"/>
          <w:sz w:val="28"/>
          <w:szCs w:val="28"/>
        </w:rPr>
        <w:t xml:space="preserve">ориентируется на существующее положение предприятия и не предусматривает как возвращения к прежнему состоянию, так и продвижения вперед. Его основными целями являются выживание и стабильность производства. Свой стиль, традиции и правила инактивные организации ценят выше, чем экономичность или эффективность планово-производственной деятельности. Лучше всех существуют те предприятия с инактивным стилем управления, у которых выживание не зависит от продуктивности труда. </w:t>
      </w:r>
    </w:p>
    <w:p w:rsidR="006F09BD" w:rsidRPr="00AE20B4" w:rsidRDefault="006F09BD" w:rsidP="00AE20B4">
      <w:pPr>
        <w:pStyle w:val="maintext"/>
        <w:spacing w:before="0" w:beforeAutospacing="0" w:after="0" w:afterAutospacing="0"/>
        <w:ind w:firstLine="709"/>
        <w:jc w:val="both"/>
        <w:rPr>
          <w:color w:val="000000"/>
          <w:sz w:val="28"/>
          <w:szCs w:val="28"/>
        </w:rPr>
      </w:pPr>
      <w:r w:rsidRPr="00AE20B4">
        <w:rPr>
          <w:rStyle w:val="af8"/>
          <w:i w:val="0"/>
          <w:color w:val="000000"/>
          <w:sz w:val="28"/>
          <w:szCs w:val="28"/>
        </w:rPr>
        <w:t>Преактивное планирование</w:t>
      </w:r>
      <w:r w:rsidRPr="00AE20B4">
        <w:rPr>
          <w:rStyle w:val="apple-converted-space"/>
          <w:color w:val="000000"/>
          <w:sz w:val="28"/>
          <w:szCs w:val="28"/>
        </w:rPr>
        <w:t> </w:t>
      </w:r>
      <w:r w:rsidRPr="00AE20B4">
        <w:rPr>
          <w:color w:val="000000"/>
          <w:sz w:val="28"/>
          <w:szCs w:val="28"/>
        </w:rPr>
        <w:t xml:space="preserve">направлено на осуществление непрерывных изменений в различных сферах деятельности предприятий (фирм). В своем стремлении к лучшему преактивисты опираются на все достижения науки и техники, широко применяют эксперимент и прогнозирование, но мало используют накопленный опыт. Такое планирование состоит из прогнозирования будущего и подготовки к нему и осуществляется на предприятиях "сверху вниз". Начинается оно с прогнозирования внешних условий, затем формулируются важнейшие цели предприятия и его стратегия как целостная программа их достижения. </w:t>
      </w:r>
      <w:bookmarkStart w:id="0" w:name="1.3"/>
    </w:p>
    <w:bookmarkEnd w:id="0"/>
    <w:p w:rsidR="006F09BD" w:rsidRPr="00AE20B4" w:rsidRDefault="006F09BD" w:rsidP="00AE20B4">
      <w:pPr>
        <w:pStyle w:val="maintext"/>
        <w:spacing w:before="0" w:beforeAutospacing="0" w:after="0" w:afterAutospacing="0"/>
        <w:ind w:firstLine="709"/>
        <w:jc w:val="both"/>
        <w:rPr>
          <w:color w:val="000000"/>
          <w:sz w:val="28"/>
          <w:szCs w:val="28"/>
        </w:rPr>
      </w:pPr>
      <w:r w:rsidRPr="00AE20B4">
        <w:rPr>
          <w:color w:val="000000"/>
          <w:sz w:val="28"/>
          <w:szCs w:val="28"/>
        </w:rPr>
        <w:t xml:space="preserve">Планирование деятельности является на каждом предприятии наиболее важной функцией производственного менеджмента. В планах отражаются все принятые управленческие решения, содержатся обоснованные расчеты объемов производства и продаж продукции, проводится экономическая оценка затрат и ресурсов, а также конечных результатов производства. В ходе составления планов руководители всех звеньев управления намечают общую программу </w:t>
      </w:r>
      <w:r w:rsidRPr="00AE20B4">
        <w:rPr>
          <w:color w:val="000000"/>
          <w:sz w:val="28"/>
          <w:szCs w:val="28"/>
        </w:rPr>
        <w:lastRenderedPageBreak/>
        <w:t>своих действий, устанавливают главную цель и результат совместной работы, определяют участие каждого отдела или работника в общей деятельности, объединяют отдельные части плана в единую экономическую систему, координируют работу всех составителей планов и вырабатывают решение о единой линии трудового поведения в процессе выполнения принятых планов.</w:t>
      </w:r>
    </w:p>
    <w:p w:rsidR="006F09BD" w:rsidRPr="00AE20B4" w:rsidRDefault="006F09BD" w:rsidP="00AE20B4">
      <w:pPr>
        <w:pStyle w:val="maintext"/>
        <w:spacing w:before="0" w:beforeAutospacing="0" w:after="0" w:afterAutospacing="0"/>
        <w:ind w:firstLine="709"/>
        <w:jc w:val="both"/>
        <w:rPr>
          <w:color w:val="000000"/>
          <w:sz w:val="28"/>
          <w:szCs w:val="28"/>
        </w:rPr>
      </w:pPr>
      <w:r w:rsidRPr="00AE20B4">
        <w:rPr>
          <w:rStyle w:val="af8"/>
          <w:i w:val="0"/>
          <w:color w:val="000000"/>
          <w:sz w:val="28"/>
          <w:szCs w:val="28"/>
        </w:rPr>
        <w:t>Впервые общие принципы планирования</w:t>
      </w:r>
      <w:r w:rsidRPr="00AE20B4">
        <w:rPr>
          <w:rStyle w:val="apple-converted-space"/>
          <w:color w:val="000000"/>
          <w:sz w:val="28"/>
          <w:szCs w:val="28"/>
        </w:rPr>
        <w:t> </w:t>
      </w:r>
      <w:r w:rsidRPr="00AE20B4">
        <w:rPr>
          <w:color w:val="000000"/>
          <w:sz w:val="28"/>
          <w:szCs w:val="28"/>
        </w:rPr>
        <w:t>сформулированы А. Файолем. В качестве основных требований к разработке программы действий или планов предприятия им были сформулированы пять принципов:</w:t>
      </w:r>
    </w:p>
    <w:p w:rsidR="006F09BD" w:rsidRPr="00AE20B4" w:rsidRDefault="00AE20B4" w:rsidP="00AE20B4">
      <w:pPr>
        <w:ind w:firstLine="708"/>
        <w:jc w:val="both"/>
        <w:rPr>
          <w:color w:val="000000"/>
          <w:szCs w:val="28"/>
        </w:rPr>
      </w:pPr>
      <w:r>
        <w:rPr>
          <w:rStyle w:val="af8"/>
          <w:i w:val="0"/>
          <w:color w:val="000000"/>
          <w:szCs w:val="28"/>
        </w:rPr>
        <w:t>-</w:t>
      </w:r>
      <w:r w:rsidR="006F09BD" w:rsidRPr="00AE20B4">
        <w:rPr>
          <w:rStyle w:val="af8"/>
          <w:i w:val="0"/>
          <w:color w:val="000000"/>
          <w:szCs w:val="28"/>
        </w:rPr>
        <w:t>принцип необходимости планирования</w:t>
      </w:r>
      <w:r w:rsidR="006F09BD" w:rsidRPr="00AE20B4">
        <w:rPr>
          <w:rStyle w:val="apple-converted-space"/>
          <w:color w:val="000000"/>
          <w:szCs w:val="28"/>
        </w:rPr>
        <w:t> </w:t>
      </w:r>
      <w:r w:rsidR="006F09BD" w:rsidRPr="00AE20B4">
        <w:rPr>
          <w:color w:val="000000"/>
          <w:szCs w:val="28"/>
        </w:rPr>
        <w:t>означает повсеместное и обязательное применение планов при выполнении любого вида трудовой деятельности. Этот принцип особенно важен в условиях свободных рыночных отношений, поскольку его соблюдение соответствует современным экономическим требованиям рационального использования ограниченных ресурсов на всех предприятиях;</w:t>
      </w:r>
    </w:p>
    <w:p w:rsidR="006F09BD" w:rsidRPr="00AE20B4" w:rsidRDefault="00AE20B4" w:rsidP="00AE20B4">
      <w:pPr>
        <w:ind w:firstLine="708"/>
        <w:jc w:val="both"/>
        <w:rPr>
          <w:color w:val="000000"/>
          <w:szCs w:val="28"/>
        </w:rPr>
      </w:pPr>
      <w:r>
        <w:rPr>
          <w:rStyle w:val="af8"/>
          <w:i w:val="0"/>
          <w:color w:val="000000"/>
          <w:szCs w:val="28"/>
        </w:rPr>
        <w:t>-</w:t>
      </w:r>
      <w:r w:rsidR="006F09BD" w:rsidRPr="00AE20B4">
        <w:rPr>
          <w:rStyle w:val="af8"/>
          <w:i w:val="0"/>
          <w:color w:val="000000"/>
          <w:szCs w:val="28"/>
        </w:rPr>
        <w:t>принцип единства планов</w:t>
      </w:r>
      <w:r w:rsidR="006F09BD" w:rsidRPr="00AE20B4">
        <w:rPr>
          <w:rStyle w:val="apple-converted-space"/>
          <w:color w:val="000000"/>
          <w:szCs w:val="28"/>
        </w:rPr>
        <w:t> </w:t>
      </w:r>
      <w:r w:rsidR="006F09BD" w:rsidRPr="00AE20B4">
        <w:rPr>
          <w:color w:val="000000"/>
          <w:szCs w:val="28"/>
        </w:rPr>
        <w:t>предусматривает разработку общего или сводного плана социально-экономического развития предприятия, то есть все разделы годового плана должны быть тесно увязаны в единый комплексный план. Единство планов предполагает общность экономических целей и взаимодействие различных подразделений предприятия на горизонтальном и вертикальном уровнях планирования и управления;</w:t>
      </w:r>
    </w:p>
    <w:p w:rsidR="006F09BD" w:rsidRPr="00AE20B4" w:rsidRDefault="00AE20B4" w:rsidP="00AE20B4">
      <w:pPr>
        <w:ind w:firstLine="708"/>
        <w:jc w:val="both"/>
        <w:rPr>
          <w:color w:val="000000"/>
          <w:szCs w:val="28"/>
        </w:rPr>
      </w:pPr>
      <w:r>
        <w:rPr>
          <w:rStyle w:val="af8"/>
          <w:i w:val="0"/>
          <w:color w:val="000000"/>
          <w:szCs w:val="28"/>
        </w:rPr>
        <w:t>-</w:t>
      </w:r>
      <w:r w:rsidR="006F09BD" w:rsidRPr="00AE20B4">
        <w:rPr>
          <w:rStyle w:val="af8"/>
          <w:i w:val="0"/>
          <w:color w:val="000000"/>
          <w:szCs w:val="28"/>
        </w:rPr>
        <w:t>принцип непрерывности планов</w:t>
      </w:r>
      <w:r w:rsidR="006F09BD" w:rsidRPr="00AE20B4">
        <w:rPr>
          <w:rStyle w:val="apple-converted-space"/>
          <w:color w:val="000000"/>
          <w:szCs w:val="28"/>
        </w:rPr>
        <w:t> </w:t>
      </w:r>
      <w:r w:rsidR="006F09BD" w:rsidRPr="00AE20B4">
        <w:rPr>
          <w:color w:val="000000"/>
          <w:szCs w:val="28"/>
        </w:rPr>
        <w:t>заключается в том, что на каждом предприятии процессы планирования, организации и управления производством, как и трудовая деятельность, являются взаимосвязанными между собой и должны осуществляться постоянно и без остановки;</w:t>
      </w:r>
    </w:p>
    <w:p w:rsidR="006F09BD" w:rsidRPr="00AE20B4" w:rsidRDefault="00AE20B4" w:rsidP="00AE20B4">
      <w:pPr>
        <w:ind w:firstLine="708"/>
        <w:jc w:val="both"/>
        <w:rPr>
          <w:color w:val="000000"/>
          <w:szCs w:val="28"/>
        </w:rPr>
      </w:pPr>
      <w:r>
        <w:rPr>
          <w:rStyle w:val="af8"/>
          <w:i w:val="0"/>
          <w:color w:val="000000"/>
          <w:szCs w:val="28"/>
        </w:rPr>
        <w:t>-</w:t>
      </w:r>
      <w:r w:rsidR="006F09BD" w:rsidRPr="00AE20B4">
        <w:rPr>
          <w:rStyle w:val="af8"/>
          <w:i w:val="0"/>
          <w:color w:val="000000"/>
          <w:szCs w:val="28"/>
        </w:rPr>
        <w:t>принцип гибкости планов</w:t>
      </w:r>
      <w:r w:rsidR="006F09BD" w:rsidRPr="00AE20B4">
        <w:rPr>
          <w:rStyle w:val="apple-converted-space"/>
          <w:color w:val="000000"/>
          <w:szCs w:val="28"/>
        </w:rPr>
        <w:t> </w:t>
      </w:r>
      <w:r w:rsidR="006F09BD" w:rsidRPr="00AE20B4">
        <w:rPr>
          <w:color w:val="000000"/>
          <w:szCs w:val="28"/>
        </w:rPr>
        <w:t>тесно связан с непрерывностью планирования и предполагает возможность корректировки установленных показателей и координации планово-экономической деятельности предприятия;</w:t>
      </w:r>
    </w:p>
    <w:p w:rsidR="006F09BD" w:rsidRPr="00AE20B4" w:rsidRDefault="00AE20B4" w:rsidP="00AE20B4">
      <w:pPr>
        <w:ind w:firstLine="708"/>
        <w:jc w:val="both"/>
        <w:rPr>
          <w:color w:val="000000"/>
          <w:szCs w:val="28"/>
        </w:rPr>
      </w:pPr>
      <w:r>
        <w:rPr>
          <w:rStyle w:val="af8"/>
          <w:i w:val="0"/>
          <w:color w:val="000000"/>
          <w:szCs w:val="28"/>
        </w:rPr>
        <w:t>-</w:t>
      </w:r>
      <w:r w:rsidR="006F09BD" w:rsidRPr="00AE20B4">
        <w:rPr>
          <w:rStyle w:val="af8"/>
          <w:i w:val="0"/>
          <w:color w:val="000000"/>
          <w:szCs w:val="28"/>
        </w:rPr>
        <w:t>принцип точности планов</w:t>
      </w:r>
      <w:r w:rsidR="006F09BD" w:rsidRPr="00AE20B4">
        <w:rPr>
          <w:rStyle w:val="apple-converted-space"/>
          <w:color w:val="000000"/>
          <w:szCs w:val="28"/>
        </w:rPr>
        <w:t> </w:t>
      </w:r>
      <w:r w:rsidR="006F09BD" w:rsidRPr="00AE20B4">
        <w:rPr>
          <w:color w:val="000000"/>
          <w:szCs w:val="28"/>
        </w:rPr>
        <w:t>определяется многими факторами, как внешними, так и внутренними. Но в условиях рыночной экономики точность планов трудно соблюсти. Поэтому всякий план составляется с такой точностью, которую желает достичь само предприятие, с учетом его финансового состояния, положения на рынке и других факторов.</w:t>
      </w:r>
    </w:p>
    <w:p w:rsidR="006F09BD" w:rsidRPr="00AE20B4" w:rsidRDefault="006F09BD" w:rsidP="00AE20B4">
      <w:pPr>
        <w:pStyle w:val="maintext"/>
        <w:spacing w:before="0" w:beforeAutospacing="0" w:after="0" w:afterAutospacing="0"/>
        <w:ind w:firstLine="709"/>
        <w:jc w:val="both"/>
        <w:rPr>
          <w:color w:val="000000"/>
          <w:sz w:val="28"/>
          <w:szCs w:val="28"/>
        </w:rPr>
      </w:pPr>
      <w:r w:rsidRPr="00AE20B4">
        <w:rPr>
          <w:color w:val="000000"/>
          <w:sz w:val="28"/>
          <w:szCs w:val="28"/>
        </w:rPr>
        <w:t>В современной практике планирования, помимо рассмотренных классических, широкую известность имеют общеэкономические принципы.</w:t>
      </w:r>
    </w:p>
    <w:p w:rsidR="006F09BD" w:rsidRPr="00AE20B4" w:rsidRDefault="006F09BD" w:rsidP="00910CF0">
      <w:pPr>
        <w:numPr>
          <w:ilvl w:val="0"/>
          <w:numId w:val="6"/>
        </w:numPr>
        <w:tabs>
          <w:tab w:val="left" w:pos="1134"/>
          <w:tab w:val="left" w:pos="1276"/>
        </w:tabs>
        <w:ind w:left="0" w:firstLine="709"/>
        <w:jc w:val="both"/>
        <w:rPr>
          <w:color w:val="000000"/>
          <w:szCs w:val="28"/>
        </w:rPr>
      </w:pPr>
      <w:r w:rsidRPr="00AE20B4">
        <w:rPr>
          <w:rStyle w:val="af8"/>
          <w:i w:val="0"/>
          <w:color w:val="000000"/>
          <w:szCs w:val="28"/>
        </w:rPr>
        <w:t>Принцип комплексности</w:t>
      </w:r>
      <w:r w:rsidRPr="00AE20B4">
        <w:rPr>
          <w:color w:val="000000"/>
          <w:szCs w:val="28"/>
        </w:rPr>
        <w:t xml:space="preserve">. На каждом предприятии результаты экономической деятельности различных подразделений во многом зависят от уровня развития техники, технологии, организации производства, использования трудовых ресурсов, мотивации труда, доходности и других факторов. Все они образуют целостную комплексную систему плановых показателей, так что всякое количественное или качественное изменение хотя бы одного из них приводит, как правило, к соответствующим изменениям многих других экономических показателей. Поэтому необходимо, чтобы принимаемые плановые и управленческие решения были комплексными, </w:t>
      </w:r>
      <w:r w:rsidRPr="00AE20B4">
        <w:rPr>
          <w:color w:val="000000"/>
          <w:szCs w:val="28"/>
        </w:rPr>
        <w:lastRenderedPageBreak/>
        <w:t>обеспечивающими учет изменений как в отдельных объектах, так и в конечных результатах всего предприятия.</w:t>
      </w:r>
    </w:p>
    <w:p w:rsidR="006F09BD" w:rsidRPr="00AE20B4" w:rsidRDefault="006F09BD" w:rsidP="00910CF0">
      <w:pPr>
        <w:numPr>
          <w:ilvl w:val="0"/>
          <w:numId w:val="6"/>
        </w:numPr>
        <w:tabs>
          <w:tab w:val="left" w:pos="1134"/>
          <w:tab w:val="left" w:pos="1276"/>
        </w:tabs>
        <w:ind w:left="0" w:firstLine="709"/>
        <w:jc w:val="both"/>
        <w:rPr>
          <w:color w:val="000000"/>
          <w:szCs w:val="28"/>
        </w:rPr>
      </w:pPr>
      <w:r w:rsidRPr="00AE20B4">
        <w:rPr>
          <w:rStyle w:val="af8"/>
          <w:i w:val="0"/>
          <w:color w:val="000000"/>
          <w:szCs w:val="28"/>
        </w:rPr>
        <w:t>Принцип эффективности</w:t>
      </w:r>
      <w:r w:rsidRPr="00AE20B4">
        <w:rPr>
          <w:rStyle w:val="apple-converted-space"/>
          <w:color w:val="000000"/>
          <w:szCs w:val="28"/>
        </w:rPr>
        <w:t> </w:t>
      </w:r>
      <w:r w:rsidRPr="00AE20B4">
        <w:rPr>
          <w:color w:val="000000"/>
          <w:szCs w:val="28"/>
        </w:rPr>
        <w:t>требует разработки такого варианта производства товаров и услуг, который при существующих ограничениях используемых ресурсов обеспечивает получение наибольшего экономического эффекта. Известно, что всякий эффект в конечном итоге заключается в экономии различных ресурсов на производство единицы продукции. Первым показателем планируемого эффекта может служить превышение результатов над затратами.</w:t>
      </w:r>
    </w:p>
    <w:p w:rsidR="006F09BD" w:rsidRPr="00AE20B4" w:rsidRDefault="006F09BD" w:rsidP="00910CF0">
      <w:pPr>
        <w:numPr>
          <w:ilvl w:val="0"/>
          <w:numId w:val="6"/>
        </w:numPr>
        <w:tabs>
          <w:tab w:val="left" w:pos="1134"/>
          <w:tab w:val="left" w:pos="1276"/>
        </w:tabs>
        <w:ind w:left="0" w:firstLine="709"/>
        <w:jc w:val="both"/>
        <w:rPr>
          <w:color w:val="000000"/>
          <w:szCs w:val="28"/>
        </w:rPr>
      </w:pPr>
      <w:r w:rsidRPr="00AE20B4">
        <w:rPr>
          <w:rStyle w:val="af8"/>
          <w:i w:val="0"/>
          <w:color w:val="000000"/>
          <w:szCs w:val="28"/>
        </w:rPr>
        <w:t>Принцип оптимальности</w:t>
      </w:r>
      <w:r w:rsidRPr="00AE20B4">
        <w:rPr>
          <w:rStyle w:val="apple-converted-space"/>
          <w:color w:val="000000"/>
          <w:szCs w:val="28"/>
        </w:rPr>
        <w:t> </w:t>
      </w:r>
      <w:r w:rsidRPr="00AE20B4">
        <w:rPr>
          <w:color w:val="000000"/>
          <w:szCs w:val="28"/>
        </w:rPr>
        <w:t>подразумевает необходимость выбора лучшего варианта на всех стадиях планирования из нескольких возможных альтернатив.</w:t>
      </w:r>
    </w:p>
    <w:p w:rsidR="006F09BD" w:rsidRPr="00AE20B4" w:rsidRDefault="006F09BD" w:rsidP="00910CF0">
      <w:pPr>
        <w:numPr>
          <w:ilvl w:val="0"/>
          <w:numId w:val="6"/>
        </w:numPr>
        <w:tabs>
          <w:tab w:val="left" w:pos="1134"/>
          <w:tab w:val="left" w:pos="1276"/>
        </w:tabs>
        <w:ind w:left="0" w:firstLine="709"/>
        <w:jc w:val="both"/>
        <w:rPr>
          <w:color w:val="000000"/>
          <w:szCs w:val="28"/>
        </w:rPr>
      </w:pPr>
      <w:r w:rsidRPr="00AE20B4">
        <w:rPr>
          <w:rStyle w:val="af8"/>
          <w:i w:val="0"/>
          <w:color w:val="000000"/>
          <w:szCs w:val="28"/>
        </w:rPr>
        <w:t>Принцип пропорциональности</w:t>
      </w:r>
      <w:r w:rsidRPr="00AE20B4">
        <w:rPr>
          <w:color w:val="000000"/>
          <w:szCs w:val="28"/>
        </w:rPr>
        <w:t>, т.е. сбалансированный учет ресурсов и возможностей предприятия.</w:t>
      </w:r>
    </w:p>
    <w:p w:rsidR="006F09BD" w:rsidRPr="00AE20B4" w:rsidRDefault="006F09BD" w:rsidP="00910CF0">
      <w:pPr>
        <w:numPr>
          <w:ilvl w:val="0"/>
          <w:numId w:val="6"/>
        </w:numPr>
        <w:tabs>
          <w:tab w:val="left" w:pos="1134"/>
          <w:tab w:val="left" w:pos="1276"/>
        </w:tabs>
        <w:ind w:left="0" w:firstLine="709"/>
        <w:jc w:val="both"/>
        <w:rPr>
          <w:color w:val="000000"/>
          <w:szCs w:val="28"/>
        </w:rPr>
      </w:pPr>
      <w:r w:rsidRPr="00AE20B4">
        <w:rPr>
          <w:rStyle w:val="af8"/>
          <w:i w:val="0"/>
          <w:color w:val="000000"/>
          <w:szCs w:val="28"/>
        </w:rPr>
        <w:t>Принцип научности</w:t>
      </w:r>
      <w:r w:rsidRPr="00AE20B4">
        <w:rPr>
          <w:color w:val="000000"/>
          <w:szCs w:val="28"/>
        </w:rPr>
        <w:t>, т.е. учет последних достижений науки и техники.</w:t>
      </w:r>
    </w:p>
    <w:p w:rsidR="006F09BD" w:rsidRPr="00AE20B4" w:rsidRDefault="006F09BD" w:rsidP="00910CF0">
      <w:pPr>
        <w:numPr>
          <w:ilvl w:val="0"/>
          <w:numId w:val="6"/>
        </w:numPr>
        <w:tabs>
          <w:tab w:val="left" w:pos="1134"/>
          <w:tab w:val="left" w:pos="1276"/>
        </w:tabs>
        <w:ind w:left="0" w:firstLine="709"/>
        <w:jc w:val="both"/>
        <w:rPr>
          <w:color w:val="000000"/>
          <w:szCs w:val="28"/>
        </w:rPr>
      </w:pPr>
      <w:r w:rsidRPr="00AE20B4">
        <w:rPr>
          <w:rStyle w:val="af8"/>
          <w:i w:val="0"/>
          <w:color w:val="000000"/>
          <w:szCs w:val="28"/>
        </w:rPr>
        <w:t>Принцип детализации</w:t>
      </w:r>
      <w:r w:rsidRPr="00AE20B4">
        <w:rPr>
          <w:color w:val="000000"/>
          <w:szCs w:val="28"/>
        </w:rPr>
        <w:t>, т.е. степени глубины планирования.</w:t>
      </w:r>
    </w:p>
    <w:p w:rsidR="006F09BD" w:rsidRPr="00AE20B4" w:rsidRDefault="006F09BD" w:rsidP="00910CF0">
      <w:pPr>
        <w:numPr>
          <w:ilvl w:val="0"/>
          <w:numId w:val="6"/>
        </w:numPr>
        <w:tabs>
          <w:tab w:val="left" w:pos="1134"/>
          <w:tab w:val="left" w:pos="1276"/>
        </w:tabs>
        <w:ind w:left="0" w:firstLine="709"/>
        <w:jc w:val="both"/>
        <w:rPr>
          <w:color w:val="000000"/>
          <w:szCs w:val="28"/>
        </w:rPr>
      </w:pPr>
      <w:r w:rsidRPr="00AE20B4">
        <w:rPr>
          <w:rStyle w:val="af8"/>
          <w:i w:val="0"/>
          <w:color w:val="000000"/>
          <w:szCs w:val="28"/>
        </w:rPr>
        <w:t>Принцип простоты и ясности</w:t>
      </w:r>
      <w:r w:rsidRPr="00AE20B4">
        <w:rPr>
          <w:color w:val="000000"/>
          <w:szCs w:val="28"/>
        </w:rPr>
        <w:t>, т.е. соответствия уровню понимания разработчиков и пользователей плана.</w:t>
      </w:r>
    </w:p>
    <w:p w:rsidR="006F09BD" w:rsidRPr="00AE20B4" w:rsidRDefault="006F09BD" w:rsidP="00AE20B4">
      <w:pPr>
        <w:pStyle w:val="maintext"/>
        <w:spacing w:before="0" w:beforeAutospacing="0" w:after="0" w:afterAutospacing="0"/>
        <w:ind w:firstLine="709"/>
        <w:jc w:val="both"/>
        <w:rPr>
          <w:color w:val="000000"/>
          <w:sz w:val="28"/>
          <w:szCs w:val="28"/>
        </w:rPr>
      </w:pPr>
      <w:r w:rsidRPr="00AE20B4">
        <w:rPr>
          <w:color w:val="000000"/>
          <w:sz w:val="28"/>
          <w:szCs w:val="28"/>
        </w:rPr>
        <w:t>Следовательно, основные принципы планирования ориентируют предприятие на достижение наилучших экономических показателей. Многие принципы тесно взаимосвязаны и переплетены между собой. Некоторые из них действуют в одном направлении, например, эффективность и оптимальность. Другие, например гибкость и точность, в разных направлениях. Наряду с рассмотренными важнейшими принципами планирования большое значение в рыночной экономике имеют принципы участия и холизма в разработанном Р.Л Акоффом новом методе интерактивного планирования.</w:t>
      </w:r>
    </w:p>
    <w:p w:rsidR="006F09BD" w:rsidRPr="00AE20B4" w:rsidRDefault="006F09BD" w:rsidP="00AE20B4">
      <w:pPr>
        <w:pStyle w:val="maintext"/>
        <w:spacing w:before="0" w:beforeAutospacing="0" w:after="0" w:afterAutospacing="0"/>
        <w:ind w:firstLine="709"/>
        <w:jc w:val="both"/>
        <w:rPr>
          <w:color w:val="000000"/>
          <w:sz w:val="28"/>
          <w:szCs w:val="28"/>
        </w:rPr>
      </w:pPr>
      <w:r w:rsidRPr="00AE20B4">
        <w:rPr>
          <w:rStyle w:val="af8"/>
          <w:i w:val="0"/>
          <w:color w:val="000000"/>
          <w:sz w:val="28"/>
          <w:szCs w:val="28"/>
        </w:rPr>
        <w:t>Принцип участия</w:t>
      </w:r>
      <w:r w:rsidRPr="00AE20B4">
        <w:rPr>
          <w:rStyle w:val="apple-converted-space"/>
          <w:color w:val="000000"/>
          <w:sz w:val="28"/>
          <w:szCs w:val="28"/>
        </w:rPr>
        <w:t> </w:t>
      </w:r>
      <w:r w:rsidRPr="00AE20B4">
        <w:rPr>
          <w:color w:val="000000"/>
          <w:sz w:val="28"/>
          <w:szCs w:val="28"/>
        </w:rPr>
        <w:t>показывает активное воздействие персонала на процесс планирования. Он предполагает, что никто не может планировать эффективно для кого-то другого. Лучше планировать для себя - неважно насколько плохо, чем быть планируемым другими - неважно насколько хорошо. Смысл этого: увеличить свои желания и способности удовлетворить потребности как собственные, так и чужие. При этом главная задача профессиональных плановиков состоит в стимулировании и облегчении планирования другими для себя.</w:t>
      </w:r>
    </w:p>
    <w:p w:rsidR="006F09BD" w:rsidRPr="00AE20B4" w:rsidRDefault="006F09BD" w:rsidP="00AE20B4">
      <w:pPr>
        <w:pStyle w:val="maintext"/>
        <w:spacing w:before="0" w:beforeAutospacing="0" w:after="0" w:afterAutospacing="0"/>
        <w:ind w:firstLine="709"/>
        <w:jc w:val="both"/>
        <w:rPr>
          <w:color w:val="000000"/>
          <w:sz w:val="28"/>
          <w:szCs w:val="28"/>
        </w:rPr>
      </w:pPr>
      <w:r w:rsidRPr="00AE20B4">
        <w:rPr>
          <w:rStyle w:val="af8"/>
          <w:i w:val="0"/>
          <w:color w:val="000000"/>
          <w:sz w:val="28"/>
          <w:szCs w:val="28"/>
        </w:rPr>
        <w:t>Принцип холизма</w:t>
      </w:r>
      <w:r w:rsidRPr="00AE20B4">
        <w:rPr>
          <w:rStyle w:val="apple-converted-space"/>
          <w:color w:val="000000"/>
          <w:sz w:val="28"/>
          <w:szCs w:val="28"/>
        </w:rPr>
        <w:t> </w:t>
      </w:r>
      <w:r w:rsidRPr="00AE20B4">
        <w:rPr>
          <w:color w:val="000000"/>
          <w:sz w:val="28"/>
          <w:szCs w:val="28"/>
        </w:rPr>
        <w:t>состоит из двух частей: координация и интеграция. Координация устанавливает, что деятельность ни одной части предприятия нельзя планировать эффективно, если ее выполнять независимо от остальных объектов данного уровня, а возникшие проблемы необходимо решать совместно.</w:t>
      </w:r>
    </w:p>
    <w:p w:rsidR="006F09BD" w:rsidRPr="00AE20B4" w:rsidRDefault="006F09BD" w:rsidP="00AE20B4">
      <w:pPr>
        <w:pStyle w:val="maintext"/>
        <w:spacing w:before="0" w:beforeAutospacing="0" w:after="0" w:afterAutospacing="0"/>
        <w:ind w:firstLine="709"/>
        <w:jc w:val="both"/>
        <w:rPr>
          <w:color w:val="000000"/>
          <w:sz w:val="28"/>
          <w:szCs w:val="28"/>
        </w:rPr>
      </w:pPr>
      <w:r w:rsidRPr="00AE20B4">
        <w:rPr>
          <w:color w:val="000000"/>
          <w:sz w:val="28"/>
          <w:szCs w:val="28"/>
        </w:rPr>
        <w:t>Интеграция определяет, что планирование, осуществляемое независимо на каждом уровне, не может быть столь же эффективным без взаимосвязи планов на всех уровнях. Поэтому для ее решения необходимо изменение стратегии другого уровня.</w:t>
      </w:r>
    </w:p>
    <w:p w:rsidR="006F09BD" w:rsidRPr="00AE20B4" w:rsidRDefault="006F09BD" w:rsidP="00AE20B4">
      <w:pPr>
        <w:pStyle w:val="maintext"/>
        <w:spacing w:before="0" w:beforeAutospacing="0" w:after="0" w:afterAutospacing="0"/>
        <w:ind w:firstLine="709"/>
        <w:jc w:val="both"/>
        <w:rPr>
          <w:color w:val="000000"/>
          <w:sz w:val="28"/>
          <w:szCs w:val="28"/>
        </w:rPr>
      </w:pPr>
      <w:r w:rsidRPr="00AE20B4">
        <w:rPr>
          <w:color w:val="000000"/>
          <w:sz w:val="28"/>
          <w:szCs w:val="28"/>
        </w:rPr>
        <w:lastRenderedPageBreak/>
        <w:t>Сочетание принципов координации и интеграции дает известный принцип холизма. Согласно ему, чем больше элементов и уровней в системе, тем выгодней планировать одновременно и во взаимозависимости. Эта концепция планирования "сразу всеми" противостоит последовательному планированию как сверху вниз, так и снизу вверх.</w:t>
      </w:r>
    </w:p>
    <w:p w:rsidR="006F09BD" w:rsidRDefault="006F09BD" w:rsidP="00AE20B4">
      <w:pPr>
        <w:pStyle w:val="maintext"/>
        <w:spacing w:before="0" w:beforeAutospacing="0" w:after="0" w:afterAutospacing="0"/>
        <w:ind w:firstLine="709"/>
        <w:jc w:val="both"/>
        <w:rPr>
          <w:color w:val="000000"/>
          <w:sz w:val="28"/>
          <w:szCs w:val="28"/>
        </w:rPr>
      </w:pPr>
      <w:r w:rsidRPr="00AE20B4">
        <w:rPr>
          <w:color w:val="000000"/>
          <w:sz w:val="28"/>
          <w:szCs w:val="28"/>
        </w:rPr>
        <w:t>Существуют также такие принципы планирования, как централизованный, децентрализованный и комбинированный. В зависимости от главных целей или основных подходов используемой информации, нормативной базы, применяемых путей получения и согласования тех или иных конечных плановых показателей принято различать следующие методы планирования: экспериментальные, нормативные, балансовые, расчетно-аналитические, программно-целевые, отчетно-статистические, экономико-математические и другие.</w:t>
      </w:r>
    </w:p>
    <w:p w:rsidR="00311E7C" w:rsidRPr="00AE20B4" w:rsidRDefault="00311E7C" w:rsidP="00AE20B4">
      <w:pPr>
        <w:pStyle w:val="maintext"/>
        <w:spacing w:before="0" w:beforeAutospacing="0" w:after="0" w:afterAutospacing="0"/>
        <w:ind w:firstLine="709"/>
        <w:jc w:val="both"/>
        <w:rPr>
          <w:color w:val="000000"/>
          <w:sz w:val="28"/>
          <w:szCs w:val="28"/>
        </w:rPr>
      </w:pPr>
    </w:p>
    <w:p w:rsidR="00C01F92" w:rsidRDefault="00C01F92" w:rsidP="00D75F6A">
      <w:pPr>
        <w:jc w:val="both"/>
        <w:rPr>
          <w:b/>
          <w:szCs w:val="28"/>
        </w:rPr>
      </w:pPr>
    </w:p>
    <w:p w:rsidR="00BA4669" w:rsidRPr="00B36DE2" w:rsidRDefault="00BA4669" w:rsidP="00311E7C">
      <w:pPr>
        <w:ind w:firstLine="708"/>
        <w:jc w:val="both"/>
        <w:rPr>
          <w:b/>
          <w:szCs w:val="28"/>
        </w:rPr>
      </w:pPr>
      <w:r w:rsidRPr="00B36DE2">
        <w:rPr>
          <w:b/>
          <w:szCs w:val="28"/>
        </w:rPr>
        <w:t>3.2 Планирование производственных программ</w:t>
      </w:r>
    </w:p>
    <w:p w:rsidR="00311E7C" w:rsidRPr="00311E7C" w:rsidRDefault="00311E7C" w:rsidP="00311E7C">
      <w:pPr>
        <w:ind w:firstLine="708"/>
        <w:jc w:val="both"/>
        <w:rPr>
          <w:bCs/>
          <w:szCs w:val="28"/>
        </w:rPr>
      </w:pP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Важнейшим разделом тактического плана предприятия является производственная программа, или план производства и реализации продукции.</w:t>
      </w: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Производственная программа</w:t>
      </w:r>
      <w:r w:rsidRPr="00311E7C">
        <w:rPr>
          <w:rStyle w:val="apple-converted-space"/>
          <w:i/>
          <w:iCs/>
          <w:color w:val="000000"/>
          <w:sz w:val="28"/>
          <w:szCs w:val="28"/>
        </w:rPr>
        <w:t> </w:t>
      </w:r>
      <w:r w:rsidRPr="00311E7C">
        <w:rPr>
          <w:color w:val="000000"/>
          <w:sz w:val="28"/>
          <w:szCs w:val="28"/>
        </w:rPr>
        <w:t>определяет необходимый объем производства продукции в плановом периоде, соответствующий по номенклатуре, ассортименту и качеству требованиям плана продаж.</w:t>
      </w: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Промышленные предприятия формируют производственную программу на основе государственного заказа; заказов потребителей; выявленного в процессе изучения рынка потребительского спроса.</w:t>
      </w: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Производственная программа состоит из двух разделов: план производства продукции в натуральном (условно-натуральном) выражении; план производства в стоимостном выражении.</w:t>
      </w: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На предприятиях, изготовляющих один вид продукции, различающейся мощностью, габаритами или трудоемкостью, также используются условные и условно-натуральные измерители.</w:t>
      </w: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Планирование производства и продаж продукции в натуральном выражении дает возможность согласовать выпуск конкретных видов продукции с потребностями рынка, производственными мощностями предприятия, потребностью в ресурсах, необходимых для ее производства. Блдее объективную оценку требует разработки плана производства продукции в стоимостном выражении.</w:t>
      </w: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План производства продукции в стоимостном выражении</w:t>
      </w:r>
      <w:r w:rsidRPr="00311E7C">
        <w:rPr>
          <w:rStyle w:val="apple-converted-space"/>
          <w:b/>
          <w:bCs/>
          <w:i/>
          <w:iCs/>
          <w:color w:val="000000"/>
          <w:sz w:val="28"/>
          <w:szCs w:val="28"/>
        </w:rPr>
        <w:t> </w:t>
      </w:r>
      <w:r w:rsidRPr="00311E7C">
        <w:rPr>
          <w:color w:val="000000"/>
          <w:sz w:val="28"/>
          <w:szCs w:val="28"/>
        </w:rPr>
        <w:t>содержит следующие показатели: реализованная продукция (валовой доход); товарная продукция; валовая продукция. Основным стоимостным показателем этого раздела плана является реализованная продукция (валовой доход).</w:t>
      </w: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 xml:space="preserve">Товарная продукция характеризует объем произведенной готовой продукции и используется для расчета затрат на производство, финансовых </w:t>
      </w:r>
      <w:r w:rsidRPr="00311E7C">
        <w:rPr>
          <w:color w:val="000000"/>
          <w:sz w:val="28"/>
          <w:szCs w:val="28"/>
        </w:rPr>
        <w:lastRenderedPageBreak/>
        <w:t>результатов, рентабельности и других показателей эффективности производства.</w:t>
      </w: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Валовая продукция</w:t>
      </w:r>
      <w:r w:rsidRPr="00311E7C">
        <w:rPr>
          <w:rStyle w:val="apple-converted-space"/>
          <w:i/>
          <w:iCs/>
          <w:color w:val="000000"/>
          <w:sz w:val="28"/>
          <w:szCs w:val="28"/>
        </w:rPr>
        <w:t> </w:t>
      </w:r>
      <w:r w:rsidRPr="00311E7C">
        <w:rPr>
          <w:color w:val="000000"/>
          <w:sz w:val="28"/>
          <w:szCs w:val="28"/>
        </w:rPr>
        <w:t>включает стоимость всей произведенной продукции и выполненных работ, в том числе незавершенное производство. Она обычно оценивается в сопоставимых ценах.</w:t>
      </w:r>
    </w:p>
    <w:p w:rsid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Объем валовой продукции (</w:t>
      </w:r>
      <w:r w:rsidR="009F5023">
        <w:rPr>
          <w:color w:val="000000"/>
          <w:sz w:val="28"/>
          <w:szCs w:val="28"/>
        </w:rPr>
        <w:t>3.2.1.</w:t>
      </w:r>
      <w:r w:rsidRPr="00311E7C">
        <w:rPr>
          <w:color w:val="000000"/>
          <w:sz w:val="28"/>
          <w:szCs w:val="28"/>
        </w:rPr>
        <w:t>) рассчитывается по формуле:</w:t>
      </w:r>
    </w:p>
    <w:p w:rsidR="009F5023" w:rsidRPr="00311E7C" w:rsidRDefault="009F5023" w:rsidP="00311E7C">
      <w:pPr>
        <w:pStyle w:val="af9"/>
        <w:shd w:val="clear" w:color="auto" w:fill="FFFFFF"/>
        <w:spacing w:before="0" w:beforeAutospacing="0" w:after="0" w:afterAutospacing="0"/>
        <w:ind w:firstLine="709"/>
        <w:jc w:val="both"/>
        <w:rPr>
          <w:color w:val="000000"/>
          <w:sz w:val="28"/>
          <w:szCs w:val="28"/>
        </w:rPr>
      </w:pPr>
    </w:p>
    <w:p w:rsidR="006F09BD"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П</w:t>
      </w:r>
      <w:r w:rsidRPr="00311E7C">
        <w:rPr>
          <w:color w:val="000000"/>
          <w:sz w:val="28"/>
          <w:szCs w:val="28"/>
          <w:vertAlign w:val="subscript"/>
        </w:rPr>
        <w:t>В</w:t>
      </w:r>
      <w:r w:rsidRPr="00311E7C">
        <w:rPr>
          <w:color w:val="000000"/>
          <w:sz w:val="28"/>
          <w:szCs w:val="28"/>
        </w:rPr>
        <w:t>=П</w:t>
      </w:r>
      <w:r w:rsidRPr="00311E7C">
        <w:rPr>
          <w:color w:val="000000"/>
          <w:sz w:val="28"/>
          <w:szCs w:val="28"/>
          <w:vertAlign w:val="subscript"/>
        </w:rPr>
        <w:t>Т</w:t>
      </w:r>
      <w:r w:rsidRPr="00311E7C">
        <w:rPr>
          <w:rStyle w:val="apple-converted-space"/>
          <w:color w:val="000000"/>
          <w:sz w:val="28"/>
          <w:szCs w:val="28"/>
        </w:rPr>
        <w:t> </w:t>
      </w:r>
      <w:r w:rsidRPr="00311E7C">
        <w:rPr>
          <w:color w:val="000000"/>
          <w:sz w:val="28"/>
          <w:szCs w:val="28"/>
        </w:rPr>
        <w:t>+ (Н</w:t>
      </w:r>
      <w:r w:rsidRPr="00311E7C">
        <w:rPr>
          <w:color w:val="000000"/>
          <w:sz w:val="28"/>
          <w:szCs w:val="28"/>
          <w:vertAlign w:val="subscript"/>
        </w:rPr>
        <w:t>К</w:t>
      </w:r>
      <w:r w:rsidRPr="00311E7C">
        <w:rPr>
          <w:color w:val="000000"/>
          <w:sz w:val="28"/>
          <w:szCs w:val="28"/>
        </w:rPr>
        <w:t>-Н</w:t>
      </w:r>
      <w:r w:rsidRPr="00311E7C">
        <w:rPr>
          <w:color w:val="000000"/>
          <w:sz w:val="28"/>
          <w:szCs w:val="28"/>
          <w:vertAlign w:val="subscript"/>
        </w:rPr>
        <w:t>Н</w:t>
      </w:r>
      <w:r w:rsidRPr="00311E7C">
        <w:rPr>
          <w:color w:val="000000"/>
          <w:sz w:val="28"/>
          <w:szCs w:val="28"/>
        </w:rPr>
        <w:t>)+(И</w:t>
      </w:r>
      <w:r w:rsidRPr="00311E7C">
        <w:rPr>
          <w:color w:val="000000"/>
          <w:sz w:val="28"/>
          <w:szCs w:val="28"/>
          <w:vertAlign w:val="subscript"/>
        </w:rPr>
        <w:t>К</w:t>
      </w:r>
      <w:r w:rsidRPr="00311E7C">
        <w:rPr>
          <w:color w:val="000000"/>
          <w:sz w:val="28"/>
          <w:szCs w:val="28"/>
        </w:rPr>
        <w:t>-И</w:t>
      </w:r>
      <w:r w:rsidRPr="00311E7C">
        <w:rPr>
          <w:color w:val="000000"/>
          <w:sz w:val="28"/>
          <w:szCs w:val="28"/>
          <w:vertAlign w:val="subscript"/>
        </w:rPr>
        <w:t>Н</w:t>
      </w:r>
      <w:r w:rsidRPr="00311E7C">
        <w:rPr>
          <w:color w:val="000000"/>
          <w:sz w:val="28"/>
          <w:szCs w:val="28"/>
        </w:rPr>
        <w:t xml:space="preserve">), </w:t>
      </w:r>
      <w:r w:rsidR="00311E7C">
        <w:rPr>
          <w:color w:val="000000"/>
          <w:sz w:val="28"/>
          <w:szCs w:val="28"/>
        </w:rPr>
        <w:t xml:space="preserve">                                                            </w:t>
      </w:r>
      <w:r w:rsidR="009F5023">
        <w:rPr>
          <w:color w:val="000000"/>
          <w:sz w:val="28"/>
          <w:szCs w:val="28"/>
        </w:rPr>
        <w:t>(3.2.1</w:t>
      </w:r>
      <w:r w:rsidRPr="00311E7C">
        <w:rPr>
          <w:color w:val="000000"/>
          <w:sz w:val="28"/>
          <w:szCs w:val="28"/>
        </w:rPr>
        <w:t>)</w:t>
      </w:r>
    </w:p>
    <w:p w:rsidR="00311E7C" w:rsidRPr="00311E7C" w:rsidRDefault="00311E7C" w:rsidP="00311E7C">
      <w:pPr>
        <w:pStyle w:val="af9"/>
        <w:shd w:val="clear" w:color="auto" w:fill="FFFFFF"/>
        <w:spacing w:before="0" w:beforeAutospacing="0" w:after="0" w:afterAutospacing="0"/>
        <w:ind w:firstLine="709"/>
        <w:jc w:val="both"/>
        <w:rPr>
          <w:color w:val="000000"/>
          <w:sz w:val="28"/>
          <w:szCs w:val="28"/>
        </w:rPr>
      </w:pP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где Н</w:t>
      </w:r>
      <w:r w:rsidRPr="00311E7C">
        <w:rPr>
          <w:color w:val="000000"/>
          <w:sz w:val="28"/>
          <w:szCs w:val="28"/>
          <w:vertAlign w:val="subscript"/>
        </w:rPr>
        <w:t>К</w:t>
      </w:r>
      <w:r w:rsidRPr="00311E7C">
        <w:rPr>
          <w:color w:val="000000"/>
          <w:sz w:val="28"/>
          <w:szCs w:val="28"/>
        </w:rPr>
        <w:t>, Н</w:t>
      </w:r>
      <w:r w:rsidRPr="00311E7C">
        <w:rPr>
          <w:color w:val="000000"/>
          <w:sz w:val="28"/>
          <w:szCs w:val="28"/>
          <w:vertAlign w:val="subscript"/>
        </w:rPr>
        <w:t>Н</w:t>
      </w:r>
      <w:r w:rsidRPr="00311E7C">
        <w:rPr>
          <w:rStyle w:val="apple-converted-space"/>
          <w:color w:val="000000"/>
          <w:sz w:val="28"/>
          <w:szCs w:val="28"/>
        </w:rPr>
        <w:t> </w:t>
      </w:r>
      <w:r w:rsidRPr="00311E7C">
        <w:rPr>
          <w:color w:val="000000"/>
          <w:sz w:val="28"/>
          <w:szCs w:val="28"/>
        </w:rPr>
        <w:t>- остатки незавершенного производства в стоимостном выражении на конец и начало планового периода соответственно; И</w:t>
      </w:r>
      <w:r w:rsidRPr="00311E7C">
        <w:rPr>
          <w:color w:val="000000"/>
          <w:sz w:val="28"/>
          <w:szCs w:val="28"/>
          <w:vertAlign w:val="subscript"/>
        </w:rPr>
        <w:t>К</w:t>
      </w:r>
      <w:r w:rsidRPr="00311E7C">
        <w:rPr>
          <w:color w:val="000000"/>
          <w:sz w:val="28"/>
          <w:szCs w:val="28"/>
        </w:rPr>
        <w:t>, И</w:t>
      </w:r>
      <w:r w:rsidRPr="00311E7C">
        <w:rPr>
          <w:color w:val="000000"/>
          <w:sz w:val="28"/>
          <w:szCs w:val="28"/>
          <w:vertAlign w:val="subscript"/>
        </w:rPr>
        <w:t>Н</w:t>
      </w:r>
      <w:r w:rsidRPr="00311E7C">
        <w:rPr>
          <w:rStyle w:val="apple-converted-space"/>
          <w:color w:val="000000"/>
          <w:sz w:val="28"/>
          <w:szCs w:val="28"/>
        </w:rPr>
        <w:t> </w:t>
      </w:r>
      <w:r w:rsidRPr="00311E7C">
        <w:rPr>
          <w:color w:val="000000"/>
          <w:sz w:val="28"/>
          <w:szCs w:val="28"/>
        </w:rPr>
        <w:t>-- остатки инструментов и приспособлений собственного производства на конец и начало планового периода.</w:t>
      </w: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Более объективную картину о масштабах производства дают показатели чистой и условно-чистой продукции.</w:t>
      </w: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Чистая продукция</w:t>
      </w:r>
      <w:r w:rsidRPr="00311E7C">
        <w:rPr>
          <w:rStyle w:val="apple-converted-space"/>
          <w:i/>
          <w:iCs/>
          <w:color w:val="000000"/>
          <w:sz w:val="28"/>
          <w:szCs w:val="28"/>
        </w:rPr>
        <w:t> </w:t>
      </w:r>
      <w:r w:rsidRPr="00311E7C">
        <w:rPr>
          <w:color w:val="000000"/>
          <w:sz w:val="28"/>
          <w:szCs w:val="28"/>
        </w:rPr>
        <w:t>характеризует вновь созданную на предприятии стоимость. В нее не входят издержки предприятия на приобретение сырья, материалов, топлива, энергии и т. п., а также амортизационные отчисления, включаемые в себестоимость продукции.</w:t>
      </w:r>
    </w:p>
    <w:p w:rsidR="006F09BD"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Плановый объем чистой продукции (П</w:t>
      </w:r>
      <w:r w:rsidRPr="00311E7C">
        <w:rPr>
          <w:color w:val="000000"/>
          <w:sz w:val="28"/>
          <w:szCs w:val="28"/>
          <w:vertAlign w:val="subscript"/>
        </w:rPr>
        <w:t>Ч</w:t>
      </w:r>
      <w:r w:rsidRPr="00311E7C">
        <w:rPr>
          <w:color w:val="000000"/>
          <w:sz w:val="28"/>
          <w:szCs w:val="28"/>
        </w:rPr>
        <w:t>) рассчитывается по формулам:</w:t>
      </w:r>
    </w:p>
    <w:p w:rsidR="00311E7C" w:rsidRPr="00311E7C" w:rsidRDefault="00311E7C" w:rsidP="00311E7C">
      <w:pPr>
        <w:pStyle w:val="af9"/>
        <w:shd w:val="clear" w:color="auto" w:fill="FFFFFF"/>
        <w:spacing w:before="0" w:beforeAutospacing="0" w:after="0" w:afterAutospacing="0"/>
        <w:ind w:firstLine="709"/>
        <w:jc w:val="both"/>
        <w:rPr>
          <w:color w:val="000000"/>
          <w:sz w:val="28"/>
          <w:szCs w:val="28"/>
        </w:rPr>
      </w:pP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П</w:t>
      </w:r>
      <w:r w:rsidRPr="00311E7C">
        <w:rPr>
          <w:color w:val="000000"/>
          <w:sz w:val="28"/>
          <w:szCs w:val="28"/>
          <w:vertAlign w:val="subscript"/>
        </w:rPr>
        <w:t>Ч</w:t>
      </w:r>
      <w:r w:rsidRPr="00311E7C">
        <w:rPr>
          <w:rStyle w:val="apple-converted-space"/>
          <w:color w:val="000000"/>
          <w:sz w:val="28"/>
          <w:szCs w:val="28"/>
        </w:rPr>
        <w:t> </w:t>
      </w:r>
      <w:r w:rsidRPr="00311E7C">
        <w:rPr>
          <w:color w:val="000000"/>
          <w:sz w:val="28"/>
          <w:szCs w:val="28"/>
        </w:rPr>
        <w:t>= П</w:t>
      </w:r>
      <w:r w:rsidRPr="00311E7C">
        <w:rPr>
          <w:color w:val="000000"/>
          <w:sz w:val="28"/>
          <w:szCs w:val="28"/>
          <w:vertAlign w:val="subscript"/>
        </w:rPr>
        <w:t>Р</w:t>
      </w:r>
      <w:r w:rsidRPr="00311E7C">
        <w:rPr>
          <w:rStyle w:val="apple-converted-space"/>
          <w:color w:val="000000"/>
          <w:sz w:val="28"/>
          <w:szCs w:val="28"/>
          <w:vertAlign w:val="subscript"/>
        </w:rPr>
        <w:t> </w:t>
      </w:r>
      <w:r w:rsidRPr="00311E7C">
        <w:rPr>
          <w:color w:val="000000"/>
          <w:sz w:val="28"/>
          <w:szCs w:val="28"/>
        </w:rPr>
        <w:t>- З</w:t>
      </w:r>
      <w:r w:rsidRPr="00311E7C">
        <w:rPr>
          <w:color w:val="000000"/>
          <w:sz w:val="28"/>
          <w:szCs w:val="28"/>
          <w:vertAlign w:val="subscript"/>
        </w:rPr>
        <w:t>М</w:t>
      </w:r>
      <w:r w:rsidRPr="00311E7C">
        <w:rPr>
          <w:rStyle w:val="apple-converted-space"/>
          <w:color w:val="000000"/>
          <w:sz w:val="28"/>
          <w:szCs w:val="28"/>
          <w:vertAlign w:val="subscript"/>
        </w:rPr>
        <w:t> </w:t>
      </w:r>
      <w:r w:rsidRPr="00311E7C">
        <w:rPr>
          <w:color w:val="000000"/>
          <w:sz w:val="28"/>
          <w:szCs w:val="28"/>
        </w:rPr>
        <w:t>- О</w:t>
      </w:r>
      <w:r w:rsidRPr="00311E7C">
        <w:rPr>
          <w:color w:val="000000"/>
          <w:sz w:val="28"/>
          <w:szCs w:val="28"/>
          <w:vertAlign w:val="subscript"/>
        </w:rPr>
        <w:t>А</w:t>
      </w:r>
      <w:r w:rsidRPr="00311E7C">
        <w:rPr>
          <w:color w:val="000000"/>
          <w:sz w:val="28"/>
          <w:szCs w:val="28"/>
        </w:rPr>
        <w:t xml:space="preserve">, </w:t>
      </w:r>
      <w:r w:rsidR="00311E7C">
        <w:rPr>
          <w:color w:val="000000"/>
          <w:sz w:val="28"/>
          <w:szCs w:val="28"/>
        </w:rPr>
        <w:t xml:space="preserve">                                                                             </w:t>
      </w:r>
      <w:r w:rsidR="009F5023">
        <w:rPr>
          <w:color w:val="000000"/>
          <w:sz w:val="28"/>
          <w:szCs w:val="28"/>
        </w:rPr>
        <w:t>(3.2.2</w:t>
      </w:r>
      <w:r w:rsidRPr="00311E7C">
        <w:rPr>
          <w:color w:val="000000"/>
          <w:sz w:val="28"/>
          <w:szCs w:val="28"/>
        </w:rPr>
        <w:t>)</w:t>
      </w:r>
    </w:p>
    <w:p w:rsidR="006F09BD"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П</w:t>
      </w:r>
      <w:r w:rsidRPr="00311E7C">
        <w:rPr>
          <w:color w:val="000000"/>
          <w:sz w:val="28"/>
          <w:szCs w:val="28"/>
          <w:vertAlign w:val="subscript"/>
        </w:rPr>
        <w:t>Ч</w:t>
      </w:r>
      <w:r w:rsidRPr="00311E7C">
        <w:rPr>
          <w:rStyle w:val="apple-converted-space"/>
          <w:color w:val="000000"/>
          <w:sz w:val="28"/>
          <w:szCs w:val="28"/>
        </w:rPr>
        <w:t> </w:t>
      </w:r>
      <w:r w:rsidRPr="00311E7C">
        <w:rPr>
          <w:color w:val="000000"/>
          <w:sz w:val="28"/>
          <w:szCs w:val="28"/>
        </w:rPr>
        <w:t>= З</w:t>
      </w:r>
      <w:r w:rsidRPr="00311E7C">
        <w:rPr>
          <w:color w:val="000000"/>
          <w:sz w:val="28"/>
          <w:szCs w:val="28"/>
          <w:vertAlign w:val="subscript"/>
        </w:rPr>
        <w:t>П</w:t>
      </w:r>
      <w:r w:rsidRPr="00311E7C">
        <w:rPr>
          <w:rStyle w:val="apple-converted-space"/>
          <w:color w:val="000000"/>
          <w:sz w:val="28"/>
          <w:szCs w:val="28"/>
        </w:rPr>
        <w:t> </w:t>
      </w:r>
      <w:r w:rsidRPr="00311E7C">
        <w:rPr>
          <w:color w:val="000000"/>
          <w:sz w:val="28"/>
          <w:szCs w:val="28"/>
        </w:rPr>
        <w:t>+ П</w:t>
      </w:r>
      <w:r w:rsidRPr="00311E7C">
        <w:rPr>
          <w:color w:val="000000"/>
          <w:sz w:val="28"/>
          <w:szCs w:val="28"/>
          <w:vertAlign w:val="subscript"/>
        </w:rPr>
        <w:t>Б</w:t>
      </w:r>
      <w:r w:rsidRPr="00311E7C">
        <w:rPr>
          <w:color w:val="000000"/>
          <w:sz w:val="28"/>
          <w:szCs w:val="28"/>
        </w:rPr>
        <w:t xml:space="preserve">, </w:t>
      </w:r>
      <w:r w:rsidR="00311E7C">
        <w:rPr>
          <w:color w:val="000000"/>
          <w:sz w:val="28"/>
          <w:szCs w:val="28"/>
        </w:rPr>
        <w:t xml:space="preserve">                                                                                   </w:t>
      </w:r>
      <w:r w:rsidR="009F5023">
        <w:rPr>
          <w:color w:val="000000"/>
          <w:sz w:val="28"/>
          <w:szCs w:val="28"/>
        </w:rPr>
        <w:t>(3.2.3</w:t>
      </w:r>
      <w:r w:rsidRPr="00311E7C">
        <w:rPr>
          <w:color w:val="000000"/>
          <w:sz w:val="28"/>
          <w:szCs w:val="28"/>
        </w:rPr>
        <w:t>)</w:t>
      </w:r>
    </w:p>
    <w:p w:rsidR="00311E7C" w:rsidRPr="00311E7C" w:rsidRDefault="00311E7C" w:rsidP="00311E7C">
      <w:pPr>
        <w:pStyle w:val="af9"/>
        <w:shd w:val="clear" w:color="auto" w:fill="FFFFFF"/>
        <w:spacing w:before="0" w:beforeAutospacing="0" w:after="0" w:afterAutospacing="0"/>
        <w:ind w:firstLine="709"/>
        <w:jc w:val="both"/>
        <w:rPr>
          <w:color w:val="000000"/>
          <w:sz w:val="28"/>
          <w:szCs w:val="28"/>
        </w:rPr>
      </w:pPr>
    </w:p>
    <w:p w:rsidR="006F09BD"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где З</w:t>
      </w:r>
      <w:r w:rsidRPr="00311E7C">
        <w:rPr>
          <w:color w:val="000000"/>
          <w:sz w:val="28"/>
          <w:szCs w:val="28"/>
          <w:vertAlign w:val="subscript"/>
        </w:rPr>
        <w:t>М</w:t>
      </w:r>
      <w:r w:rsidRPr="00311E7C">
        <w:rPr>
          <w:rStyle w:val="apple-converted-space"/>
          <w:color w:val="000000"/>
          <w:sz w:val="28"/>
          <w:szCs w:val="28"/>
        </w:rPr>
        <w:t> </w:t>
      </w:r>
      <w:r w:rsidR="00311E7C">
        <w:rPr>
          <w:color w:val="000000"/>
          <w:sz w:val="28"/>
          <w:szCs w:val="28"/>
        </w:rPr>
        <w:t xml:space="preserve">- </w:t>
      </w:r>
      <w:r w:rsidRPr="00311E7C">
        <w:rPr>
          <w:color w:val="000000"/>
          <w:sz w:val="28"/>
          <w:szCs w:val="28"/>
        </w:rPr>
        <w:t>материальные затраты, включаемые в себестоимость продукции; О</w:t>
      </w:r>
      <w:r w:rsidRPr="00311E7C">
        <w:rPr>
          <w:color w:val="000000"/>
          <w:sz w:val="28"/>
          <w:szCs w:val="28"/>
          <w:vertAlign w:val="subscript"/>
        </w:rPr>
        <w:t>А</w:t>
      </w:r>
      <w:r w:rsidRPr="00311E7C">
        <w:rPr>
          <w:rStyle w:val="apple-converted-space"/>
          <w:color w:val="000000"/>
          <w:sz w:val="28"/>
          <w:szCs w:val="28"/>
        </w:rPr>
        <w:t> </w:t>
      </w:r>
      <w:r w:rsidR="00311E7C">
        <w:rPr>
          <w:color w:val="000000"/>
          <w:sz w:val="28"/>
          <w:szCs w:val="28"/>
        </w:rPr>
        <w:t>-</w:t>
      </w:r>
      <w:r w:rsidRPr="00311E7C">
        <w:rPr>
          <w:color w:val="000000"/>
          <w:sz w:val="28"/>
          <w:szCs w:val="28"/>
        </w:rPr>
        <w:t xml:space="preserve"> амортизационные отчисления на полное восстановление основных фондов; З</w:t>
      </w:r>
      <w:r w:rsidRPr="00311E7C">
        <w:rPr>
          <w:color w:val="000000"/>
          <w:sz w:val="28"/>
          <w:szCs w:val="28"/>
          <w:vertAlign w:val="subscript"/>
        </w:rPr>
        <w:t>П</w:t>
      </w:r>
      <w:r w:rsidRPr="00311E7C">
        <w:rPr>
          <w:rStyle w:val="apple-converted-space"/>
          <w:color w:val="000000"/>
          <w:sz w:val="28"/>
          <w:szCs w:val="28"/>
        </w:rPr>
        <w:t> </w:t>
      </w:r>
      <w:r w:rsidR="00311E7C">
        <w:rPr>
          <w:color w:val="000000"/>
          <w:sz w:val="28"/>
          <w:szCs w:val="28"/>
        </w:rPr>
        <w:t>-</w:t>
      </w:r>
      <w:r w:rsidRPr="00311E7C">
        <w:rPr>
          <w:color w:val="000000"/>
          <w:sz w:val="28"/>
          <w:szCs w:val="28"/>
        </w:rPr>
        <w:t xml:space="preserve"> заработная плата с начислениями на нее; П</w:t>
      </w:r>
      <w:r w:rsidRPr="00311E7C">
        <w:rPr>
          <w:color w:val="000000"/>
          <w:sz w:val="28"/>
          <w:szCs w:val="28"/>
          <w:vertAlign w:val="subscript"/>
        </w:rPr>
        <w:t>Б</w:t>
      </w:r>
      <w:r w:rsidRPr="00311E7C">
        <w:rPr>
          <w:rStyle w:val="apple-converted-space"/>
          <w:color w:val="000000"/>
          <w:sz w:val="28"/>
          <w:szCs w:val="28"/>
        </w:rPr>
        <w:t> </w:t>
      </w:r>
      <w:r w:rsidRPr="00311E7C">
        <w:rPr>
          <w:color w:val="000000"/>
          <w:sz w:val="28"/>
          <w:szCs w:val="28"/>
        </w:rPr>
        <w:t>-- прибыль от реализации продукции.</w:t>
      </w:r>
    </w:p>
    <w:p w:rsidR="00311E7C" w:rsidRPr="00311E7C" w:rsidRDefault="00311E7C" w:rsidP="00311E7C">
      <w:pPr>
        <w:pStyle w:val="af9"/>
        <w:shd w:val="clear" w:color="auto" w:fill="FFFFFF"/>
        <w:spacing w:before="0" w:beforeAutospacing="0" w:after="0" w:afterAutospacing="0"/>
        <w:jc w:val="both"/>
        <w:rPr>
          <w:color w:val="000000"/>
          <w:sz w:val="28"/>
          <w:szCs w:val="28"/>
        </w:rPr>
      </w:pPr>
    </w:p>
    <w:p w:rsidR="00052851"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Производственная программа предприятия формируется таким образом, чтобы обеспечить выполнение плана продаж в конкретном периоде с учетом имеющихся производственных возможностей.</w:t>
      </w: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Производственная программа не только устанавливает объем выпуска конечной продукции, но и является основой для расчета планов производства структурных подразделений предприятия. Задания по выпуску конечной продукции финишным цехам, как правило, устанавливаются на уровне производственной программы предприятия. Объемы производства по цехам планируются исходя из плановой себестоимости одного изделия или по планово-расчетным внутрипроизводственным ценам.</w:t>
      </w: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Производственная программа предприятия рассчитывается на год с разбивкой заданий по кварталам, а квартальных - по месяцам.</w:t>
      </w:r>
    </w:p>
    <w:p w:rsidR="00311E7C" w:rsidRDefault="00311E7C"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 xml:space="preserve">Разработка производственной программы является наиболее сложным процессом, поскольку в нем приходится согласовывать и учитывать огромное </w:t>
      </w:r>
      <w:r w:rsidRPr="00311E7C">
        <w:rPr>
          <w:color w:val="000000"/>
          <w:sz w:val="28"/>
          <w:szCs w:val="28"/>
        </w:rPr>
        <w:lastRenderedPageBreak/>
        <w:t xml:space="preserve">число различных факторов. Типовой алгоритм формирования программы представлен на рисунке </w:t>
      </w:r>
      <w:r w:rsidR="00AE73AD">
        <w:rPr>
          <w:color w:val="000000"/>
          <w:sz w:val="28"/>
          <w:szCs w:val="28"/>
        </w:rPr>
        <w:t>3.2.</w:t>
      </w:r>
      <w:r w:rsidRPr="00311E7C">
        <w:rPr>
          <w:color w:val="000000"/>
          <w:sz w:val="28"/>
          <w:szCs w:val="28"/>
        </w:rPr>
        <w:t>1</w:t>
      </w:r>
      <w:r w:rsidR="00AE73AD">
        <w:rPr>
          <w:color w:val="000000"/>
          <w:sz w:val="28"/>
          <w:szCs w:val="28"/>
        </w:rPr>
        <w:t>.</w:t>
      </w:r>
    </w:p>
    <w:p w:rsidR="00311E7C" w:rsidRPr="00311E7C" w:rsidRDefault="00311E7C"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Основными задачами анализа выполнения плана</w:t>
      </w:r>
      <w:r w:rsidRPr="00311E7C">
        <w:rPr>
          <w:rStyle w:val="apple-converted-space"/>
          <w:i/>
          <w:iCs/>
          <w:color w:val="000000"/>
          <w:sz w:val="28"/>
          <w:szCs w:val="28"/>
        </w:rPr>
        <w:t> </w:t>
      </w:r>
      <w:r w:rsidRPr="00311E7C">
        <w:rPr>
          <w:color w:val="000000"/>
          <w:sz w:val="28"/>
          <w:szCs w:val="28"/>
        </w:rPr>
        <w:t>в отчетном и предшествующем плановому периодах являются:</w:t>
      </w:r>
    </w:p>
    <w:p w:rsidR="00311E7C" w:rsidRPr="00311E7C" w:rsidRDefault="00311E7C"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 проверка выполнения плана выпуска и реализации продукции по всем стоимостным, натуральным, условно-натуральным и трудовым показателям;</w:t>
      </w:r>
    </w:p>
    <w:p w:rsidR="00311E7C" w:rsidRDefault="00311E7C" w:rsidP="00311E7C">
      <w:pPr>
        <w:pStyle w:val="af9"/>
        <w:shd w:val="clear" w:color="auto" w:fill="FFFFFF"/>
        <w:spacing w:before="0" w:beforeAutospacing="0" w:after="0" w:afterAutospacing="0"/>
        <w:ind w:firstLine="709"/>
        <w:jc w:val="both"/>
        <w:rPr>
          <w:color w:val="000000"/>
          <w:sz w:val="28"/>
          <w:szCs w:val="28"/>
        </w:rPr>
      </w:pPr>
    </w:p>
    <w:p w:rsidR="00311E7C" w:rsidRDefault="00311E7C" w:rsidP="007324F8">
      <w:pPr>
        <w:pStyle w:val="af9"/>
        <w:shd w:val="clear" w:color="auto" w:fill="FFFFFF"/>
        <w:spacing w:before="0" w:beforeAutospacing="0" w:after="0" w:afterAutospacing="0"/>
        <w:jc w:val="both"/>
        <w:rPr>
          <w:color w:val="000000"/>
          <w:sz w:val="28"/>
          <w:szCs w:val="28"/>
        </w:rPr>
      </w:pPr>
    </w:p>
    <w:p w:rsidR="00311E7C" w:rsidRDefault="007508F9" w:rsidP="00311E7C">
      <w:pPr>
        <w:pStyle w:val="af9"/>
        <w:shd w:val="clear" w:color="auto" w:fill="FFFFFF"/>
        <w:spacing w:before="0" w:beforeAutospacing="0" w:after="0" w:afterAutospacing="0"/>
        <w:ind w:firstLine="709"/>
        <w:jc w:val="both"/>
        <w:rPr>
          <w:color w:val="000000"/>
          <w:sz w:val="28"/>
          <w:szCs w:val="28"/>
        </w:rPr>
      </w:pPr>
      <w:r>
        <w:rPr>
          <w:noProof/>
          <w:color w:val="000000"/>
          <w:sz w:val="28"/>
          <w:szCs w:val="28"/>
        </w:rPr>
        <w:pict>
          <v:rect id="_x0000_s6645" style="position:absolute;left:0;text-align:left;margin-left:4.95pt;margin-top:10.4pt;width:108pt;height:56.25pt;z-index:251783168">
            <v:textbox>
              <w:txbxContent>
                <w:p w:rsidR="00532572" w:rsidRPr="00771957" w:rsidRDefault="00532572" w:rsidP="00052851">
                  <w:pPr>
                    <w:jc w:val="center"/>
                    <w:rPr>
                      <w:sz w:val="24"/>
                      <w:szCs w:val="24"/>
                    </w:rPr>
                  </w:pPr>
                  <w:r w:rsidRPr="00771957">
                    <w:rPr>
                      <w:sz w:val="24"/>
                      <w:szCs w:val="24"/>
                    </w:rPr>
                    <w:t>Заказы на поставку товаров и услуг</w:t>
                  </w:r>
                </w:p>
              </w:txbxContent>
            </v:textbox>
          </v:rect>
        </w:pict>
      </w:r>
    </w:p>
    <w:p w:rsidR="00311E7C" w:rsidRDefault="007508F9" w:rsidP="00311E7C">
      <w:pPr>
        <w:pStyle w:val="af9"/>
        <w:shd w:val="clear" w:color="auto" w:fill="FFFFFF"/>
        <w:spacing w:before="0" w:beforeAutospacing="0" w:after="0" w:afterAutospacing="0"/>
        <w:ind w:firstLine="709"/>
        <w:jc w:val="both"/>
        <w:rPr>
          <w:color w:val="000000"/>
          <w:sz w:val="28"/>
          <w:szCs w:val="28"/>
        </w:rPr>
      </w:pPr>
      <w:r>
        <w:rPr>
          <w:noProof/>
          <w:color w:val="000000"/>
          <w:sz w:val="28"/>
          <w:szCs w:val="28"/>
        </w:rPr>
        <w:pict>
          <v:rect id="_x0000_s6651" style="position:absolute;left:0;text-align:left;margin-left:363.45pt;margin-top:13.8pt;width:102pt;height:59.25pt;z-index:251789312">
            <v:textbox>
              <w:txbxContent>
                <w:p w:rsidR="00532572" w:rsidRPr="00052851" w:rsidRDefault="00532572" w:rsidP="00052851">
                  <w:pPr>
                    <w:jc w:val="center"/>
                    <w:rPr>
                      <w:sz w:val="24"/>
                      <w:szCs w:val="24"/>
                    </w:rPr>
                  </w:pPr>
                  <w:r w:rsidRPr="00052851">
                    <w:rPr>
                      <w:sz w:val="24"/>
                      <w:szCs w:val="24"/>
                    </w:rPr>
                    <w:t>Массив портфеля заказов</w:t>
                  </w:r>
                </w:p>
              </w:txbxContent>
            </v:textbox>
          </v:rect>
        </w:pict>
      </w:r>
      <w:r>
        <w:rPr>
          <w:noProof/>
          <w:color w:val="000000"/>
          <w:sz w:val="28"/>
          <w:szCs w:val="28"/>
        </w:rPr>
        <w:pict>
          <v:rect id="_x0000_s6649" style="position:absolute;left:0;text-align:left;margin-left:218.7pt;margin-top:9.3pt;width:83.25pt;height:78.75pt;z-index:251787264">
            <v:textbox>
              <w:txbxContent>
                <w:p w:rsidR="00532572" w:rsidRPr="00052851" w:rsidRDefault="00532572" w:rsidP="00052851">
                  <w:pPr>
                    <w:jc w:val="center"/>
                    <w:rPr>
                      <w:sz w:val="24"/>
                      <w:szCs w:val="24"/>
                    </w:rPr>
                  </w:pPr>
                  <w:r w:rsidRPr="00052851">
                    <w:rPr>
                      <w:sz w:val="24"/>
                      <w:szCs w:val="24"/>
                    </w:rPr>
                    <w:t xml:space="preserve">Формирование портфеля заказов по </w:t>
                  </w:r>
                  <w:r>
                    <w:rPr>
                      <w:sz w:val="24"/>
                      <w:szCs w:val="24"/>
                    </w:rPr>
                    <w:t>договорам на квартал</w:t>
                  </w:r>
                </w:p>
              </w:txbxContent>
            </v:textbox>
          </v:rect>
        </w:pict>
      </w:r>
    </w:p>
    <w:p w:rsidR="00311E7C" w:rsidRDefault="007508F9" w:rsidP="00311E7C">
      <w:pPr>
        <w:pStyle w:val="af9"/>
        <w:shd w:val="clear" w:color="auto" w:fill="FFFFFF"/>
        <w:tabs>
          <w:tab w:val="left" w:pos="3360"/>
        </w:tabs>
        <w:spacing w:before="0" w:beforeAutospacing="0" w:after="0" w:afterAutospacing="0"/>
        <w:ind w:firstLine="709"/>
        <w:jc w:val="both"/>
        <w:rPr>
          <w:color w:val="000000"/>
          <w:sz w:val="28"/>
          <w:szCs w:val="28"/>
        </w:rPr>
      </w:pPr>
      <w:r>
        <w:rPr>
          <w:noProof/>
          <w:color w:val="000000"/>
          <w:sz w:val="28"/>
          <w:szCs w:val="28"/>
        </w:rPr>
        <w:pict>
          <v:shapetype id="_x0000_t32" coordsize="21600,21600" o:spt="32" o:oned="t" path="m,l21600,21600e" filled="f">
            <v:path arrowok="t" fillok="f" o:connecttype="none"/>
            <o:lock v:ext="edit" shapetype="t"/>
          </v:shapetype>
          <v:shape id="_x0000_s6654" type="#_x0000_t32" style="position:absolute;left:0;text-align:left;margin-left:112.95pt;margin-top:2.25pt;width:105.75pt;height:.05pt;z-index:251792384" o:connectortype="straight">
            <v:stroke endarrow="block"/>
          </v:shape>
        </w:pict>
      </w:r>
      <w:r w:rsidR="00311E7C">
        <w:rPr>
          <w:color w:val="000000"/>
          <w:sz w:val="28"/>
          <w:szCs w:val="28"/>
        </w:rPr>
        <w:tab/>
      </w:r>
    </w:p>
    <w:p w:rsidR="00311E7C" w:rsidRDefault="007508F9" w:rsidP="00311E7C">
      <w:pPr>
        <w:pStyle w:val="af9"/>
        <w:shd w:val="clear" w:color="auto" w:fill="FFFFFF"/>
        <w:tabs>
          <w:tab w:val="left" w:pos="3360"/>
        </w:tabs>
        <w:spacing w:before="0" w:beforeAutospacing="0" w:after="0" w:afterAutospacing="0"/>
        <w:ind w:firstLine="709"/>
        <w:jc w:val="both"/>
        <w:rPr>
          <w:color w:val="000000"/>
          <w:sz w:val="28"/>
          <w:szCs w:val="28"/>
        </w:rPr>
      </w:pPr>
      <w:r>
        <w:rPr>
          <w:noProof/>
          <w:color w:val="000000"/>
          <w:sz w:val="28"/>
          <w:szCs w:val="28"/>
        </w:rPr>
        <w:pict>
          <v:shape id="_x0000_s6658" type="#_x0000_t32" style="position:absolute;left:0;text-align:left;margin-left:301.95pt;margin-top:3.35pt;width:61.5pt;height:0;z-index:251796480" o:connectortype="straight">
            <v:stroke endarrow="block"/>
          </v:shape>
        </w:pict>
      </w:r>
      <w:r>
        <w:rPr>
          <w:noProof/>
          <w:color w:val="000000"/>
          <w:sz w:val="28"/>
          <w:szCs w:val="28"/>
        </w:rPr>
        <w:pict>
          <v:shape id="_x0000_s6655" type="#_x0000_t32" style="position:absolute;left:0;text-align:left;margin-left:112.95pt;margin-top:3.35pt;width:105.75pt;height:37.5pt;flip:y;z-index:251793408" o:connectortype="straight">
            <v:stroke endarrow="block"/>
          </v:shape>
        </w:pict>
      </w:r>
    </w:p>
    <w:p w:rsidR="00311E7C" w:rsidRDefault="007508F9" w:rsidP="00311E7C">
      <w:pPr>
        <w:pStyle w:val="af9"/>
        <w:shd w:val="clear" w:color="auto" w:fill="FFFFFF"/>
        <w:tabs>
          <w:tab w:val="left" w:pos="3360"/>
        </w:tabs>
        <w:spacing w:before="0" w:beforeAutospacing="0" w:after="0" w:afterAutospacing="0"/>
        <w:ind w:firstLine="709"/>
        <w:jc w:val="both"/>
        <w:rPr>
          <w:color w:val="000000"/>
          <w:sz w:val="28"/>
          <w:szCs w:val="28"/>
        </w:rPr>
      </w:pPr>
      <w:r>
        <w:rPr>
          <w:noProof/>
          <w:color w:val="000000"/>
          <w:sz w:val="28"/>
          <w:szCs w:val="28"/>
        </w:rPr>
        <w:pict>
          <v:shape id="_x0000_s6656" type="#_x0000_t32" style="position:absolute;left:0;text-align:left;margin-left:112.95pt;margin-top:8pt;width:105.75pt;height:83.25pt;flip:y;z-index:251794432" o:connectortype="straight">
            <v:stroke endarrow="block"/>
          </v:shape>
        </w:pict>
      </w:r>
      <w:r>
        <w:rPr>
          <w:noProof/>
          <w:color w:val="000000"/>
          <w:sz w:val="28"/>
          <w:szCs w:val="28"/>
        </w:rPr>
        <w:pict>
          <v:rect id="_x0000_s6646" style="position:absolute;left:0;text-align:left;margin-left:4.95pt;margin-top:13.5pt;width:108pt;height:51.75pt;z-index:251784192">
            <v:textbox>
              <w:txbxContent>
                <w:p w:rsidR="00532572" w:rsidRPr="00771957" w:rsidRDefault="00532572" w:rsidP="00052851">
                  <w:pPr>
                    <w:jc w:val="center"/>
                    <w:rPr>
                      <w:sz w:val="24"/>
                      <w:szCs w:val="24"/>
                    </w:rPr>
                  </w:pPr>
                  <w:r w:rsidRPr="00771957">
                    <w:rPr>
                      <w:sz w:val="24"/>
                      <w:szCs w:val="24"/>
                    </w:rPr>
                    <w:t>Справочник потребителей</w:t>
                  </w:r>
                </w:p>
              </w:txbxContent>
            </v:textbox>
          </v:rect>
        </w:pict>
      </w:r>
    </w:p>
    <w:p w:rsidR="00311E7C" w:rsidRDefault="007508F9" w:rsidP="00311E7C">
      <w:pPr>
        <w:pStyle w:val="af9"/>
        <w:shd w:val="clear" w:color="auto" w:fill="FFFFFF"/>
        <w:spacing w:before="0" w:beforeAutospacing="0" w:after="0" w:afterAutospacing="0"/>
        <w:ind w:firstLine="709"/>
        <w:jc w:val="both"/>
        <w:rPr>
          <w:color w:val="000000"/>
          <w:sz w:val="28"/>
          <w:szCs w:val="28"/>
        </w:rPr>
      </w:pPr>
      <w:r>
        <w:rPr>
          <w:noProof/>
          <w:color w:val="000000"/>
          <w:sz w:val="28"/>
          <w:szCs w:val="28"/>
        </w:rPr>
        <w:pict>
          <v:shape id="_x0000_s6661" type="#_x0000_t32" style="position:absolute;left:0;text-align:left;margin-left:257.7pt;margin-top:8.65pt;width:136.5pt;height:61.5pt;flip:x;z-index:251799552" o:connectortype="straight">
            <v:stroke endarrow="block"/>
          </v:shape>
        </w:pict>
      </w:r>
    </w:p>
    <w:p w:rsidR="00311E7C" w:rsidRDefault="00311E7C" w:rsidP="00311E7C">
      <w:pPr>
        <w:pStyle w:val="af9"/>
        <w:shd w:val="clear" w:color="auto" w:fill="FFFFFF"/>
        <w:spacing w:before="0" w:beforeAutospacing="0" w:after="0" w:afterAutospacing="0"/>
        <w:ind w:firstLine="709"/>
        <w:jc w:val="both"/>
        <w:rPr>
          <w:color w:val="000000"/>
          <w:sz w:val="28"/>
          <w:szCs w:val="28"/>
        </w:rPr>
      </w:pPr>
    </w:p>
    <w:p w:rsidR="00311E7C" w:rsidRDefault="007508F9" w:rsidP="00311E7C">
      <w:pPr>
        <w:pStyle w:val="af9"/>
        <w:shd w:val="clear" w:color="auto" w:fill="FFFFFF"/>
        <w:spacing w:before="0" w:beforeAutospacing="0" w:after="0" w:afterAutospacing="0"/>
        <w:ind w:firstLine="709"/>
        <w:jc w:val="both"/>
        <w:rPr>
          <w:color w:val="000000"/>
          <w:sz w:val="28"/>
          <w:szCs w:val="28"/>
        </w:rPr>
      </w:pPr>
      <w:r>
        <w:rPr>
          <w:noProof/>
          <w:color w:val="000000"/>
          <w:sz w:val="28"/>
          <w:szCs w:val="28"/>
        </w:rPr>
        <w:pict>
          <v:rect id="_x0000_s6652" style="position:absolute;left:0;text-align:left;margin-left:371.7pt;margin-top:4.7pt;width:100.5pt;height:60.75pt;z-index:251790336">
            <v:textbox>
              <w:txbxContent>
                <w:p w:rsidR="00532572" w:rsidRPr="00052851" w:rsidRDefault="00532572" w:rsidP="00052851">
                  <w:pPr>
                    <w:jc w:val="center"/>
                    <w:rPr>
                      <w:sz w:val="24"/>
                      <w:szCs w:val="24"/>
                    </w:rPr>
                  </w:pPr>
                  <w:r w:rsidRPr="00052851">
                    <w:rPr>
                      <w:sz w:val="24"/>
                      <w:szCs w:val="24"/>
                    </w:rPr>
                    <w:t>Массив производственной программы</w:t>
                  </w:r>
                </w:p>
              </w:txbxContent>
            </v:textbox>
          </v:rect>
        </w:pict>
      </w:r>
    </w:p>
    <w:p w:rsidR="00311E7C" w:rsidRDefault="007508F9" w:rsidP="00311E7C">
      <w:pPr>
        <w:pStyle w:val="af9"/>
        <w:shd w:val="clear" w:color="auto" w:fill="FFFFFF"/>
        <w:spacing w:before="0" w:beforeAutospacing="0" w:after="0" w:afterAutospacing="0"/>
        <w:ind w:firstLine="709"/>
        <w:jc w:val="both"/>
        <w:rPr>
          <w:color w:val="000000"/>
          <w:sz w:val="28"/>
          <w:szCs w:val="28"/>
        </w:rPr>
      </w:pPr>
      <w:r>
        <w:rPr>
          <w:noProof/>
          <w:color w:val="000000"/>
          <w:sz w:val="28"/>
          <w:szCs w:val="28"/>
        </w:rPr>
        <w:pict>
          <v:shape id="_x0000_s6659" type="#_x0000_t32" style="position:absolute;left:0;text-align:left;margin-left:307.2pt;margin-top:13.6pt;width:64.5pt;height:47.25pt;flip:y;z-index:251797504" o:connectortype="straight">
            <v:stroke endarrow="block"/>
          </v:shape>
        </w:pict>
      </w:r>
      <w:r>
        <w:rPr>
          <w:noProof/>
          <w:color w:val="000000"/>
          <w:sz w:val="28"/>
          <w:szCs w:val="28"/>
        </w:rPr>
        <w:pict>
          <v:rect id="_x0000_s6647" style="position:absolute;left:0;text-align:left;margin-left:4.95pt;margin-top:9.85pt;width:108pt;height:64.5pt;z-index:251785216">
            <v:textbox>
              <w:txbxContent>
                <w:p w:rsidR="00532572" w:rsidRPr="00771957" w:rsidRDefault="00532572" w:rsidP="00052851">
                  <w:pPr>
                    <w:jc w:val="center"/>
                    <w:rPr>
                      <w:sz w:val="24"/>
                      <w:szCs w:val="24"/>
                    </w:rPr>
                  </w:pPr>
                  <w:r w:rsidRPr="00771957">
                    <w:rPr>
                      <w:sz w:val="24"/>
                      <w:szCs w:val="24"/>
                    </w:rPr>
                    <w:t>Справочник обозначений и наименований</w:t>
                  </w:r>
                </w:p>
                <w:p w:rsidR="00532572" w:rsidRPr="00771957" w:rsidRDefault="00532572">
                  <w:pPr>
                    <w:rPr>
                      <w:sz w:val="24"/>
                      <w:szCs w:val="24"/>
                    </w:rPr>
                  </w:pPr>
                  <w:r w:rsidRPr="00771957">
                    <w:rPr>
                      <w:sz w:val="24"/>
                      <w:szCs w:val="24"/>
                    </w:rPr>
                    <w:t>ДСЕ</w:t>
                  </w:r>
                </w:p>
              </w:txbxContent>
            </v:textbox>
          </v:rect>
        </w:pict>
      </w:r>
    </w:p>
    <w:p w:rsidR="00311E7C" w:rsidRPr="00311E7C" w:rsidRDefault="007508F9" w:rsidP="00311E7C">
      <w:pPr>
        <w:pStyle w:val="af9"/>
        <w:shd w:val="clear" w:color="auto" w:fill="FFFFFF"/>
        <w:spacing w:before="0" w:beforeAutospacing="0" w:after="0" w:afterAutospacing="0"/>
        <w:ind w:firstLine="709"/>
        <w:jc w:val="both"/>
        <w:rPr>
          <w:color w:val="000000"/>
          <w:sz w:val="28"/>
          <w:szCs w:val="28"/>
        </w:rPr>
      </w:pPr>
      <w:r>
        <w:rPr>
          <w:noProof/>
          <w:color w:val="000000"/>
          <w:sz w:val="28"/>
          <w:szCs w:val="28"/>
        </w:rPr>
        <w:pict>
          <v:rect id="_x0000_s6650" style="position:absolute;left:0;text-align:left;margin-left:184.95pt;margin-top:7pt;width:122.25pt;height:74.25pt;z-index:251788288">
            <v:textbox>
              <w:txbxContent>
                <w:p w:rsidR="00532572" w:rsidRDefault="00532572" w:rsidP="00052851">
                  <w:pPr>
                    <w:jc w:val="center"/>
                  </w:pPr>
                  <w:r w:rsidRPr="00052851">
                    <w:rPr>
                      <w:sz w:val="24"/>
                      <w:szCs w:val="24"/>
                    </w:rPr>
                    <w:t>Формирование производственной</w:t>
                  </w:r>
                  <w:r>
                    <w:rPr>
                      <w:sz w:val="24"/>
                      <w:szCs w:val="24"/>
                    </w:rPr>
                    <w:t xml:space="preserve"> программы на квартал</w:t>
                  </w:r>
                </w:p>
              </w:txbxContent>
            </v:textbox>
          </v:rect>
        </w:pict>
      </w:r>
    </w:p>
    <w:p w:rsidR="00052851" w:rsidRDefault="007508F9" w:rsidP="006F09BD">
      <w:pPr>
        <w:pStyle w:val="af9"/>
        <w:shd w:val="clear" w:color="auto" w:fill="FFFFFF"/>
        <w:rPr>
          <w:rFonts w:ascii="Arial" w:hAnsi="Arial" w:cs="Arial"/>
          <w:color w:val="000000"/>
          <w:sz w:val="20"/>
          <w:szCs w:val="20"/>
        </w:rPr>
      </w:pPr>
      <w:r w:rsidRPr="007508F9">
        <w:rPr>
          <w:noProof/>
          <w:color w:val="000000"/>
          <w:sz w:val="28"/>
          <w:szCs w:val="28"/>
        </w:rPr>
        <w:pict>
          <v:shape id="_x0000_s6657" type="#_x0000_t32" style="position:absolute;margin-left:112.95pt;margin-top:28.65pt;width:1in;height:40.5pt;flip:y;z-index:251795456" o:connectortype="straight">
            <v:stroke endarrow="block"/>
          </v:shape>
        </w:pict>
      </w:r>
    </w:p>
    <w:p w:rsidR="00052851" w:rsidRDefault="007508F9" w:rsidP="006F09BD">
      <w:pPr>
        <w:pStyle w:val="af9"/>
        <w:shd w:val="clear" w:color="auto" w:fill="FFFFFF"/>
        <w:rPr>
          <w:rFonts w:ascii="Arial" w:hAnsi="Arial" w:cs="Arial"/>
          <w:color w:val="000000"/>
          <w:sz w:val="20"/>
          <w:szCs w:val="20"/>
        </w:rPr>
      </w:pPr>
      <w:r w:rsidRPr="007508F9">
        <w:rPr>
          <w:noProof/>
          <w:color w:val="000000"/>
          <w:sz w:val="28"/>
          <w:szCs w:val="28"/>
        </w:rPr>
        <w:pict>
          <v:rect id="_x0000_s6653" style="position:absolute;margin-left:377.7pt;margin-top:2.65pt;width:94.5pt;height:63pt;z-index:251791360">
            <v:textbox>
              <w:txbxContent>
                <w:p w:rsidR="00532572" w:rsidRPr="00052851" w:rsidRDefault="00532572" w:rsidP="00052851">
                  <w:pPr>
                    <w:jc w:val="center"/>
                    <w:rPr>
                      <w:sz w:val="24"/>
                      <w:szCs w:val="24"/>
                    </w:rPr>
                  </w:pPr>
                  <w:r w:rsidRPr="00052851">
                    <w:rPr>
                      <w:sz w:val="24"/>
                      <w:szCs w:val="24"/>
                    </w:rPr>
                    <w:t>Производственная программа на квартал</w:t>
                  </w:r>
                </w:p>
              </w:txbxContent>
            </v:textbox>
          </v:rect>
        </w:pict>
      </w:r>
      <w:r w:rsidRPr="007508F9">
        <w:rPr>
          <w:noProof/>
          <w:color w:val="000000"/>
          <w:sz w:val="28"/>
          <w:szCs w:val="28"/>
        </w:rPr>
        <w:pict>
          <v:shape id="_x0000_s6660" type="#_x0000_t32" style="position:absolute;margin-left:307.2pt;margin-top:8.65pt;width:70.5pt;height:29.25pt;z-index:251798528" o:connectortype="straight">
            <v:stroke endarrow="block"/>
          </v:shape>
        </w:pict>
      </w:r>
      <w:r w:rsidRPr="007508F9">
        <w:rPr>
          <w:noProof/>
          <w:color w:val="000000"/>
          <w:sz w:val="28"/>
          <w:szCs w:val="28"/>
        </w:rPr>
        <w:pict>
          <v:rect id="_x0000_s6648" style="position:absolute;margin-left:4.95pt;margin-top:12.9pt;width:108pt;height:78pt;z-index:251786240">
            <v:textbox>
              <w:txbxContent>
                <w:p w:rsidR="00532572" w:rsidRPr="00052851" w:rsidRDefault="00532572" w:rsidP="00052851">
                  <w:pPr>
                    <w:jc w:val="center"/>
                    <w:rPr>
                      <w:sz w:val="24"/>
                      <w:szCs w:val="24"/>
                    </w:rPr>
                  </w:pPr>
                  <w:r w:rsidRPr="00052851">
                    <w:rPr>
                      <w:sz w:val="24"/>
                      <w:szCs w:val="24"/>
                    </w:rPr>
                    <w:t>Сведения о выполнении производственной программы за прошлый период</w:t>
                  </w:r>
                </w:p>
              </w:txbxContent>
            </v:textbox>
          </v:rect>
        </w:pict>
      </w:r>
    </w:p>
    <w:p w:rsidR="00052851" w:rsidRDefault="00052851" w:rsidP="006F09BD">
      <w:pPr>
        <w:pStyle w:val="af9"/>
        <w:shd w:val="clear" w:color="auto" w:fill="FFFFFF"/>
        <w:rPr>
          <w:rFonts w:ascii="Arial" w:hAnsi="Arial" w:cs="Arial"/>
          <w:color w:val="000000"/>
          <w:sz w:val="20"/>
          <w:szCs w:val="20"/>
        </w:rPr>
      </w:pPr>
    </w:p>
    <w:p w:rsidR="00311E7C" w:rsidRDefault="00311E7C" w:rsidP="006F09BD">
      <w:pPr>
        <w:pStyle w:val="af9"/>
        <w:shd w:val="clear" w:color="auto" w:fill="FFFFFF"/>
        <w:rPr>
          <w:rFonts w:ascii="Arial" w:hAnsi="Arial" w:cs="Arial"/>
          <w:color w:val="000000"/>
          <w:sz w:val="20"/>
          <w:szCs w:val="20"/>
        </w:rPr>
      </w:pPr>
    </w:p>
    <w:p w:rsidR="00311E7C" w:rsidRDefault="00311E7C" w:rsidP="006F09BD">
      <w:pPr>
        <w:pStyle w:val="af9"/>
        <w:shd w:val="clear" w:color="auto" w:fill="FFFFFF"/>
        <w:rPr>
          <w:rFonts w:ascii="Arial" w:hAnsi="Arial" w:cs="Arial"/>
          <w:color w:val="000000"/>
          <w:sz w:val="20"/>
          <w:szCs w:val="20"/>
        </w:rPr>
      </w:pPr>
    </w:p>
    <w:p w:rsidR="00771957" w:rsidRPr="00311E7C" w:rsidRDefault="006F09BD" w:rsidP="00311E7C">
      <w:pPr>
        <w:pStyle w:val="af9"/>
        <w:shd w:val="clear" w:color="auto" w:fill="FFFFFF"/>
        <w:jc w:val="center"/>
        <w:rPr>
          <w:color w:val="000000"/>
          <w:sz w:val="28"/>
          <w:szCs w:val="28"/>
        </w:rPr>
      </w:pPr>
      <w:r w:rsidRPr="00311E7C">
        <w:rPr>
          <w:color w:val="000000"/>
          <w:sz w:val="28"/>
          <w:szCs w:val="28"/>
        </w:rPr>
        <w:t>Рис</w:t>
      </w:r>
      <w:r w:rsidR="00311E7C">
        <w:rPr>
          <w:color w:val="000000"/>
          <w:sz w:val="28"/>
          <w:szCs w:val="28"/>
        </w:rPr>
        <w:t>унок</w:t>
      </w:r>
      <w:r w:rsidRPr="00311E7C">
        <w:rPr>
          <w:color w:val="000000"/>
          <w:sz w:val="28"/>
          <w:szCs w:val="28"/>
        </w:rPr>
        <w:t xml:space="preserve">. </w:t>
      </w:r>
      <w:r w:rsidR="00AE73AD">
        <w:rPr>
          <w:color w:val="000000"/>
          <w:sz w:val="28"/>
          <w:szCs w:val="28"/>
        </w:rPr>
        <w:t>3.2.</w:t>
      </w:r>
      <w:r w:rsidRPr="00311E7C">
        <w:rPr>
          <w:color w:val="000000"/>
          <w:sz w:val="28"/>
          <w:szCs w:val="28"/>
        </w:rPr>
        <w:t>1 Схема планирования производственной программы.</w:t>
      </w: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 изучение причин, положительно и отрицательно влияющих на выполнение плановых показателей;</w:t>
      </w: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 выявление резервов дальнейшего роста и повышения эффективности производства;</w:t>
      </w: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 разработка мероприятий по использованию резервов, выявленных в ходе анализа, и условий увеличения объема выпуска продукции и повышения ее качества;</w:t>
      </w: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 установление календарных сроков внедрения отдельных мероприятий, назначение подразделений и должностных лиц, ответственных за их выполнение, а также определение эффективности этих мероприятий.</w:t>
      </w: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Анализ объема производства начинается с исследования динамики товарной и валовой продукции, расчета базисных и цепных темпов роста и прироста. Анализ выполнения плана по номенклатуре базируется на сравнении фактического и планового выпуска продукции по изделиям. Оценка выполнения плана по ассортименту может осуществляться:</w:t>
      </w: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lastRenderedPageBreak/>
        <w:t>– по способу наименьшего процента (позиция номенклатуры, имеющая наименьший процент выполнения плана);</w:t>
      </w: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 по удельному весу в общем перечне наименований продукции, по которой выполнен план производства;</w:t>
      </w: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 с помощью среднего процента, который рассчитывается делением общего фактического выпуска продукции в пределах плана на общий плановый объем выпуска.</w:t>
      </w: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При этом должны быть выявлены внутренние и внешние причины невыполнения плана по ассортименту.</w:t>
      </w:r>
    </w:p>
    <w:p w:rsid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Влияние структуры производства на изменение стоимости выпущенной продукции можно оценить с помощью метода средневзвешенной цены. Для этого сначала определяется средневзвешенная цена при фактической структуре продукции, а затем - при плановой. Разность между ними умножается на фактический общий объем производства продукции в натуральном выражении.</w:t>
      </w: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Всесторонний анализ выполнения плана производства продукции позволяет выявить резервы роста объемов производства и наметить мероприятия по их реализации, которые могут быть сгруппированы в следующие разделы:</w:t>
      </w: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 создание, освоение новой и повышение качества выпускаемой продукции;</w:t>
      </w: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 внедрение прогрессивной технологии, механизация и автоматизация труда;</w:t>
      </w: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 капитальный ремонт и модернизация основных фондов;</w:t>
      </w: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 мероприятия по экономии сырья, материалов, топлива и энергии;</w:t>
      </w: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 научно-исследовательские и опытно-конструкторские работы;</w:t>
      </w:r>
    </w:p>
    <w:p w:rsidR="006F09BD" w:rsidRPr="00311E7C" w:rsidRDefault="00311E7C" w:rsidP="00311E7C">
      <w:pPr>
        <w:pStyle w:val="af9"/>
        <w:shd w:val="clear" w:color="auto" w:fill="FFFFFF"/>
        <w:spacing w:before="0" w:beforeAutospacing="0" w:after="0" w:afterAutospacing="0"/>
        <w:ind w:firstLine="709"/>
        <w:jc w:val="both"/>
        <w:rPr>
          <w:color w:val="000000"/>
          <w:sz w:val="28"/>
          <w:szCs w:val="28"/>
        </w:rPr>
      </w:pPr>
      <w:r>
        <w:rPr>
          <w:color w:val="000000"/>
          <w:sz w:val="28"/>
          <w:szCs w:val="28"/>
        </w:rPr>
        <w:t>–</w:t>
      </w:r>
      <w:r w:rsidR="006F09BD" w:rsidRPr="00311E7C">
        <w:rPr>
          <w:color w:val="000000"/>
          <w:sz w:val="28"/>
          <w:szCs w:val="28"/>
        </w:rPr>
        <w:t>технико-экономические уровни выпускаемой продукций и производства;</w:t>
      </w: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 технико-экономические результаты внедрения мероприятий.</w:t>
      </w: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Под производственной мощностью предприятия</w:t>
      </w:r>
      <w:r w:rsidRPr="00311E7C">
        <w:rPr>
          <w:rStyle w:val="apple-converted-space"/>
          <w:i/>
          <w:iCs/>
          <w:color w:val="000000"/>
          <w:sz w:val="28"/>
          <w:szCs w:val="28"/>
        </w:rPr>
        <w:t> </w:t>
      </w:r>
      <w:r w:rsidRPr="00311E7C">
        <w:rPr>
          <w:color w:val="000000"/>
          <w:sz w:val="28"/>
          <w:szCs w:val="28"/>
        </w:rPr>
        <w:t>понимается максимально-возможный выпуск продукции в номенклатуре и ассортименте, предусмотренном планом продаж, при полном использовании производственного оборудования и площадей, с учетом прогрессивной технологии, передовой организации труда и производства.</w:t>
      </w: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При расчете мощности принимаются во внимание следующие факторы: структура и величина основных производственных фондов; качественный состав оборудования, уровень физического и морального износа; передовые технические нормы производительности оборудования, использования площадей, трудоемкости изделий, выход продукции из сырья; прогрессивность применяемых технологических процессов; качество сырья и ритмичность поставок.</w:t>
      </w: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Производственная мощность - величина не постоянная. Выбытие мощности происходит по следующим причинам: износ и выбытие оборудования; увеличение трудоемкости изготовления изделий; изменение номенклатуры и ассортимента выпускаемой продукции; уменьшение фонда времени работы; окончание срока лизинга оборудования.</w:t>
      </w: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lastRenderedPageBreak/>
        <w:t>Планирование производственной мощности заключается в выполнении комплекса плановых расчетов, позволяющих определить: входную мощность; выходную мощность; показатели степени использования мощности.</w:t>
      </w:r>
    </w:p>
    <w:p w:rsidR="006F09BD"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Входная мощность определяется по наличному оборудованию, установленному на начало планового периода. Выходная мощность - это мощность на конец планового периода, рассчитываемая на основе входной мощности, выбытия и ввода мощности в течение планового периода. Планирование выпуска продукции осуществляется исходя из среднегодовой мощности</w:t>
      </w:r>
      <w:r w:rsidRPr="00311E7C">
        <w:rPr>
          <w:rStyle w:val="apple-converted-space"/>
          <w:i/>
          <w:iCs/>
          <w:color w:val="000000"/>
          <w:sz w:val="28"/>
          <w:szCs w:val="28"/>
        </w:rPr>
        <w:t> </w:t>
      </w:r>
      <w:r w:rsidRPr="00311E7C">
        <w:rPr>
          <w:color w:val="000000"/>
          <w:sz w:val="28"/>
          <w:szCs w:val="28"/>
        </w:rPr>
        <w:t>(М</w:t>
      </w:r>
      <w:r w:rsidRPr="00311E7C">
        <w:rPr>
          <w:color w:val="000000"/>
          <w:sz w:val="28"/>
          <w:szCs w:val="28"/>
          <w:vertAlign w:val="subscript"/>
        </w:rPr>
        <w:t>С</w:t>
      </w:r>
      <w:r w:rsidRPr="00311E7C">
        <w:rPr>
          <w:color w:val="000000"/>
          <w:sz w:val="28"/>
          <w:szCs w:val="28"/>
        </w:rPr>
        <w:t>), рассчитываемой по формуле:</w:t>
      </w:r>
    </w:p>
    <w:p w:rsidR="007324F8" w:rsidRPr="00311E7C" w:rsidRDefault="007324F8" w:rsidP="00311E7C">
      <w:pPr>
        <w:pStyle w:val="af9"/>
        <w:shd w:val="clear" w:color="auto" w:fill="FFFFFF"/>
        <w:spacing w:before="0" w:beforeAutospacing="0" w:after="0" w:afterAutospacing="0"/>
        <w:ind w:firstLine="709"/>
        <w:jc w:val="both"/>
        <w:rPr>
          <w:color w:val="000000"/>
          <w:sz w:val="28"/>
          <w:szCs w:val="28"/>
        </w:rPr>
      </w:pPr>
    </w:p>
    <w:p w:rsidR="006F09BD" w:rsidRDefault="00311E7C"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М</w:t>
      </w:r>
      <w:r w:rsidRPr="00311E7C">
        <w:rPr>
          <w:color w:val="000000"/>
          <w:sz w:val="28"/>
          <w:szCs w:val="28"/>
          <w:vertAlign w:val="subscript"/>
        </w:rPr>
        <w:t>С</w:t>
      </w:r>
      <w:r w:rsidRPr="00311E7C">
        <w:rPr>
          <w:color w:val="000000"/>
          <w:sz w:val="28"/>
          <w:szCs w:val="28"/>
        </w:rPr>
        <w:t xml:space="preserve"> </w:t>
      </w:r>
      <w:r>
        <w:rPr>
          <w:color w:val="000000"/>
          <w:sz w:val="28"/>
          <w:szCs w:val="28"/>
        </w:rPr>
        <w:t xml:space="preserve">= </w:t>
      </w:r>
      <w:r w:rsidRPr="00311E7C">
        <w:rPr>
          <w:color w:val="000000"/>
          <w:sz w:val="28"/>
          <w:szCs w:val="28"/>
        </w:rPr>
        <w:t>М</w:t>
      </w:r>
      <w:r w:rsidRPr="00311E7C">
        <w:rPr>
          <w:color w:val="000000"/>
          <w:sz w:val="28"/>
          <w:szCs w:val="28"/>
          <w:vertAlign w:val="subscript"/>
        </w:rPr>
        <w:t>Н</w:t>
      </w:r>
      <w:r w:rsidRPr="00311E7C">
        <w:rPr>
          <w:color w:val="000000"/>
          <w:sz w:val="28"/>
          <w:szCs w:val="28"/>
        </w:rPr>
        <w:t xml:space="preserve"> </w:t>
      </w:r>
      <w:r>
        <w:rPr>
          <w:color w:val="000000"/>
          <w:sz w:val="28"/>
          <w:szCs w:val="28"/>
        </w:rPr>
        <w:t xml:space="preserve">+ </w:t>
      </w:r>
      <w:r w:rsidR="00DE0ABF" w:rsidRPr="00311E7C">
        <w:rPr>
          <w:color w:val="000000"/>
          <w:sz w:val="28"/>
          <w:szCs w:val="28"/>
        </w:rPr>
        <w:t xml:space="preserve">Мр </w:t>
      </w:r>
      <w:r w:rsidR="00DE0ABF">
        <w:rPr>
          <w:color w:val="000000"/>
          <w:sz w:val="28"/>
          <w:szCs w:val="28"/>
        </w:rPr>
        <w:t xml:space="preserve">* </w:t>
      </w:r>
      <w:r w:rsidR="00DE0ABF" w:rsidRPr="00311E7C">
        <w:rPr>
          <w:color w:val="000000"/>
          <w:sz w:val="28"/>
          <w:szCs w:val="28"/>
        </w:rPr>
        <w:t>Ч</w:t>
      </w:r>
      <w:r w:rsidR="00DE0ABF" w:rsidRPr="00311E7C">
        <w:rPr>
          <w:color w:val="000000"/>
          <w:sz w:val="28"/>
          <w:szCs w:val="28"/>
          <w:vertAlign w:val="subscript"/>
        </w:rPr>
        <w:t>1</w:t>
      </w:r>
      <w:r w:rsidR="00DE0ABF" w:rsidRPr="00311E7C">
        <w:rPr>
          <w:color w:val="000000"/>
          <w:sz w:val="28"/>
          <w:szCs w:val="28"/>
        </w:rPr>
        <w:t xml:space="preserve"> </w:t>
      </w:r>
      <w:r w:rsidR="00DE0ABF">
        <w:rPr>
          <w:color w:val="000000"/>
          <w:sz w:val="28"/>
          <w:szCs w:val="28"/>
        </w:rPr>
        <w:t xml:space="preserve">/12 - </w:t>
      </w:r>
      <w:r w:rsidR="00DE0ABF" w:rsidRPr="00311E7C">
        <w:rPr>
          <w:color w:val="000000"/>
          <w:sz w:val="28"/>
          <w:szCs w:val="28"/>
        </w:rPr>
        <w:t>М</w:t>
      </w:r>
      <w:r w:rsidR="00DE0ABF" w:rsidRPr="00311E7C">
        <w:rPr>
          <w:color w:val="000000"/>
          <w:sz w:val="28"/>
          <w:szCs w:val="28"/>
          <w:vertAlign w:val="subscript"/>
        </w:rPr>
        <w:t>В</w:t>
      </w:r>
      <w:r w:rsidR="00DE0ABF" w:rsidRPr="00311E7C">
        <w:rPr>
          <w:color w:val="000000"/>
          <w:sz w:val="28"/>
          <w:szCs w:val="28"/>
        </w:rPr>
        <w:t xml:space="preserve"> </w:t>
      </w:r>
      <w:r w:rsidR="00DE0ABF">
        <w:rPr>
          <w:color w:val="000000"/>
          <w:sz w:val="28"/>
          <w:szCs w:val="28"/>
        </w:rPr>
        <w:t>*</w:t>
      </w:r>
      <w:r w:rsidR="00DE0ABF" w:rsidRPr="00DE0ABF">
        <w:rPr>
          <w:color w:val="000000"/>
          <w:sz w:val="28"/>
          <w:szCs w:val="28"/>
        </w:rPr>
        <w:t xml:space="preserve"> </w:t>
      </w:r>
      <w:r w:rsidR="00DE0ABF" w:rsidRPr="00311E7C">
        <w:rPr>
          <w:color w:val="000000"/>
          <w:sz w:val="28"/>
          <w:szCs w:val="28"/>
        </w:rPr>
        <w:t>Ч</w:t>
      </w:r>
      <w:r w:rsidR="00DE0ABF" w:rsidRPr="00311E7C">
        <w:rPr>
          <w:color w:val="000000"/>
          <w:sz w:val="28"/>
          <w:szCs w:val="28"/>
          <w:vertAlign w:val="subscript"/>
        </w:rPr>
        <w:t>2</w:t>
      </w:r>
      <w:r w:rsidR="00DE0ABF" w:rsidRPr="00311E7C">
        <w:rPr>
          <w:color w:val="000000"/>
          <w:sz w:val="28"/>
          <w:szCs w:val="28"/>
        </w:rPr>
        <w:t xml:space="preserve"> </w:t>
      </w:r>
      <w:r w:rsidR="00DE0ABF">
        <w:rPr>
          <w:color w:val="000000"/>
          <w:sz w:val="28"/>
          <w:szCs w:val="28"/>
        </w:rPr>
        <w:t xml:space="preserve">/12                                         </w:t>
      </w:r>
      <w:r w:rsidR="009F5023">
        <w:rPr>
          <w:color w:val="000000"/>
          <w:sz w:val="28"/>
          <w:szCs w:val="28"/>
        </w:rPr>
        <w:t xml:space="preserve">  </w:t>
      </w:r>
      <w:r w:rsidR="00DE0ABF">
        <w:rPr>
          <w:color w:val="000000"/>
          <w:sz w:val="28"/>
          <w:szCs w:val="28"/>
        </w:rPr>
        <w:t xml:space="preserve"> </w:t>
      </w:r>
      <w:r w:rsidR="009F5023">
        <w:rPr>
          <w:color w:val="000000"/>
          <w:sz w:val="28"/>
          <w:szCs w:val="28"/>
        </w:rPr>
        <w:t>(3.2.4</w:t>
      </w:r>
      <w:r w:rsidR="006F09BD" w:rsidRPr="00311E7C">
        <w:rPr>
          <w:color w:val="000000"/>
          <w:sz w:val="28"/>
          <w:szCs w:val="28"/>
        </w:rPr>
        <w:t>)</w:t>
      </w:r>
    </w:p>
    <w:p w:rsidR="00DE0ABF" w:rsidRPr="00311E7C" w:rsidRDefault="00DE0ABF" w:rsidP="00311E7C">
      <w:pPr>
        <w:pStyle w:val="af9"/>
        <w:shd w:val="clear" w:color="auto" w:fill="FFFFFF"/>
        <w:spacing w:before="0" w:beforeAutospacing="0" w:after="0" w:afterAutospacing="0"/>
        <w:ind w:firstLine="709"/>
        <w:jc w:val="both"/>
        <w:rPr>
          <w:color w:val="000000"/>
          <w:sz w:val="28"/>
          <w:szCs w:val="28"/>
        </w:rPr>
      </w:pP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где М</w:t>
      </w:r>
      <w:r w:rsidRPr="00311E7C">
        <w:rPr>
          <w:color w:val="000000"/>
          <w:sz w:val="28"/>
          <w:szCs w:val="28"/>
          <w:vertAlign w:val="subscript"/>
        </w:rPr>
        <w:t>Н</w:t>
      </w:r>
      <w:r w:rsidRPr="00311E7C">
        <w:rPr>
          <w:rStyle w:val="apple-converted-space"/>
          <w:color w:val="000000"/>
          <w:sz w:val="28"/>
          <w:szCs w:val="28"/>
        </w:rPr>
        <w:t> </w:t>
      </w:r>
      <w:r w:rsidRPr="00311E7C">
        <w:rPr>
          <w:color w:val="000000"/>
          <w:sz w:val="28"/>
          <w:szCs w:val="28"/>
        </w:rPr>
        <w:t>- производственная мощность на начало планируемого периода (года); Ч</w:t>
      </w:r>
      <w:r w:rsidRPr="00311E7C">
        <w:rPr>
          <w:color w:val="000000"/>
          <w:sz w:val="28"/>
          <w:szCs w:val="28"/>
          <w:vertAlign w:val="subscript"/>
        </w:rPr>
        <w:t>1</w:t>
      </w:r>
      <w:r w:rsidRPr="00311E7C">
        <w:rPr>
          <w:color w:val="000000"/>
          <w:sz w:val="28"/>
          <w:szCs w:val="28"/>
        </w:rPr>
        <w:t>,Ч</w:t>
      </w:r>
      <w:r w:rsidRPr="00311E7C">
        <w:rPr>
          <w:color w:val="000000"/>
          <w:sz w:val="28"/>
          <w:szCs w:val="28"/>
          <w:vertAlign w:val="subscript"/>
        </w:rPr>
        <w:t>2</w:t>
      </w:r>
      <w:r w:rsidRPr="00311E7C">
        <w:rPr>
          <w:color w:val="000000"/>
          <w:sz w:val="28"/>
          <w:szCs w:val="28"/>
        </w:rPr>
        <w:t>,</w:t>
      </w:r>
      <w:r w:rsidR="00DE0ABF" w:rsidRPr="00311E7C">
        <w:rPr>
          <w:color w:val="000000"/>
          <w:sz w:val="28"/>
          <w:szCs w:val="28"/>
        </w:rPr>
        <w:t xml:space="preserve"> </w:t>
      </w:r>
      <w:r w:rsidRPr="00311E7C">
        <w:rPr>
          <w:color w:val="000000"/>
          <w:sz w:val="28"/>
          <w:szCs w:val="28"/>
        </w:rPr>
        <w:t>- соответственно число месяцев работы мощности; Мр - прирост мощности за счет технического перевооружения, расширения и реконструкции предприятия; М</w:t>
      </w:r>
      <w:r w:rsidRPr="00311E7C">
        <w:rPr>
          <w:color w:val="000000"/>
          <w:sz w:val="28"/>
          <w:szCs w:val="28"/>
          <w:vertAlign w:val="subscript"/>
        </w:rPr>
        <w:t>В</w:t>
      </w:r>
      <w:r w:rsidRPr="00311E7C">
        <w:rPr>
          <w:rStyle w:val="apple-converted-space"/>
          <w:color w:val="000000"/>
          <w:sz w:val="28"/>
          <w:szCs w:val="28"/>
        </w:rPr>
        <w:t> </w:t>
      </w:r>
      <w:r w:rsidRPr="00311E7C">
        <w:rPr>
          <w:color w:val="000000"/>
          <w:sz w:val="28"/>
          <w:szCs w:val="28"/>
        </w:rPr>
        <w:t>- уменьшение мощности за счет ее выбытия вследствие ветхости.</w:t>
      </w: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Необходимо различать фактическую и проектную мощность. Их соответствие характеризуется степенью освоения.</w:t>
      </w: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Степень освоения проектных мощностей характеризуется следующими показателями: продолжительностью (сроком) освоения; уровнем освоения проектной мощности; коэффициентом (процентом) использования вводимых в действие мощностей; объемом производства продукции в период освоения; достижением проектных уровней себестоимости, производительности труда и рентабельности.</w:t>
      </w: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Под периодом (сроком) продолжительности освоения</w:t>
      </w:r>
      <w:r w:rsidRPr="00311E7C">
        <w:rPr>
          <w:rStyle w:val="apple-converted-space"/>
          <w:i/>
          <w:iCs/>
          <w:color w:val="000000"/>
          <w:sz w:val="28"/>
          <w:szCs w:val="28"/>
        </w:rPr>
        <w:t> </w:t>
      </w:r>
      <w:r w:rsidRPr="00311E7C">
        <w:rPr>
          <w:color w:val="000000"/>
          <w:sz w:val="28"/>
          <w:szCs w:val="28"/>
        </w:rPr>
        <w:t>проектной мощности предприятия или его части (цеха, участка, агрегата) понимается время со дня подписания акта приемки в эксплуатацию до устойчивого выпуска продукции планируемым объектом.</w:t>
      </w: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Уровень освоения - это устойчиво достигнутый на определенную дату процент (коэффициент) освоения проектной мощности. Он рассчитывается как отношение выпуска продукции в определенный период (час, сутки, месяц, год) к соответствующей (часовой, суточной, месячной, годовой) проектной мощности.</w:t>
      </w: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Установление в производственной программе задание по объему производства продукции может быть выполнено при условии обеспечения необходимым количеством ресурсов. Поэтому обоснование производственной программы производственной мощностью составляет содержание данного этапа.</w:t>
      </w: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Алгоритм расчета производственной программы (плана производства продукции) в упрощенном виде может быть сведен к следующим процедурам.</w:t>
      </w: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1. Анализируется портфель заказов. Выбираются представители продукции, занимающие наибольший удельный вес в портфеле заказов.</w:t>
      </w: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lastRenderedPageBreak/>
        <w:t>2. Производится перерасчет ассортимента портфеля заказов на один вид продукции, принятый в качестве представителя. Коэффициент пересчета определяется путем деления трудоемкости каждого типоразмера продукции на трудоемкость выбранного представителя. Далее количество изделий, предусмотренное планом продаж, умножается на коэффициент пересчета. Результаты суммируются и полученная сумма представляет собой проект производственной программы предприятия, сформированный на основе портфеля заказов и рассчитанный по тому изделию, которое принято в расчете производственной мощности. При этом план продаж должен быть скорректирован на величину изменения остатков готовой продукции, планируемых на конец года.</w:t>
      </w: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3. Анализируется использование среднегодовой производственной мощности в отчетном периоде. Коэффициент использования среднегодовой производственной мощностиопределяется отношением фактического или планового годового выпуска продукции соответственно к фактической или плановой среднегодовой мощности данного года, включая мощность, занимаемую в период подготовки производства новой техники.</w:t>
      </w: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4. На данном этапе планируется увеличение коэффициента использования производственной мощности в планируемом периоде, которое может быть достигнуто за счет реализации выявленных в п. З внутрипроизводственных резервов, без дополнительного ввода постоянных факторов производства.</w:t>
      </w: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Внутрипроизводственные резервы улучшения использования действующих производственных мощностей подразделяются на экстенсивные и интенсивные.</w:t>
      </w: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Коэффициент использования производственной мощности в плановом периоде (К</w:t>
      </w:r>
      <w:r w:rsidRPr="00311E7C">
        <w:rPr>
          <w:color w:val="000000"/>
          <w:sz w:val="28"/>
          <w:szCs w:val="28"/>
          <w:vertAlign w:val="subscript"/>
        </w:rPr>
        <w:t>МП</w:t>
      </w:r>
      <w:r w:rsidRPr="00311E7C">
        <w:rPr>
          <w:color w:val="000000"/>
          <w:sz w:val="28"/>
          <w:szCs w:val="28"/>
        </w:rPr>
        <w:t>) может быть определен по формуле: , где К</w:t>
      </w:r>
      <w:r w:rsidRPr="00311E7C">
        <w:rPr>
          <w:color w:val="000000"/>
          <w:sz w:val="28"/>
          <w:szCs w:val="28"/>
          <w:vertAlign w:val="subscript"/>
        </w:rPr>
        <w:t>МО</w:t>
      </w:r>
      <w:r w:rsidRPr="00311E7C">
        <w:rPr>
          <w:rStyle w:val="apple-converted-space"/>
          <w:color w:val="000000"/>
          <w:sz w:val="28"/>
          <w:szCs w:val="28"/>
        </w:rPr>
        <w:t> </w:t>
      </w:r>
      <w:r w:rsidRPr="00311E7C">
        <w:rPr>
          <w:color w:val="000000"/>
          <w:sz w:val="28"/>
          <w:szCs w:val="28"/>
        </w:rPr>
        <w:t>-- коэффициент использования производственной мощности в отчетном периоде; J - индекс роста коэффициента использования мощности в плановом периоде.</w:t>
      </w: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5. Определяется возможный выпуск продукции на основе действующих производственных мощностей.</w:t>
      </w: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Прирост производственных мощностей</w:t>
      </w:r>
      <w:r w:rsidRPr="00311E7C">
        <w:rPr>
          <w:rStyle w:val="apple-converted-space"/>
          <w:i/>
          <w:iCs/>
          <w:color w:val="000000"/>
          <w:sz w:val="28"/>
          <w:szCs w:val="28"/>
        </w:rPr>
        <w:t> </w:t>
      </w:r>
      <w:r w:rsidRPr="00311E7C">
        <w:rPr>
          <w:color w:val="000000"/>
          <w:sz w:val="28"/>
          <w:szCs w:val="28"/>
        </w:rPr>
        <w:t>определяется на основе проведенных мероприятий в отчетном году и намечаемых в плановом периоде по агрегатам, участкам и цехам, по которым определяется производственная мощность предприятия.</w:t>
      </w: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При расчете производственной мощности по каждому объекту (агрегату, группе однотипного оборудования, поточной линии) составляются исходные данные, включая:</w:t>
      </w: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 наименование и код оборудования;</w:t>
      </w: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 наименование и код продукции;</w:t>
      </w: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 трудоемкость изготовления продукции, заложенная при расчете мощности, час;</w:t>
      </w: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 годовой (расчетный) фонд времени работы установленного оборудования в одну смену, станко - час;</w:t>
      </w: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 среднесписочный состав установленного оборудования за год, единиц;</w:t>
      </w: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lastRenderedPageBreak/>
        <w:t>– годовой (расчетный) фонд времени работы единицы оборудования в одну смену, час;</w:t>
      </w: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 нормативный коэффициент сменности работы оборудования;</w:t>
      </w: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 коэффициент сменности работы оборудования;</w:t>
      </w: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 режим работы, принятый при расчете мощности (количество смен или часов работы в сутки).</w:t>
      </w: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Среднегодовая мощность предприятия, р</w:t>
      </w:r>
      <w:r w:rsidR="009F5023">
        <w:rPr>
          <w:color w:val="000000"/>
          <w:sz w:val="28"/>
          <w:szCs w:val="28"/>
        </w:rPr>
        <w:t>ассчитываемая по формуле 3.2.4</w:t>
      </w:r>
      <w:r w:rsidRPr="00311E7C">
        <w:rPr>
          <w:color w:val="000000"/>
          <w:sz w:val="28"/>
          <w:szCs w:val="28"/>
        </w:rPr>
        <w:t>, в последующем служит основой для расчета плана производства продукции.</w:t>
      </w: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6. Проект производственной программы сравнивается с производственной мощностью по каждому изделию-представителю и выясняется, достаточно ли в наличии мощностей для выполнения объема продаж на плановый год. Расчет уровня использования мощности ведется в натуральном и стоимостном измерении.</w:t>
      </w: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Если план продаж превышает производственную мощность, то с целью сохранения покупателей и клиентов необходимо провести комплекс мероприятий по расшивке узких мест и увеличению производственной мощности либо по размещению части заказов на условиях кооперированных поставок на других предприятиях.</w:t>
      </w:r>
    </w:p>
    <w:p w:rsidR="006F09BD" w:rsidRPr="00311E7C" w:rsidRDefault="006F09BD" w:rsidP="00311E7C">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С целью более полной увязки проекта производственной программы и производственной мощности предприятия разрабатывается баланс производственных мощностей.</w:t>
      </w:r>
    </w:p>
    <w:p w:rsidR="006F09BD" w:rsidRPr="00BB6EB7" w:rsidRDefault="006F09BD" w:rsidP="00BB6EB7">
      <w:pPr>
        <w:pStyle w:val="af9"/>
        <w:shd w:val="clear" w:color="auto" w:fill="FFFFFF"/>
        <w:spacing w:before="0" w:beforeAutospacing="0" w:after="0" w:afterAutospacing="0"/>
        <w:ind w:firstLine="709"/>
        <w:jc w:val="both"/>
        <w:rPr>
          <w:color w:val="000000"/>
          <w:sz w:val="28"/>
          <w:szCs w:val="28"/>
        </w:rPr>
      </w:pPr>
      <w:r w:rsidRPr="00311E7C">
        <w:rPr>
          <w:color w:val="000000"/>
          <w:sz w:val="28"/>
          <w:szCs w:val="28"/>
        </w:rPr>
        <w:t>7. После достижения баланса между производственной мощностью и проектом программы дается экономическая оценка проекта плана производства.</w:t>
      </w:r>
    </w:p>
    <w:p w:rsidR="00FB1D05" w:rsidRDefault="00FB1D05" w:rsidP="00D75F6A">
      <w:pPr>
        <w:jc w:val="both"/>
        <w:rPr>
          <w:b/>
          <w:szCs w:val="28"/>
        </w:rPr>
      </w:pPr>
    </w:p>
    <w:p w:rsidR="00AE20B4" w:rsidRPr="00C21175" w:rsidRDefault="00AE20B4" w:rsidP="00C21175">
      <w:pPr>
        <w:pStyle w:val="4"/>
        <w:ind w:firstLine="360"/>
        <w:rPr>
          <w:color w:val="000000"/>
          <w:sz w:val="28"/>
          <w:szCs w:val="28"/>
        </w:rPr>
      </w:pPr>
      <w:bookmarkStart w:id="1" w:name="KB"/>
      <w:r w:rsidRPr="00C21175">
        <w:rPr>
          <w:color w:val="000000"/>
          <w:sz w:val="28"/>
          <w:szCs w:val="28"/>
        </w:rPr>
        <w:t>Контрольные вопросы</w:t>
      </w:r>
    </w:p>
    <w:bookmarkEnd w:id="1"/>
    <w:p w:rsidR="00AE20B4" w:rsidRPr="00C21175" w:rsidRDefault="00AE20B4" w:rsidP="00C21175">
      <w:pPr>
        <w:numPr>
          <w:ilvl w:val="0"/>
          <w:numId w:val="7"/>
        </w:numPr>
        <w:ind w:left="0"/>
        <w:jc w:val="both"/>
        <w:rPr>
          <w:color w:val="000000"/>
          <w:szCs w:val="28"/>
        </w:rPr>
      </w:pPr>
      <w:r w:rsidRPr="00C21175">
        <w:rPr>
          <w:color w:val="000000"/>
          <w:szCs w:val="28"/>
        </w:rPr>
        <w:t>Что представляет собой планирование в условиях рыночной экономики? Какой круг проблем оно решает?</w:t>
      </w:r>
    </w:p>
    <w:p w:rsidR="00AE20B4" w:rsidRPr="00C21175" w:rsidRDefault="00AE20B4" w:rsidP="00C21175">
      <w:pPr>
        <w:numPr>
          <w:ilvl w:val="0"/>
          <w:numId w:val="7"/>
        </w:numPr>
        <w:ind w:left="0"/>
        <w:jc w:val="both"/>
        <w:rPr>
          <w:color w:val="000000"/>
          <w:szCs w:val="28"/>
        </w:rPr>
      </w:pPr>
      <w:r w:rsidRPr="00C21175">
        <w:rPr>
          <w:color w:val="000000"/>
          <w:szCs w:val="28"/>
        </w:rPr>
        <w:t>В чем заключается сущность планирования в свободных рыночных отношениях? Какие цели оно выполняет?</w:t>
      </w:r>
    </w:p>
    <w:p w:rsidR="00AE20B4" w:rsidRPr="00C21175" w:rsidRDefault="00AE20B4" w:rsidP="00C21175">
      <w:pPr>
        <w:numPr>
          <w:ilvl w:val="0"/>
          <w:numId w:val="7"/>
        </w:numPr>
        <w:ind w:left="0"/>
        <w:jc w:val="both"/>
        <w:rPr>
          <w:color w:val="000000"/>
          <w:szCs w:val="28"/>
        </w:rPr>
      </w:pPr>
      <w:r w:rsidRPr="00C21175">
        <w:rPr>
          <w:color w:val="000000"/>
          <w:szCs w:val="28"/>
        </w:rPr>
        <w:t>Какие основные функции позволяет осуществлять планирование на предприятии? В чем они выражаются?</w:t>
      </w:r>
    </w:p>
    <w:p w:rsidR="00AE20B4" w:rsidRPr="00C21175" w:rsidRDefault="00AE20B4" w:rsidP="00C21175">
      <w:pPr>
        <w:numPr>
          <w:ilvl w:val="0"/>
          <w:numId w:val="7"/>
        </w:numPr>
        <w:ind w:left="0"/>
        <w:jc w:val="both"/>
        <w:rPr>
          <w:color w:val="000000"/>
          <w:szCs w:val="28"/>
        </w:rPr>
      </w:pPr>
      <w:r w:rsidRPr="00C21175">
        <w:rPr>
          <w:color w:val="000000"/>
          <w:szCs w:val="28"/>
        </w:rPr>
        <w:t>Каким основным требованиям должен соответствовать план? Что означает гибкость плана?</w:t>
      </w:r>
    </w:p>
    <w:p w:rsidR="00AE20B4" w:rsidRPr="00C21175" w:rsidRDefault="00AE20B4" w:rsidP="00C21175">
      <w:pPr>
        <w:numPr>
          <w:ilvl w:val="0"/>
          <w:numId w:val="7"/>
        </w:numPr>
        <w:ind w:left="0"/>
        <w:jc w:val="both"/>
        <w:rPr>
          <w:color w:val="000000"/>
          <w:szCs w:val="28"/>
        </w:rPr>
      </w:pPr>
      <w:r w:rsidRPr="00C21175">
        <w:rPr>
          <w:color w:val="000000"/>
          <w:szCs w:val="28"/>
        </w:rPr>
        <w:t>Что служит предметом планирования? Что является объектом планирования?</w:t>
      </w:r>
    </w:p>
    <w:p w:rsidR="00AE20B4" w:rsidRPr="00C21175" w:rsidRDefault="00AE20B4" w:rsidP="00C21175">
      <w:pPr>
        <w:numPr>
          <w:ilvl w:val="0"/>
          <w:numId w:val="7"/>
        </w:numPr>
        <w:ind w:left="0"/>
        <w:jc w:val="both"/>
        <w:rPr>
          <w:color w:val="000000"/>
          <w:szCs w:val="28"/>
        </w:rPr>
      </w:pPr>
      <w:r w:rsidRPr="00C21175">
        <w:rPr>
          <w:color w:val="000000"/>
          <w:szCs w:val="28"/>
        </w:rPr>
        <w:t>Что выступает результатом планирования? В чем он выражается?</w:t>
      </w:r>
    </w:p>
    <w:p w:rsidR="00AE20B4" w:rsidRPr="00C21175" w:rsidRDefault="00AE20B4" w:rsidP="00C21175">
      <w:pPr>
        <w:numPr>
          <w:ilvl w:val="0"/>
          <w:numId w:val="7"/>
        </w:numPr>
        <w:ind w:left="0"/>
        <w:jc w:val="both"/>
        <w:rPr>
          <w:color w:val="000000"/>
          <w:szCs w:val="28"/>
        </w:rPr>
      </w:pPr>
      <w:r w:rsidRPr="00C21175">
        <w:rPr>
          <w:color w:val="000000"/>
          <w:szCs w:val="28"/>
        </w:rPr>
        <w:t>Какие виды планирования применяются на предприятиях?</w:t>
      </w:r>
    </w:p>
    <w:p w:rsidR="00AE20B4" w:rsidRPr="00C21175" w:rsidRDefault="00AE20B4" w:rsidP="00C21175">
      <w:pPr>
        <w:numPr>
          <w:ilvl w:val="0"/>
          <w:numId w:val="7"/>
        </w:numPr>
        <w:ind w:left="0"/>
        <w:jc w:val="both"/>
        <w:rPr>
          <w:color w:val="000000"/>
          <w:szCs w:val="28"/>
        </w:rPr>
      </w:pPr>
      <w:r w:rsidRPr="00C21175">
        <w:rPr>
          <w:color w:val="000000"/>
          <w:szCs w:val="28"/>
        </w:rPr>
        <w:t>Как осуществляется рыночное планирование? В чем состоит сущность индикативного планирования?</w:t>
      </w:r>
    </w:p>
    <w:p w:rsidR="00AE20B4" w:rsidRPr="00C21175" w:rsidRDefault="00AE20B4" w:rsidP="00C21175">
      <w:pPr>
        <w:numPr>
          <w:ilvl w:val="0"/>
          <w:numId w:val="7"/>
        </w:numPr>
        <w:ind w:left="0"/>
        <w:jc w:val="both"/>
        <w:rPr>
          <w:color w:val="000000"/>
          <w:szCs w:val="28"/>
        </w:rPr>
      </w:pPr>
      <w:r w:rsidRPr="00C21175">
        <w:rPr>
          <w:color w:val="000000"/>
          <w:szCs w:val="28"/>
        </w:rPr>
        <w:t>Какие существуют принципы планирования? Что означают сформулированные Р.Л. Акоффом принципы участия и холизма?</w:t>
      </w:r>
    </w:p>
    <w:p w:rsidR="00C21175" w:rsidRPr="00BB6EB7" w:rsidRDefault="00AE20B4" w:rsidP="00C21175">
      <w:pPr>
        <w:numPr>
          <w:ilvl w:val="0"/>
          <w:numId w:val="7"/>
        </w:numPr>
        <w:ind w:left="0"/>
        <w:jc w:val="both"/>
        <w:rPr>
          <w:color w:val="000000"/>
          <w:szCs w:val="28"/>
        </w:rPr>
      </w:pPr>
      <w:r w:rsidRPr="00C21175">
        <w:rPr>
          <w:color w:val="000000"/>
          <w:szCs w:val="28"/>
        </w:rPr>
        <w:t>Какие основные стадии можно выделить в процессе планирования? С чего начинается и чем завершается планирование?</w:t>
      </w:r>
    </w:p>
    <w:p w:rsidR="006F09BD" w:rsidRPr="006F09BD" w:rsidRDefault="00E334FA" w:rsidP="006F09BD">
      <w:pPr>
        <w:pStyle w:val="a5"/>
        <w:rPr>
          <w:b/>
          <w:sz w:val="28"/>
          <w:szCs w:val="28"/>
        </w:rPr>
      </w:pPr>
      <w:r w:rsidRPr="00C21175">
        <w:rPr>
          <w:b/>
          <w:bCs/>
          <w:spacing w:val="-5"/>
          <w:sz w:val="28"/>
          <w:szCs w:val="28"/>
          <w:lang w:val="kk-KZ"/>
        </w:rPr>
        <w:lastRenderedPageBreak/>
        <w:t>Тема</w:t>
      </w:r>
      <w:r w:rsidR="00BB1E68" w:rsidRPr="00C21175">
        <w:rPr>
          <w:b/>
          <w:bCs/>
          <w:spacing w:val="-5"/>
          <w:sz w:val="28"/>
          <w:szCs w:val="28"/>
          <w:lang w:val="kk-KZ"/>
        </w:rPr>
        <w:t xml:space="preserve"> </w:t>
      </w:r>
      <w:r w:rsidRPr="00C21175">
        <w:rPr>
          <w:b/>
          <w:bCs/>
          <w:spacing w:val="-1"/>
          <w:sz w:val="28"/>
          <w:szCs w:val="28"/>
        </w:rPr>
        <w:t>4.</w:t>
      </w:r>
      <w:r w:rsidR="00317871">
        <w:rPr>
          <w:b/>
          <w:bCs/>
          <w:spacing w:val="-1"/>
          <w:szCs w:val="28"/>
        </w:rPr>
        <w:t xml:space="preserve"> </w:t>
      </w:r>
      <w:r w:rsidR="006F09BD" w:rsidRPr="006F09BD">
        <w:rPr>
          <w:b/>
          <w:sz w:val="28"/>
          <w:szCs w:val="28"/>
        </w:rPr>
        <w:t xml:space="preserve">Организация основного производства на предприятиях по выпуску  строительных материалов </w:t>
      </w:r>
    </w:p>
    <w:p w:rsidR="00F23108" w:rsidRPr="00057809" w:rsidRDefault="00F23108" w:rsidP="00D75F6A">
      <w:pPr>
        <w:jc w:val="both"/>
        <w:rPr>
          <w:b/>
          <w:bCs/>
          <w:spacing w:val="-1"/>
          <w:szCs w:val="28"/>
        </w:rPr>
      </w:pPr>
    </w:p>
    <w:p w:rsidR="00E334FA" w:rsidRPr="006F09BD" w:rsidRDefault="00E334FA" w:rsidP="00D75F6A">
      <w:pPr>
        <w:ind w:firstLine="426"/>
        <w:jc w:val="both"/>
        <w:rPr>
          <w:szCs w:val="28"/>
        </w:rPr>
      </w:pPr>
      <w:r w:rsidRPr="006F09BD">
        <w:rPr>
          <w:szCs w:val="28"/>
        </w:rPr>
        <w:t xml:space="preserve">4.1 </w:t>
      </w:r>
      <w:r w:rsidR="006F09BD">
        <w:rPr>
          <w:szCs w:val="28"/>
        </w:rPr>
        <w:t>Понятие технического уровня</w:t>
      </w:r>
    </w:p>
    <w:p w:rsidR="006F09BD" w:rsidRDefault="00E334FA" w:rsidP="006F09BD">
      <w:pPr>
        <w:ind w:firstLine="426"/>
        <w:jc w:val="both"/>
        <w:rPr>
          <w:szCs w:val="28"/>
        </w:rPr>
      </w:pPr>
      <w:r w:rsidRPr="006F09BD">
        <w:rPr>
          <w:szCs w:val="28"/>
        </w:rPr>
        <w:t xml:space="preserve">4.2 </w:t>
      </w:r>
      <w:r w:rsidR="006F09BD" w:rsidRPr="006F09BD">
        <w:rPr>
          <w:szCs w:val="28"/>
        </w:rPr>
        <w:t>Показатели использования основных фондов</w:t>
      </w:r>
    </w:p>
    <w:p w:rsidR="00C21175" w:rsidRPr="006F09BD" w:rsidRDefault="00C21175" w:rsidP="006F09BD">
      <w:pPr>
        <w:ind w:firstLine="426"/>
        <w:jc w:val="both"/>
        <w:rPr>
          <w:szCs w:val="28"/>
        </w:rPr>
      </w:pPr>
    </w:p>
    <w:p w:rsidR="006F09BD" w:rsidRPr="006F09BD" w:rsidRDefault="006F09BD" w:rsidP="00D75F6A">
      <w:pPr>
        <w:ind w:firstLine="426"/>
        <w:jc w:val="both"/>
        <w:rPr>
          <w:szCs w:val="28"/>
        </w:rPr>
      </w:pPr>
    </w:p>
    <w:p w:rsidR="00C21175" w:rsidRPr="00B36DE2" w:rsidRDefault="00C21175" w:rsidP="00C21175">
      <w:pPr>
        <w:ind w:firstLine="708"/>
        <w:jc w:val="both"/>
        <w:rPr>
          <w:b/>
          <w:szCs w:val="28"/>
        </w:rPr>
      </w:pPr>
      <w:r w:rsidRPr="00B36DE2">
        <w:rPr>
          <w:b/>
          <w:szCs w:val="28"/>
        </w:rPr>
        <w:t>4.1 Понятие технического уровня</w:t>
      </w:r>
    </w:p>
    <w:p w:rsidR="00756A6A" w:rsidRPr="00C21175" w:rsidRDefault="00756A6A" w:rsidP="00C21175">
      <w:pPr>
        <w:ind w:firstLine="708"/>
        <w:jc w:val="both"/>
        <w:rPr>
          <w:szCs w:val="28"/>
        </w:rPr>
      </w:pPr>
    </w:p>
    <w:p w:rsidR="006F09BD" w:rsidRPr="00C21175" w:rsidRDefault="006F09BD" w:rsidP="00C21175">
      <w:pPr>
        <w:pStyle w:val="af9"/>
        <w:shd w:val="clear" w:color="auto" w:fill="FFFFFF"/>
        <w:tabs>
          <w:tab w:val="left" w:pos="1134"/>
          <w:tab w:val="left" w:pos="1276"/>
        </w:tabs>
        <w:spacing w:before="0" w:beforeAutospacing="0" w:after="0" w:afterAutospacing="0"/>
        <w:ind w:firstLine="709"/>
        <w:jc w:val="both"/>
        <w:rPr>
          <w:color w:val="000000"/>
          <w:sz w:val="28"/>
          <w:szCs w:val="28"/>
        </w:rPr>
      </w:pPr>
      <w:r w:rsidRPr="00C21175">
        <w:rPr>
          <w:bCs/>
          <w:color w:val="000000"/>
          <w:sz w:val="28"/>
          <w:szCs w:val="28"/>
        </w:rPr>
        <w:t>Технический уровень продукции</w:t>
      </w:r>
      <w:r w:rsidRPr="00C21175">
        <w:rPr>
          <w:color w:val="000000"/>
          <w:sz w:val="28"/>
          <w:szCs w:val="28"/>
        </w:rPr>
        <w:t> – система показателей, характеризующих качественные свойства изделия и их соответствие лучшим мировыым образцам.</w:t>
      </w:r>
    </w:p>
    <w:p w:rsidR="006F09BD" w:rsidRPr="00C21175" w:rsidRDefault="006F09BD" w:rsidP="00C21175">
      <w:pPr>
        <w:shd w:val="clear" w:color="auto" w:fill="FFFFFF"/>
        <w:tabs>
          <w:tab w:val="left" w:pos="1134"/>
          <w:tab w:val="left" w:pos="1276"/>
        </w:tabs>
        <w:ind w:firstLine="709"/>
        <w:jc w:val="both"/>
        <w:rPr>
          <w:color w:val="000000"/>
          <w:szCs w:val="28"/>
        </w:rPr>
      </w:pPr>
      <w:r w:rsidRPr="00C21175">
        <w:rPr>
          <w:color w:val="000000"/>
          <w:szCs w:val="28"/>
        </w:rPr>
        <w:t>Технический уровень продукции – это мера использования достижений технического прогресса для удовлетворения конкретных потребностей, степень технического совершенства продукции, новизны и прогрессивности конструктивно-технологических решений.</w:t>
      </w:r>
    </w:p>
    <w:p w:rsidR="006F09BD" w:rsidRPr="00C21175" w:rsidRDefault="006F09BD" w:rsidP="00C21175">
      <w:pPr>
        <w:shd w:val="clear" w:color="auto" w:fill="FFFFFF"/>
        <w:tabs>
          <w:tab w:val="left" w:pos="1134"/>
          <w:tab w:val="left" w:pos="1276"/>
        </w:tabs>
        <w:ind w:firstLine="709"/>
        <w:jc w:val="both"/>
        <w:rPr>
          <w:color w:val="000000"/>
          <w:szCs w:val="28"/>
        </w:rPr>
      </w:pPr>
      <w:r w:rsidRPr="00C21175">
        <w:rPr>
          <w:color w:val="000000"/>
          <w:szCs w:val="28"/>
        </w:rPr>
        <w:t>Технический уровень продукции в определенной степени можно рассматривать как характеристику спроса, сроков разработки и обновления выпускаемой техники или используемой технологии. Технический уровень продукции является комплексной интегральной характеристикой, включающей такой компонент, как качество продукции, который, представляя собой динамическую характеристику, позволяет учитывать тенденции развития техники в перспективе.</w:t>
      </w:r>
    </w:p>
    <w:p w:rsidR="006F09BD" w:rsidRPr="00C21175" w:rsidRDefault="006F09BD" w:rsidP="00C21175">
      <w:pPr>
        <w:shd w:val="clear" w:color="auto" w:fill="FFFFFF"/>
        <w:tabs>
          <w:tab w:val="left" w:pos="1134"/>
          <w:tab w:val="left" w:pos="1276"/>
        </w:tabs>
        <w:ind w:firstLine="709"/>
        <w:jc w:val="both"/>
        <w:rPr>
          <w:color w:val="000000"/>
          <w:szCs w:val="28"/>
        </w:rPr>
      </w:pPr>
      <w:r w:rsidRPr="00C21175">
        <w:rPr>
          <w:color w:val="000000"/>
          <w:szCs w:val="28"/>
        </w:rPr>
        <w:t>Совокупность показателей, образующих технический уровень продукции, кроме группы специальных показателей, определяемых характером изделия, содержит прежде всего критерии эффективности технической системы и потребительские качества. При уточнении состава показателей технического уровня продукции следует помнить, что и малозначимые на первый взгляд показатели могут оказать немалое влияние на их изменение.</w:t>
      </w:r>
    </w:p>
    <w:p w:rsidR="006F09BD" w:rsidRPr="00C21175" w:rsidRDefault="006F09BD" w:rsidP="00C21175">
      <w:pPr>
        <w:shd w:val="clear" w:color="auto" w:fill="FFFFFF"/>
        <w:tabs>
          <w:tab w:val="left" w:pos="1134"/>
          <w:tab w:val="left" w:pos="1276"/>
        </w:tabs>
        <w:ind w:firstLine="709"/>
        <w:jc w:val="both"/>
        <w:rPr>
          <w:color w:val="000000"/>
          <w:szCs w:val="28"/>
        </w:rPr>
      </w:pPr>
      <w:r w:rsidRPr="00C21175">
        <w:rPr>
          <w:color w:val="000000"/>
          <w:szCs w:val="28"/>
        </w:rPr>
        <w:t>Технический уровень продукции – относительный показатель, определяемый на основе сравнения с показателями базового образца (реального или гипотетического), являющегося материализацией соответствующего уровня развития.</w:t>
      </w:r>
    </w:p>
    <w:p w:rsidR="006F09BD" w:rsidRPr="00C21175" w:rsidRDefault="006F09BD" w:rsidP="00C21175">
      <w:pPr>
        <w:shd w:val="clear" w:color="auto" w:fill="FFFFFF"/>
        <w:tabs>
          <w:tab w:val="left" w:pos="1134"/>
          <w:tab w:val="left" w:pos="1276"/>
        </w:tabs>
        <w:ind w:firstLine="709"/>
        <w:jc w:val="both"/>
        <w:rPr>
          <w:color w:val="000000"/>
          <w:szCs w:val="28"/>
        </w:rPr>
      </w:pPr>
      <w:r w:rsidRPr="00C21175">
        <w:rPr>
          <w:color w:val="000000"/>
          <w:szCs w:val="28"/>
        </w:rPr>
        <w:t>Различают следующие уровни:</w:t>
      </w:r>
    </w:p>
    <w:p w:rsidR="006F09BD" w:rsidRPr="00C21175" w:rsidRDefault="006F09BD" w:rsidP="00C21175">
      <w:pPr>
        <w:numPr>
          <w:ilvl w:val="0"/>
          <w:numId w:val="8"/>
        </w:numPr>
        <w:shd w:val="clear" w:color="auto" w:fill="FFFFFF"/>
        <w:tabs>
          <w:tab w:val="left" w:pos="1134"/>
          <w:tab w:val="left" w:pos="1276"/>
        </w:tabs>
        <w:ind w:left="0" w:firstLine="709"/>
        <w:jc w:val="both"/>
        <w:rPr>
          <w:color w:val="000000"/>
          <w:szCs w:val="28"/>
        </w:rPr>
      </w:pPr>
      <w:r w:rsidRPr="00C21175">
        <w:rPr>
          <w:color w:val="000000"/>
          <w:szCs w:val="28"/>
        </w:rPr>
        <w:t>потенциальный научно-технический уровень – это уровень современных достижений научно-техническго прогресса, характеризующий наивысшую степень использования на данном этапе развития науки и техники передовых научно-технических знаний без учета экономических, производственно-технических и др. ограничений;</w:t>
      </w:r>
    </w:p>
    <w:p w:rsidR="006F09BD" w:rsidRPr="00C21175" w:rsidRDefault="006F09BD" w:rsidP="00C21175">
      <w:pPr>
        <w:numPr>
          <w:ilvl w:val="0"/>
          <w:numId w:val="8"/>
        </w:numPr>
        <w:shd w:val="clear" w:color="auto" w:fill="FFFFFF"/>
        <w:tabs>
          <w:tab w:val="left" w:pos="1134"/>
          <w:tab w:val="left" w:pos="1276"/>
        </w:tabs>
        <w:ind w:left="0" w:firstLine="709"/>
        <w:jc w:val="both"/>
        <w:rPr>
          <w:color w:val="000000"/>
          <w:szCs w:val="28"/>
        </w:rPr>
      </w:pPr>
      <w:r w:rsidRPr="00C21175">
        <w:rPr>
          <w:color w:val="000000"/>
          <w:szCs w:val="28"/>
        </w:rPr>
        <w:t>перспективный технический уровень продукции – это уровень техники, характеризующийся параметрами наиболее рациональных решений, т.е. наиболее перспективных для достижения поставленных целей на установленный перспективный период при учете возможностей общественного производства;</w:t>
      </w:r>
    </w:p>
    <w:p w:rsidR="006F09BD" w:rsidRPr="00C21175" w:rsidRDefault="006F09BD" w:rsidP="00C21175">
      <w:pPr>
        <w:numPr>
          <w:ilvl w:val="0"/>
          <w:numId w:val="8"/>
        </w:numPr>
        <w:shd w:val="clear" w:color="auto" w:fill="FFFFFF"/>
        <w:tabs>
          <w:tab w:val="left" w:pos="1134"/>
          <w:tab w:val="left" w:pos="1276"/>
        </w:tabs>
        <w:ind w:left="0" w:firstLine="709"/>
        <w:jc w:val="both"/>
        <w:rPr>
          <w:color w:val="000000"/>
          <w:szCs w:val="28"/>
        </w:rPr>
      </w:pPr>
      <w:r w:rsidRPr="00C21175">
        <w:rPr>
          <w:color w:val="000000"/>
          <w:szCs w:val="28"/>
        </w:rPr>
        <w:lastRenderedPageBreak/>
        <w:t>достигнутый (прогнозируемый) мировой технический уровень продукции – это уровень воплощения (прогнозирования) в определенной группе изделий, реализованных (прогнозируемых) на данном (прогнозируемом) этапе развития в стране и за рубежом и обеспечивающих наибольшую степень удовлетворения потребностей.</w:t>
      </w:r>
    </w:p>
    <w:p w:rsidR="006F09BD" w:rsidRPr="00C21175" w:rsidRDefault="006F09BD" w:rsidP="00C21175">
      <w:pPr>
        <w:shd w:val="clear" w:color="auto" w:fill="FFFFFF"/>
        <w:tabs>
          <w:tab w:val="left" w:pos="1134"/>
          <w:tab w:val="left" w:pos="1276"/>
        </w:tabs>
        <w:ind w:firstLine="709"/>
        <w:jc w:val="both"/>
        <w:rPr>
          <w:color w:val="000000"/>
          <w:szCs w:val="28"/>
        </w:rPr>
      </w:pPr>
      <w:r w:rsidRPr="00C21175">
        <w:rPr>
          <w:color w:val="000000"/>
          <w:szCs w:val="28"/>
        </w:rPr>
        <w:t>В условиях рынка качество продукции (работ, услуг) является одним из основных конкурентных преимуществ. Оценка качества продукции является важным этапом управления качеством. Ее результаты являются исходной информацией для принятия решения по управлению качеством в целях повышения конкурентоспособности. Под </w:t>
      </w:r>
      <w:r w:rsidRPr="00C21175">
        <w:rPr>
          <w:bCs/>
          <w:color w:val="000000"/>
          <w:szCs w:val="28"/>
        </w:rPr>
        <w:t>качеством </w:t>
      </w:r>
      <w:r w:rsidRPr="00C21175">
        <w:rPr>
          <w:color w:val="000000"/>
          <w:szCs w:val="28"/>
        </w:rPr>
        <w:t>понимают совокупность свойств продукции, обусловливающих ее способность удовлетворять определенные потребности в соответствии с ее назначением. Для оценки уровня качества применяется система показателей, которая объединяет две группы показателей: единичные и комплексные (групповые).</w:t>
      </w:r>
    </w:p>
    <w:p w:rsidR="006F09BD" w:rsidRPr="00C21175" w:rsidRDefault="006F09BD" w:rsidP="00C21175">
      <w:pPr>
        <w:shd w:val="clear" w:color="auto" w:fill="FFFFFF"/>
        <w:tabs>
          <w:tab w:val="left" w:pos="1134"/>
          <w:tab w:val="left" w:pos="1276"/>
        </w:tabs>
        <w:ind w:firstLine="709"/>
        <w:jc w:val="both"/>
        <w:rPr>
          <w:color w:val="000000"/>
          <w:szCs w:val="28"/>
        </w:rPr>
      </w:pPr>
      <w:r w:rsidRPr="00C21175">
        <w:rPr>
          <w:bCs/>
          <w:color w:val="000000"/>
          <w:szCs w:val="28"/>
        </w:rPr>
        <w:t>Все единичные показатели качества </w:t>
      </w:r>
      <w:r w:rsidRPr="00C21175">
        <w:rPr>
          <w:color w:val="000000"/>
          <w:szCs w:val="28"/>
        </w:rPr>
        <w:t>называются так, потому что характеризуют только одно свойство продукции. Выделяют следующие группы единичных показателей:</w:t>
      </w:r>
    </w:p>
    <w:p w:rsidR="006F09BD" w:rsidRPr="00C21175" w:rsidRDefault="006F09BD" w:rsidP="00C21175">
      <w:pPr>
        <w:shd w:val="clear" w:color="auto" w:fill="FFFFFF"/>
        <w:tabs>
          <w:tab w:val="left" w:pos="1134"/>
          <w:tab w:val="left" w:pos="1276"/>
        </w:tabs>
        <w:ind w:firstLine="709"/>
        <w:jc w:val="both"/>
        <w:rPr>
          <w:color w:val="000000"/>
          <w:szCs w:val="28"/>
        </w:rPr>
      </w:pPr>
      <w:r w:rsidRPr="00C21175">
        <w:rPr>
          <w:color w:val="000000"/>
          <w:szCs w:val="28"/>
        </w:rPr>
        <w:t>1) показатели назначения (параметры продукции, определяющие основные функции, для выполнения которых она предназначена, например классификационные, функциональные, конструктивные, эксплуатационные);</w:t>
      </w:r>
    </w:p>
    <w:p w:rsidR="006F09BD" w:rsidRPr="00C21175" w:rsidRDefault="006F09BD" w:rsidP="00C21175">
      <w:pPr>
        <w:shd w:val="clear" w:color="auto" w:fill="FFFFFF"/>
        <w:tabs>
          <w:tab w:val="left" w:pos="1134"/>
          <w:tab w:val="left" w:pos="1276"/>
        </w:tabs>
        <w:ind w:firstLine="709"/>
        <w:jc w:val="both"/>
        <w:rPr>
          <w:color w:val="000000"/>
          <w:szCs w:val="28"/>
        </w:rPr>
      </w:pPr>
      <w:r w:rsidRPr="00C21175">
        <w:rPr>
          <w:color w:val="000000"/>
          <w:szCs w:val="28"/>
        </w:rPr>
        <w:t>2) показатели надежности (характеризуют свой</w:t>
      </w:r>
      <w:r w:rsidRPr="00C21175">
        <w:rPr>
          <w:color w:val="000000"/>
          <w:szCs w:val="28"/>
          <w:lang w:val="en-US"/>
        </w:rPr>
        <w:t>c</w:t>
      </w:r>
      <w:r w:rsidRPr="00C21175">
        <w:rPr>
          <w:color w:val="000000"/>
          <w:szCs w:val="28"/>
        </w:rPr>
        <w:t>тво изделия выполнять заданные функции, сохраняя свои эксплуатационные показатели в заданных пределах);</w:t>
      </w:r>
    </w:p>
    <w:p w:rsidR="006F09BD" w:rsidRPr="00C21175" w:rsidRDefault="006F09BD" w:rsidP="00C21175">
      <w:pPr>
        <w:shd w:val="clear" w:color="auto" w:fill="FFFFFF"/>
        <w:tabs>
          <w:tab w:val="left" w:pos="1134"/>
          <w:tab w:val="left" w:pos="1276"/>
        </w:tabs>
        <w:ind w:firstLine="709"/>
        <w:jc w:val="both"/>
        <w:rPr>
          <w:color w:val="000000"/>
          <w:szCs w:val="28"/>
        </w:rPr>
      </w:pPr>
      <w:r w:rsidRPr="00C21175">
        <w:rPr>
          <w:color w:val="000000"/>
          <w:szCs w:val="28"/>
        </w:rPr>
        <w:t>3) показатели безопасности (свойства изделия, гарантирующие безопасность человека и других объектов при эксплуатации продукции);</w:t>
      </w:r>
    </w:p>
    <w:p w:rsidR="006F09BD" w:rsidRPr="00C21175" w:rsidRDefault="006F09BD" w:rsidP="00C21175">
      <w:pPr>
        <w:shd w:val="clear" w:color="auto" w:fill="FFFFFF"/>
        <w:tabs>
          <w:tab w:val="left" w:pos="1134"/>
          <w:tab w:val="left" w:pos="1276"/>
        </w:tabs>
        <w:ind w:firstLine="709"/>
        <w:jc w:val="both"/>
        <w:rPr>
          <w:color w:val="000000"/>
          <w:szCs w:val="28"/>
        </w:rPr>
      </w:pPr>
      <w:r w:rsidRPr="00C21175">
        <w:rPr>
          <w:color w:val="000000"/>
          <w:szCs w:val="28"/>
        </w:rPr>
        <w:t>4) эргономические показатели (приспособленность изделия к эксплуатации, например гигиенические, антропометрические, психофизиологические параметры);</w:t>
      </w:r>
    </w:p>
    <w:p w:rsidR="006F09BD" w:rsidRPr="00C21175" w:rsidRDefault="006F09BD" w:rsidP="00C21175">
      <w:pPr>
        <w:shd w:val="clear" w:color="auto" w:fill="FFFFFF"/>
        <w:tabs>
          <w:tab w:val="left" w:pos="1134"/>
          <w:tab w:val="left" w:pos="1276"/>
        </w:tabs>
        <w:ind w:firstLine="709"/>
        <w:jc w:val="both"/>
        <w:rPr>
          <w:color w:val="000000"/>
          <w:szCs w:val="28"/>
        </w:rPr>
      </w:pPr>
      <w:r w:rsidRPr="00C21175">
        <w:rPr>
          <w:color w:val="000000"/>
          <w:szCs w:val="28"/>
        </w:rPr>
        <w:t>5) эстетические показатели (характеризуют художественную выразительность, рациональность формы, целостность композиции, соответствие моде и т.д.);</w:t>
      </w:r>
    </w:p>
    <w:p w:rsidR="006F09BD" w:rsidRPr="00C21175" w:rsidRDefault="006F09BD" w:rsidP="00C21175">
      <w:pPr>
        <w:shd w:val="clear" w:color="auto" w:fill="FFFFFF"/>
        <w:tabs>
          <w:tab w:val="left" w:pos="1134"/>
          <w:tab w:val="left" w:pos="1276"/>
        </w:tabs>
        <w:ind w:firstLine="709"/>
        <w:jc w:val="both"/>
        <w:rPr>
          <w:color w:val="000000"/>
          <w:szCs w:val="28"/>
        </w:rPr>
      </w:pPr>
      <w:r w:rsidRPr="00C21175">
        <w:rPr>
          <w:color w:val="000000"/>
          <w:szCs w:val="28"/>
        </w:rPr>
        <w:t>6) показатели транспортабельности (пригодность продукции для транспортировки);</w:t>
      </w:r>
    </w:p>
    <w:p w:rsidR="006F09BD" w:rsidRPr="00C21175" w:rsidRDefault="006F09BD" w:rsidP="00C21175">
      <w:pPr>
        <w:shd w:val="clear" w:color="auto" w:fill="FFFFFF"/>
        <w:tabs>
          <w:tab w:val="left" w:pos="1134"/>
          <w:tab w:val="left" w:pos="1276"/>
        </w:tabs>
        <w:ind w:firstLine="709"/>
        <w:jc w:val="both"/>
        <w:rPr>
          <w:color w:val="000000"/>
          <w:szCs w:val="28"/>
        </w:rPr>
      </w:pPr>
      <w:r w:rsidRPr="00C21175">
        <w:rPr>
          <w:color w:val="000000"/>
          <w:szCs w:val="28"/>
        </w:rPr>
        <w:t>7) экологические показатели (уровень вредных воздействий на окружающую среду);</w:t>
      </w:r>
    </w:p>
    <w:p w:rsidR="006F09BD" w:rsidRPr="00C21175" w:rsidRDefault="006F09BD" w:rsidP="00C21175">
      <w:pPr>
        <w:shd w:val="clear" w:color="auto" w:fill="FFFFFF"/>
        <w:tabs>
          <w:tab w:val="left" w:pos="1134"/>
          <w:tab w:val="left" w:pos="1276"/>
        </w:tabs>
        <w:ind w:firstLine="709"/>
        <w:jc w:val="both"/>
        <w:rPr>
          <w:color w:val="000000"/>
          <w:szCs w:val="28"/>
        </w:rPr>
      </w:pPr>
      <w:r w:rsidRPr="00C21175">
        <w:rPr>
          <w:color w:val="000000"/>
          <w:szCs w:val="28"/>
        </w:rPr>
        <w:t>8) показатели стойкости к внешним воздействиям (пылезащищенность, влагозащищенность и т.д.).</w:t>
      </w:r>
    </w:p>
    <w:p w:rsidR="006F09BD" w:rsidRPr="00C21175" w:rsidRDefault="006F09BD" w:rsidP="00C21175">
      <w:pPr>
        <w:shd w:val="clear" w:color="auto" w:fill="FFFFFF"/>
        <w:tabs>
          <w:tab w:val="left" w:pos="1134"/>
          <w:tab w:val="left" w:pos="1276"/>
        </w:tabs>
        <w:ind w:firstLine="709"/>
        <w:jc w:val="both"/>
        <w:rPr>
          <w:color w:val="000000"/>
          <w:szCs w:val="28"/>
        </w:rPr>
      </w:pPr>
      <w:r w:rsidRPr="00C21175">
        <w:rPr>
          <w:color w:val="000000"/>
          <w:szCs w:val="28"/>
        </w:rPr>
        <w:t>Для комплексной оценки качества продукции используются </w:t>
      </w:r>
      <w:r w:rsidRPr="00C21175">
        <w:rPr>
          <w:bCs/>
          <w:color w:val="000000"/>
          <w:szCs w:val="28"/>
        </w:rPr>
        <w:t>комплексные показатели. </w:t>
      </w:r>
      <w:r w:rsidRPr="00C21175">
        <w:rPr>
          <w:color w:val="000000"/>
          <w:szCs w:val="28"/>
        </w:rPr>
        <w:t>Их отличие от единичных показателей состоит в том, что они характеризуют несколько основных свойств продукции. Выделяются следующие группы обобщенных показателей: надежность, эстетическая и эргономическая характеристики; интегральные показатели, характеризующие эффективность или экономичность машины.</w:t>
      </w:r>
    </w:p>
    <w:p w:rsidR="006F09BD" w:rsidRDefault="006F09BD" w:rsidP="00C21175">
      <w:pPr>
        <w:tabs>
          <w:tab w:val="left" w:pos="1134"/>
          <w:tab w:val="left" w:pos="1276"/>
        </w:tabs>
        <w:ind w:firstLine="709"/>
        <w:jc w:val="both"/>
        <w:rPr>
          <w:color w:val="000000"/>
          <w:szCs w:val="28"/>
        </w:rPr>
      </w:pPr>
      <w:r w:rsidRPr="00C21175">
        <w:rPr>
          <w:color w:val="000000"/>
          <w:szCs w:val="28"/>
        </w:rPr>
        <w:lastRenderedPageBreak/>
        <w:t>Выбор показателей для оценки качества продукции зависит от ее специфики. Правильный выбор показателей позволяет объективно оценить качество продукции. В целях детализации выводов о качестве продукции с учетом как можно большего количества аспектов число оцениваемых показателей заметно увеличивается</w:t>
      </w:r>
      <w:r w:rsidR="00C21175">
        <w:rPr>
          <w:color w:val="000000"/>
          <w:szCs w:val="28"/>
        </w:rPr>
        <w:t>.</w:t>
      </w:r>
    </w:p>
    <w:p w:rsidR="00C21175" w:rsidRDefault="00C21175" w:rsidP="00C21175">
      <w:pPr>
        <w:tabs>
          <w:tab w:val="left" w:pos="1134"/>
          <w:tab w:val="left" w:pos="1276"/>
        </w:tabs>
        <w:ind w:firstLine="709"/>
        <w:jc w:val="both"/>
        <w:rPr>
          <w:color w:val="000000"/>
          <w:szCs w:val="28"/>
        </w:rPr>
      </w:pPr>
    </w:p>
    <w:p w:rsidR="00C21175" w:rsidRPr="00C21175" w:rsidRDefault="00C21175" w:rsidP="00C21175">
      <w:pPr>
        <w:tabs>
          <w:tab w:val="left" w:pos="1134"/>
          <w:tab w:val="left" w:pos="1276"/>
        </w:tabs>
        <w:ind w:firstLine="709"/>
        <w:jc w:val="both"/>
        <w:rPr>
          <w:szCs w:val="28"/>
        </w:rPr>
      </w:pPr>
    </w:p>
    <w:p w:rsidR="00C21175" w:rsidRPr="00BB6EB7" w:rsidRDefault="00C21175" w:rsidP="00C21175">
      <w:pPr>
        <w:ind w:firstLine="708"/>
        <w:jc w:val="both"/>
        <w:rPr>
          <w:b/>
          <w:szCs w:val="28"/>
        </w:rPr>
      </w:pPr>
      <w:r w:rsidRPr="00BB6EB7">
        <w:rPr>
          <w:b/>
          <w:szCs w:val="28"/>
        </w:rPr>
        <w:t>4.2 Показатели использования основных фондов</w:t>
      </w:r>
    </w:p>
    <w:p w:rsidR="006F09BD" w:rsidRPr="00C21175" w:rsidRDefault="006F09BD" w:rsidP="00D75F6A">
      <w:pPr>
        <w:ind w:firstLine="426"/>
        <w:jc w:val="both"/>
        <w:rPr>
          <w:szCs w:val="28"/>
        </w:rPr>
      </w:pPr>
    </w:p>
    <w:p w:rsidR="00C9300D" w:rsidRPr="00C21175" w:rsidRDefault="00C9300D" w:rsidP="00C21175">
      <w:pPr>
        <w:shd w:val="clear" w:color="auto" w:fill="FFFFFF"/>
        <w:ind w:firstLine="709"/>
        <w:jc w:val="both"/>
        <w:rPr>
          <w:color w:val="000000"/>
          <w:szCs w:val="28"/>
        </w:rPr>
      </w:pPr>
      <w:r w:rsidRPr="00C21175">
        <w:rPr>
          <w:color w:val="000000"/>
          <w:szCs w:val="28"/>
        </w:rPr>
        <w:t>Основные показатели эффективности использования основ</w:t>
      </w:r>
      <w:r w:rsidRPr="00C21175">
        <w:rPr>
          <w:color w:val="000000"/>
          <w:szCs w:val="28"/>
        </w:rPr>
        <w:softHyphen/>
        <w:t>ных фондов можно объединить в четыре группы:</w:t>
      </w:r>
    </w:p>
    <w:p w:rsidR="00C9300D" w:rsidRPr="00C21175" w:rsidRDefault="00C21175" w:rsidP="00C21175">
      <w:pPr>
        <w:shd w:val="clear" w:color="auto" w:fill="FFFFFF"/>
        <w:ind w:firstLine="709"/>
        <w:jc w:val="both"/>
        <w:rPr>
          <w:color w:val="000000"/>
          <w:szCs w:val="28"/>
        </w:rPr>
      </w:pPr>
      <w:r>
        <w:rPr>
          <w:color w:val="000000"/>
          <w:szCs w:val="28"/>
        </w:rPr>
        <w:t>-</w:t>
      </w:r>
      <w:r w:rsidR="00C9300D" w:rsidRPr="00C21175">
        <w:rPr>
          <w:color w:val="000000"/>
          <w:szCs w:val="28"/>
        </w:rPr>
        <w:t>показатели экстенсивного использования основных фондов, отражающие уровень их использования по времени;</w:t>
      </w:r>
    </w:p>
    <w:p w:rsidR="00C9300D" w:rsidRPr="00C21175" w:rsidRDefault="00C21175" w:rsidP="00C21175">
      <w:pPr>
        <w:shd w:val="clear" w:color="auto" w:fill="FFFFFF"/>
        <w:ind w:firstLine="709"/>
        <w:jc w:val="both"/>
        <w:rPr>
          <w:color w:val="000000"/>
          <w:szCs w:val="28"/>
        </w:rPr>
      </w:pPr>
      <w:r>
        <w:rPr>
          <w:color w:val="000000"/>
          <w:szCs w:val="28"/>
        </w:rPr>
        <w:t>-</w:t>
      </w:r>
      <w:r w:rsidR="00C9300D" w:rsidRPr="00C21175">
        <w:rPr>
          <w:color w:val="000000"/>
          <w:szCs w:val="28"/>
        </w:rPr>
        <w:t>показатели интенсив</w:t>
      </w:r>
      <w:r w:rsidR="00C9300D" w:rsidRPr="00C21175">
        <w:rPr>
          <w:color w:val="000000"/>
          <w:szCs w:val="28"/>
        </w:rPr>
        <w:softHyphen/>
        <w:t>ного использования основных фондов, отражающие уровень их использования по мощности (производительности);</w:t>
      </w:r>
    </w:p>
    <w:p w:rsidR="00C9300D" w:rsidRPr="00C21175" w:rsidRDefault="00C21175" w:rsidP="00C21175">
      <w:pPr>
        <w:shd w:val="clear" w:color="auto" w:fill="FFFFFF"/>
        <w:ind w:firstLine="709"/>
        <w:jc w:val="both"/>
        <w:rPr>
          <w:color w:val="000000"/>
          <w:szCs w:val="28"/>
        </w:rPr>
      </w:pPr>
      <w:r>
        <w:rPr>
          <w:color w:val="000000"/>
          <w:szCs w:val="28"/>
        </w:rPr>
        <w:t>-</w:t>
      </w:r>
      <w:r w:rsidR="00C9300D" w:rsidRPr="00C21175">
        <w:rPr>
          <w:color w:val="000000"/>
          <w:szCs w:val="28"/>
        </w:rPr>
        <w:t>показатели интегрального использования основных фондов, учитывающие совокупное влияние всех факторов, как экстенсивных, так и ин</w:t>
      </w:r>
      <w:r w:rsidR="00C9300D" w:rsidRPr="00C21175">
        <w:rPr>
          <w:color w:val="000000"/>
          <w:szCs w:val="28"/>
        </w:rPr>
        <w:softHyphen/>
        <w:t>тенсивных;</w:t>
      </w:r>
    </w:p>
    <w:p w:rsidR="00C9300D" w:rsidRPr="00C21175" w:rsidRDefault="00C21175" w:rsidP="00C21175">
      <w:pPr>
        <w:shd w:val="clear" w:color="auto" w:fill="FFFFFF"/>
        <w:ind w:firstLine="709"/>
        <w:jc w:val="both"/>
        <w:rPr>
          <w:color w:val="000000"/>
          <w:szCs w:val="28"/>
        </w:rPr>
      </w:pPr>
      <w:r>
        <w:rPr>
          <w:color w:val="000000"/>
          <w:szCs w:val="28"/>
        </w:rPr>
        <w:t>-</w:t>
      </w:r>
      <w:r w:rsidR="00C9300D" w:rsidRPr="00C21175">
        <w:rPr>
          <w:color w:val="000000"/>
          <w:szCs w:val="28"/>
        </w:rPr>
        <w:t>обобщающие показатели использования основных фондов, характеризующие различные аспекты использования (со</w:t>
      </w:r>
      <w:r w:rsidR="00C9300D" w:rsidRPr="00C21175">
        <w:rPr>
          <w:color w:val="000000"/>
          <w:szCs w:val="28"/>
        </w:rPr>
        <w:softHyphen/>
        <w:t>стояния) основных фондов в целом по предприятию.</w:t>
      </w:r>
    </w:p>
    <w:p w:rsidR="00C9300D" w:rsidRDefault="00C9300D" w:rsidP="00C21175">
      <w:pPr>
        <w:shd w:val="clear" w:color="auto" w:fill="FFFFFF"/>
        <w:ind w:firstLine="709"/>
        <w:jc w:val="both"/>
        <w:rPr>
          <w:color w:val="000000"/>
          <w:szCs w:val="28"/>
        </w:rPr>
      </w:pPr>
      <w:r w:rsidRPr="00C21175">
        <w:rPr>
          <w:color w:val="000000"/>
          <w:szCs w:val="28"/>
        </w:rPr>
        <w:t>Первая группа показателей включает коэффициенты экстенсивного использования оборудования, сменности работы оборудования и загрузки оборудования. Коэффициент экстенсив</w:t>
      </w:r>
      <w:r w:rsidRPr="00C21175">
        <w:rPr>
          <w:color w:val="000000"/>
          <w:szCs w:val="28"/>
        </w:rPr>
        <w:softHyphen/>
        <w:t>ного использования оборудования (Кэкст) определяется как отно</w:t>
      </w:r>
      <w:r w:rsidRPr="00C21175">
        <w:rPr>
          <w:color w:val="000000"/>
          <w:szCs w:val="28"/>
        </w:rPr>
        <w:softHyphen/>
        <w:t>шение фактического количества часов работы оборудования (tф) к количеству часов работы по норме (tн):</w:t>
      </w:r>
    </w:p>
    <w:p w:rsidR="00C21175" w:rsidRPr="00C21175" w:rsidRDefault="00C21175" w:rsidP="00C21175">
      <w:pPr>
        <w:shd w:val="clear" w:color="auto" w:fill="FFFFFF"/>
        <w:ind w:firstLine="709"/>
        <w:jc w:val="both"/>
        <w:rPr>
          <w:color w:val="000000"/>
          <w:szCs w:val="28"/>
        </w:rPr>
      </w:pPr>
    </w:p>
    <w:p w:rsidR="00C9300D" w:rsidRDefault="00C9300D" w:rsidP="00C21175">
      <w:pPr>
        <w:shd w:val="clear" w:color="auto" w:fill="FFFFFF"/>
        <w:ind w:firstLine="709"/>
        <w:jc w:val="both"/>
        <w:rPr>
          <w:color w:val="000000"/>
          <w:szCs w:val="28"/>
        </w:rPr>
      </w:pPr>
      <w:r w:rsidRPr="00C21175">
        <w:rPr>
          <w:color w:val="000000"/>
          <w:szCs w:val="28"/>
        </w:rPr>
        <w:t>Кэкст =  tф /tн                                                     </w:t>
      </w:r>
      <w:r w:rsidR="00C21175">
        <w:rPr>
          <w:color w:val="000000"/>
          <w:szCs w:val="28"/>
        </w:rPr>
        <w:t xml:space="preserve">                  </w:t>
      </w:r>
      <w:r w:rsidRPr="00C21175">
        <w:rPr>
          <w:color w:val="000000"/>
          <w:szCs w:val="28"/>
        </w:rPr>
        <w:t>     </w:t>
      </w:r>
      <w:r w:rsidR="00C21175">
        <w:rPr>
          <w:color w:val="000000"/>
          <w:szCs w:val="28"/>
        </w:rPr>
        <w:t xml:space="preserve"> </w:t>
      </w:r>
      <w:r w:rsidR="009F5023">
        <w:rPr>
          <w:color w:val="000000"/>
          <w:szCs w:val="28"/>
        </w:rPr>
        <w:t>(4.2.1</w:t>
      </w:r>
      <w:r w:rsidRPr="00C21175">
        <w:rPr>
          <w:color w:val="000000"/>
          <w:szCs w:val="28"/>
        </w:rPr>
        <w:t>)</w:t>
      </w:r>
    </w:p>
    <w:p w:rsidR="00C21175" w:rsidRPr="00C21175" w:rsidRDefault="00C21175" w:rsidP="00C21175">
      <w:pPr>
        <w:shd w:val="clear" w:color="auto" w:fill="FFFFFF"/>
        <w:ind w:firstLine="709"/>
        <w:jc w:val="both"/>
        <w:rPr>
          <w:color w:val="000000"/>
          <w:szCs w:val="28"/>
        </w:rPr>
      </w:pPr>
    </w:p>
    <w:p w:rsidR="00C9300D" w:rsidRDefault="00C9300D" w:rsidP="00C21175">
      <w:pPr>
        <w:shd w:val="clear" w:color="auto" w:fill="FFFFFF"/>
        <w:ind w:firstLine="709"/>
        <w:jc w:val="both"/>
        <w:rPr>
          <w:color w:val="000000"/>
          <w:szCs w:val="28"/>
        </w:rPr>
      </w:pPr>
      <w:r w:rsidRPr="00C21175">
        <w:rPr>
          <w:color w:val="000000"/>
          <w:szCs w:val="28"/>
        </w:rPr>
        <w:t>Коэффициент сменности работы оборудования (Ксм) рассчитывается как отношение общего числа отработанных оборудованием станко-смен (Дст.см) к числу станков, работавших в наиболее продолжительную (как правило, первую) смену (n):</w:t>
      </w:r>
    </w:p>
    <w:p w:rsidR="00C21175" w:rsidRPr="00C21175" w:rsidRDefault="00C21175" w:rsidP="00C21175">
      <w:pPr>
        <w:shd w:val="clear" w:color="auto" w:fill="FFFFFF"/>
        <w:ind w:firstLine="709"/>
        <w:jc w:val="both"/>
        <w:rPr>
          <w:color w:val="000000"/>
          <w:szCs w:val="28"/>
        </w:rPr>
      </w:pPr>
    </w:p>
    <w:p w:rsidR="00C9300D" w:rsidRDefault="00C9300D" w:rsidP="00C21175">
      <w:pPr>
        <w:shd w:val="clear" w:color="auto" w:fill="FFFFFF"/>
        <w:ind w:firstLine="709"/>
        <w:jc w:val="both"/>
        <w:rPr>
          <w:color w:val="000000"/>
          <w:szCs w:val="28"/>
        </w:rPr>
      </w:pPr>
      <w:r w:rsidRPr="00C21175">
        <w:rPr>
          <w:color w:val="000000"/>
          <w:szCs w:val="28"/>
        </w:rPr>
        <w:t>Ксм =  Дст.см/n                                                        </w:t>
      </w:r>
      <w:r w:rsidR="00C21175">
        <w:rPr>
          <w:color w:val="000000"/>
          <w:szCs w:val="28"/>
        </w:rPr>
        <w:t xml:space="preserve">                   </w:t>
      </w:r>
      <w:r w:rsidR="009F5023">
        <w:rPr>
          <w:color w:val="000000"/>
          <w:szCs w:val="28"/>
        </w:rPr>
        <w:t>(4.2.2</w:t>
      </w:r>
      <w:r w:rsidRPr="00C21175">
        <w:rPr>
          <w:color w:val="000000"/>
          <w:szCs w:val="28"/>
        </w:rPr>
        <w:t>)</w:t>
      </w:r>
    </w:p>
    <w:p w:rsidR="00C21175" w:rsidRPr="00C21175" w:rsidRDefault="00C21175" w:rsidP="00C21175">
      <w:pPr>
        <w:shd w:val="clear" w:color="auto" w:fill="FFFFFF"/>
        <w:ind w:firstLine="709"/>
        <w:jc w:val="both"/>
        <w:rPr>
          <w:color w:val="000000"/>
          <w:szCs w:val="28"/>
        </w:rPr>
      </w:pPr>
    </w:p>
    <w:p w:rsidR="00C9300D" w:rsidRDefault="00C9300D" w:rsidP="00C21175">
      <w:pPr>
        <w:shd w:val="clear" w:color="auto" w:fill="FFFFFF"/>
        <w:ind w:firstLine="709"/>
        <w:jc w:val="both"/>
        <w:rPr>
          <w:color w:val="000000"/>
          <w:szCs w:val="28"/>
        </w:rPr>
      </w:pPr>
      <w:r w:rsidRPr="00C21175">
        <w:rPr>
          <w:color w:val="000000"/>
          <w:szCs w:val="28"/>
        </w:rPr>
        <w:t>Коэффициент загрузки оборудования (Кзагр), который определяется (упрощенно) как отношение коэффициента сменности работы (Ксм) к плановой сменности оборудования (Кпл):  </w:t>
      </w:r>
    </w:p>
    <w:p w:rsidR="00C21175" w:rsidRPr="00C21175" w:rsidRDefault="00C21175" w:rsidP="00C21175">
      <w:pPr>
        <w:shd w:val="clear" w:color="auto" w:fill="FFFFFF"/>
        <w:ind w:firstLine="709"/>
        <w:jc w:val="both"/>
        <w:rPr>
          <w:color w:val="000000"/>
          <w:szCs w:val="28"/>
        </w:rPr>
      </w:pPr>
    </w:p>
    <w:p w:rsidR="00C9300D" w:rsidRDefault="00C9300D" w:rsidP="00C21175">
      <w:pPr>
        <w:shd w:val="clear" w:color="auto" w:fill="FFFFFF"/>
        <w:ind w:firstLine="709"/>
        <w:jc w:val="both"/>
        <w:rPr>
          <w:color w:val="000000"/>
          <w:szCs w:val="28"/>
        </w:rPr>
      </w:pPr>
      <w:r w:rsidRPr="00C21175">
        <w:rPr>
          <w:color w:val="000000"/>
          <w:szCs w:val="28"/>
        </w:rPr>
        <w:t>Кзагр = Ксм / Кпл                                                </w:t>
      </w:r>
      <w:r w:rsidR="00C21175">
        <w:rPr>
          <w:color w:val="000000"/>
          <w:szCs w:val="28"/>
        </w:rPr>
        <w:t xml:space="preserve">                     </w:t>
      </w:r>
      <w:r w:rsidR="009F5023">
        <w:rPr>
          <w:color w:val="000000"/>
          <w:szCs w:val="28"/>
        </w:rPr>
        <w:t>   (4.2.3</w:t>
      </w:r>
      <w:r w:rsidRPr="00C21175">
        <w:rPr>
          <w:color w:val="000000"/>
          <w:szCs w:val="28"/>
        </w:rPr>
        <w:t>)</w:t>
      </w:r>
    </w:p>
    <w:p w:rsidR="00C21175" w:rsidRPr="00C21175" w:rsidRDefault="00C21175" w:rsidP="00C21175">
      <w:pPr>
        <w:shd w:val="clear" w:color="auto" w:fill="FFFFFF"/>
        <w:ind w:firstLine="709"/>
        <w:jc w:val="both"/>
        <w:rPr>
          <w:color w:val="000000"/>
          <w:szCs w:val="28"/>
        </w:rPr>
      </w:pPr>
    </w:p>
    <w:p w:rsidR="00C9300D" w:rsidRDefault="00C9300D" w:rsidP="00C21175">
      <w:pPr>
        <w:shd w:val="clear" w:color="auto" w:fill="FFFFFF"/>
        <w:ind w:firstLine="709"/>
        <w:jc w:val="both"/>
        <w:rPr>
          <w:color w:val="000000"/>
          <w:szCs w:val="28"/>
        </w:rPr>
      </w:pPr>
      <w:r w:rsidRPr="00C21175">
        <w:rPr>
          <w:color w:val="000000"/>
          <w:szCs w:val="28"/>
        </w:rPr>
        <w:lastRenderedPageBreak/>
        <w:t>Ко  второй   группе показателей относится коэффициент интенсивного использования оборудования (Кинт), который определяется как отношение фактической производительности оборудо</w:t>
      </w:r>
      <w:r w:rsidRPr="00C21175">
        <w:rPr>
          <w:color w:val="000000"/>
          <w:szCs w:val="28"/>
        </w:rPr>
        <w:softHyphen/>
        <w:t>вания (Пф) к нормативной (Пн):</w:t>
      </w:r>
    </w:p>
    <w:p w:rsidR="00C21175" w:rsidRPr="00C21175" w:rsidRDefault="00C21175" w:rsidP="00C21175">
      <w:pPr>
        <w:shd w:val="clear" w:color="auto" w:fill="FFFFFF"/>
        <w:ind w:firstLine="709"/>
        <w:jc w:val="both"/>
        <w:rPr>
          <w:color w:val="000000"/>
          <w:szCs w:val="28"/>
        </w:rPr>
      </w:pPr>
    </w:p>
    <w:p w:rsidR="00C9300D" w:rsidRDefault="00C9300D" w:rsidP="00C21175">
      <w:pPr>
        <w:shd w:val="clear" w:color="auto" w:fill="FFFFFF"/>
        <w:ind w:firstLine="709"/>
        <w:jc w:val="both"/>
        <w:rPr>
          <w:color w:val="000000"/>
          <w:szCs w:val="28"/>
        </w:rPr>
      </w:pPr>
      <w:r w:rsidRPr="00C21175">
        <w:rPr>
          <w:color w:val="000000"/>
          <w:szCs w:val="28"/>
        </w:rPr>
        <w:t>Кинт = Пф/Пн                                                        </w:t>
      </w:r>
      <w:r w:rsidR="00C21175">
        <w:rPr>
          <w:color w:val="000000"/>
          <w:szCs w:val="28"/>
        </w:rPr>
        <w:t xml:space="preserve">                     </w:t>
      </w:r>
      <w:r w:rsidR="009F5023">
        <w:rPr>
          <w:color w:val="000000"/>
          <w:szCs w:val="28"/>
        </w:rPr>
        <w:t>  (4.2.4</w:t>
      </w:r>
      <w:r w:rsidRPr="00C21175">
        <w:rPr>
          <w:color w:val="000000"/>
          <w:szCs w:val="28"/>
        </w:rPr>
        <w:t>)</w:t>
      </w:r>
    </w:p>
    <w:p w:rsidR="00C21175" w:rsidRPr="00C21175" w:rsidRDefault="00C21175" w:rsidP="00C21175">
      <w:pPr>
        <w:shd w:val="clear" w:color="auto" w:fill="FFFFFF"/>
        <w:ind w:firstLine="709"/>
        <w:jc w:val="both"/>
        <w:rPr>
          <w:color w:val="000000"/>
          <w:szCs w:val="28"/>
        </w:rPr>
      </w:pPr>
    </w:p>
    <w:p w:rsidR="00C9300D" w:rsidRDefault="00C9300D" w:rsidP="00C21175">
      <w:pPr>
        <w:shd w:val="clear" w:color="auto" w:fill="FFFFFF"/>
        <w:ind w:firstLine="709"/>
        <w:jc w:val="both"/>
        <w:rPr>
          <w:color w:val="000000"/>
          <w:szCs w:val="28"/>
        </w:rPr>
      </w:pPr>
      <w:r w:rsidRPr="00C21175">
        <w:rPr>
          <w:color w:val="000000"/>
          <w:szCs w:val="28"/>
        </w:rPr>
        <w:t>К третьей группе показателей относится коэффициент интегрального использования оборудования (Кинтегр). Он определяется как произведение коэффициентов экстенсивного и интен</w:t>
      </w:r>
      <w:r w:rsidRPr="00C21175">
        <w:rPr>
          <w:color w:val="000000"/>
          <w:szCs w:val="28"/>
        </w:rPr>
        <w:softHyphen/>
        <w:t>сивного использования оборудования и комплексно характеризует эксплуатацию его по времени и производительности (мощности): </w:t>
      </w:r>
    </w:p>
    <w:p w:rsidR="00C21175" w:rsidRPr="00C21175" w:rsidRDefault="00C21175" w:rsidP="00C21175">
      <w:pPr>
        <w:shd w:val="clear" w:color="auto" w:fill="FFFFFF"/>
        <w:ind w:firstLine="709"/>
        <w:jc w:val="both"/>
        <w:rPr>
          <w:color w:val="000000"/>
          <w:szCs w:val="28"/>
        </w:rPr>
      </w:pPr>
    </w:p>
    <w:p w:rsidR="00C9300D" w:rsidRDefault="00C9300D" w:rsidP="00C21175">
      <w:pPr>
        <w:shd w:val="clear" w:color="auto" w:fill="FFFFFF"/>
        <w:ind w:firstLine="709"/>
        <w:jc w:val="both"/>
        <w:rPr>
          <w:color w:val="000000"/>
          <w:szCs w:val="28"/>
        </w:rPr>
      </w:pPr>
      <w:r w:rsidRPr="00C21175">
        <w:rPr>
          <w:color w:val="000000"/>
          <w:szCs w:val="28"/>
        </w:rPr>
        <w:t>Кинтегр =  Кэкст *   Кинт                                             </w:t>
      </w:r>
      <w:r w:rsidR="00C21175">
        <w:rPr>
          <w:color w:val="000000"/>
          <w:szCs w:val="28"/>
        </w:rPr>
        <w:t xml:space="preserve">            </w:t>
      </w:r>
      <w:r w:rsidR="009F5023">
        <w:rPr>
          <w:color w:val="000000"/>
          <w:szCs w:val="28"/>
        </w:rPr>
        <w:t>    (4.2.5</w:t>
      </w:r>
      <w:r w:rsidRPr="00C21175">
        <w:rPr>
          <w:color w:val="000000"/>
          <w:szCs w:val="28"/>
        </w:rPr>
        <w:t>)</w:t>
      </w:r>
    </w:p>
    <w:p w:rsidR="00C21175" w:rsidRPr="00C21175" w:rsidRDefault="00C21175" w:rsidP="00C21175">
      <w:pPr>
        <w:shd w:val="clear" w:color="auto" w:fill="FFFFFF"/>
        <w:ind w:firstLine="709"/>
        <w:jc w:val="both"/>
        <w:rPr>
          <w:color w:val="000000"/>
          <w:szCs w:val="28"/>
        </w:rPr>
      </w:pPr>
    </w:p>
    <w:p w:rsidR="00C9300D" w:rsidRDefault="00C9300D" w:rsidP="00C21175">
      <w:pPr>
        <w:shd w:val="clear" w:color="auto" w:fill="FFFFFF"/>
        <w:ind w:firstLine="709"/>
        <w:jc w:val="both"/>
        <w:rPr>
          <w:color w:val="000000"/>
          <w:szCs w:val="28"/>
        </w:rPr>
      </w:pPr>
      <w:r w:rsidRPr="00C21175">
        <w:rPr>
          <w:color w:val="000000"/>
          <w:szCs w:val="28"/>
        </w:rPr>
        <w:t>Четвертую группу составляют показатели фондоотдачи, фондоемкости, фондовооруженности труда, рентабельности ос</w:t>
      </w:r>
      <w:r w:rsidRPr="00C21175">
        <w:rPr>
          <w:color w:val="000000"/>
          <w:szCs w:val="28"/>
        </w:rPr>
        <w:softHyphen/>
        <w:t>новных производственных фондов и производительности труда. Фондоотдача (Фотд) — показатель выпуска продукции на 1 руб. стоимости основных фондов; определяется как отношение объема выпуска продукции (V) к стоимости основных производственных фондов (Ф) за сопоставимый период времени (месяц, год):</w:t>
      </w:r>
    </w:p>
    <w:p w:rsidR="00C21175" w:rsidRPr="00C21175" w:rsidRDefault="00C21175" w:rsidP="00C21175">
      <w:pPr>
        <w:shd w:val="clear" w:color="auto" w:fill="FFFFFF"/>
        <w:ind w:firstLine="709"/>
        <w:jc w:val="both"/>
        <w:rPr>
          <w:color w:val="000000"/>
          <w:szCs w:val="28"/>
        </w:rPr>
      </w:pPr>
    </w:p>
    <w:p w:rsidR="00C9300D" w:rsidRDefault="00C9300D" w:rsidP="00C21175">
      <w:pPr>
        <w:shd w:val="clear" w:color="auto" w:fill="FFFFFF"/>
        <w:ind w:firstLine="709"/>
        <w:jc w:val="both"/>
        <w:rPr>
          <w:color w:val="000000"/>
          <w:szCs w:val="28"/>
        </w:rPr>
      </w:pPr>
      <w:r w:rsidRPr="00C21175">
        <w:rPr>
          <w:color w:val="000000"/>
          <w:szCs w:val="28"/>
        </w:rPr>
        <w:t>Фотд = V/Ф                                                              </w:t>
      </w:r>
      <w:r w:rsidR="00C21175">
        <w:rPr>
          <w:color w:val="000000"/>
          <w:szCs w:val="28"/>
        </w:rPr>
        <w:t xml:space="preserve">                     </w:t>
      </w:r>
      <w:r w:rsidR="009F5023">
        <w:rPr>
          <w:color w:val="000000"/>
          <w:szCs w:val="28"/>
        </w:rPr>
        <w:t>(4.2.6</w:t>
      </w:r>
      <w:r w:rsidRPr="00C21175">
        <w:rPr>
          <w:color w:val="000000"/>
          <w:szCs w:val="28"/>
        </w:rPr>
        <w:t>)</w:t>
      </w:r>
    </w:p>
    <w:p w:rsidR="00C21175" w:rsidRPr="00C21175" w:rsidRDefault="00C21175" w:rsidP="00C21175">
      <w:pPr>
        <w:shd w:val="clear" w:color="auto" w:fill="FFFFFF"/>
        <w:ind w:firstLine="709"/>
        <w:jc w:val="both"/>
        <w:rPr>
          <w:color w:val="000000"/>
          <w:szCs w:val="28"/>
        </w:rPr>
      </w:pPr>
    </w:p>
    <w:p w:rsidR="00C9300D" w:rsidRDefault="00C9300D" w:rsidP="00C21175">
      <w:pPr>
        <w:shd w:val="clear" w:color="auto" w:fill="FFFFFF"/>
        <w:ind w:firstLine="709"/>
        <w:jc w:val="both"/>
        <w:rPr>
          <w:color w:val="000000"/>
          <w:szCs w:val="28"/>
        </w:rPr>
      </w:pPr>
      <w:r w:rsidRPr="00C21175">
        <w:rPr>
          <w:color w:val="000000"/>
          <w:szCs w:val="28"/>
        </w:rPr>
        <w:t>Фондоемкость (Фе) — величина, обратная фондоотдаче; показывает долю стоимости основных фондов, приходящуюся на 1 руб. выпускаемой продукции:</w:t>
      </w:r>
    </w:p>
    <w:p w:rsidR="00C21175" w:rsidRPr="00C21175" w:rsidRDefault="00C21175" w:rsidP="00C21175">
      <w:pPr>
        <w:shd w:val="clear" w:color="auto" w:fill="FFFFFF"/>
        <w:ind w:firstLine="709"/>
        <w:jc w:val="both"/>
        <w:rPr>
          <w:color w:val="000000"/>
          <w:szCs w:val="28"/>
        </w:rPr>
      </w:pPr>
    </w:p>
    <w:p w:rsidR="00C9300D" w:rsidRDefault="00C9300D" w:rsidP="00C21175">
      <w:pPr>
        <w:shd w:val="clear" w:color="auto" w:fill="FFFFFF"/>
        <w:ind w:firstLine="709"/>
        <w:jc w:val="both"/>
        <w:rPr>
          <w:color w:val="000000"/>
          <w:szCs w:val="28"/>
        </w:rPr>
      </w:pPr>
      <w:r w:rsidRPr="00C21175">
        <w:rPr>
          <w:color w:val="000000"/>
          <w:szCs w:val="28"/>
        </w:rPr>
        <w:t>Фе = Ф/V                                                                  </w:t>
      </w:r>
      <w:r w:rsidR="00C21175">
        <w:rPr>
          <w:color w:val="000000"/>
          <w:szCs w:val="28"/>
        </w:rPr>
        <w:t xml:space="preserve">                     </w:t>
      </w:r>
      <w:r w:rsidR="009F5023">
        <w:rPr>
          <w:color w:val="000000"/>
          <w:szCs w:val="28"/>
        </w:rPr>
        <w:t>(4.2.7</w:t>
      </w:r>
      <w:r w:rsidRPr="00C21175">
        <w:rPr>
          <w:color w:val="000000"/>
          <w:szCs w:val="28"/>
        </w:rPr>
        <w:t>)</w:t>
      </w:r>
    </w:p>
    <w:p w:rsidR="00C21175" w:rsidRPr="00C21175" w:rsidRDefault="00C21175" w:rsidP="00C21175">
      <w:pPr>
        <w:shd w:val="clear" w:color="auto" w:fill="FFFFFF"/>
        <w:ind w:firstLine="709"/>
        <w:jc w:val="both"/>
        <w:rPr>
          <w:color w:val="000000"/>
          <w:szCs w:val="28"/>
        </w:rPr>
      </w:pPr>
    </w:p>
    <w:p w:rsidR="00C9300D" w:rsidRDefault="00C9300D" w:rsidP="00C21175">
      <w:pPr>
        <w:shd w:val="clear" w:color="auto" w:fill="FFFFFF"/>
        <w:ind w:firstLine="709"/>
        <w:jc w:val="both"/>
        <w:rPr>
          <w:color w:val="000000"/>
          <w:szCs w:val="28"/>
        </w:rPr>
      </w:pPr>
      <w:r w:rsidRPr="00C21175">
        <w:rPr>
          <w:color w:val="000000"/>
          <w:szCs w:val="28"/>
        </w:rPr>
        <w:t>Фондовооруженность труда (Фв) рассчитывается как отношение стоимости основных фондов (Ф) к числу рабочих на предприятии, работавших в наибольшую смену (Ч):</w:t>
      </w:r>
    </w:p>
    <w:p w:rsidR="00C21175" w:rsidRPr="00C21175" w:rsidRDefault="00C21175" w:rsidP="00C21175">
      <w:pPr>
        <w:shd w:val="clear" w:color="auto" w:fill="FFFFFF"/>
        <w:ind w:firstLine="709"/>
        <w:jc w:val="both"/>
        <w:rPr>
          <w:color w:val="000000"/>
          <w:szCs w:val="28"/>
        </w:rPr>
      </w:pPr>
    </w:p>
    <w:p w:rsidR="00C9300D" w:rsidRDefault="00C9300D" w:rsidP="00C21175">
      <w:pPr>
        <w:shd w:val="clear" w:color="auto" w:fill="FFFFFF"/>
        <w:ind w:firstLine="709"/>
        <w:jc w:val="both"/>
        <w:rPr>
          <w:color w:val="000000"/>
          <w:szCs w:val="28"/>
        </w:rPr>
      </w:pPr>
      <w:r w:rsidRPr="00C21175">
        <w:rPr>
          <w:color w:val="000000"/>
          <w:szCs w:val="28"/>
        </w:rPr>
        <w:t>Фв=Ф/Ч                                                                    </w:t>
      </w:r>
      <w:r w:rsidR="00C21175">
        <w:rPr>
          <w:color w:val="000000"/>
          <w:szCs w:val="28"/>
        </w:rPr>
        <w:t xml:space="preserve">                      </w:t>
      </w:r>
      <w:r w:rsidR="009F5023">
        <w:rPr>
          <w:color w:val="000000"/>
          <w:szCs w:val="28"/>
        </w:rPr>
        <w:t>(4.2.8</w:t>
      </w:r>
      <w:r w:rsidRPr="00C21175">
        <w:rPr>
          <w:color w:val="000000"/>
          <w:szCs w:val="28"/>
        </w:rPr>
        <w:t>)</w:t>
      </w:r>
    </w:p>
    <w:p w:rsidR="00C21175" w:rsidRPr="00C21175" w:rsidRDefault="00C21175" w:rsidP="00C21175">
      <w:pPr>
        <w:shd w:val="clear" w:color="auto" w:fill="FFFFFF"/>
        <w:ind w:firstLine="709"/>
        <w:jc w:val="both"/>
        <w:rPr>
          <w:color w:val="000000"/>
          <w:szCs w:val="28"/>
        </w:rPr>
      </w:pPr>
    </w:p>
    <w:p w:rsidR="00C9300D" w:rsidRDefault="00C9300D" w:rsidP="00C21175">
      <w:pPr>
        <w:shd w:val="clear" w:color="auto" w:fill="FFFFFF"/>
        <w:ind w:firstLine="709"/>
        <w:jc w:val="both"/>
        <w:rPr>
          <w:color w:val="000000"/>
          <w:szCs w:val="28"/>
        </w:rPr>
      </w:pPr>
      <w:r w:rsidRPr="00C21175">
        <w:rPr>
          <w:color w:val="000000"/>
          <w:szCs w:val="28"/>
        </w:rPr>
        <w:t>Рентабельность основных производственных фондов (Фр) харак</w:t>
      </w:r>
      <w:r w:rsidRPr="00C21175">
        <w:rPr>
          <w:color w:val="000000"/>
          <w:szCs w:val="28"/>
        </w:rPr>
        <w:softHyphen/>
        <w:t>теризует величину прибыли, приходящуюся на 1 руб. основных фондов, и определяется как отношение прибыли (П) к стоимости основных фондов (Ф):</w:t>
      </w:r>
    </w:p>
    <w:p w:rsidR="00C21175" w:rsidRPr="00C21175" w:rsidRDefault="00C21175" w:rsidP="00C21175">
      <w:pPr>
        <w:shd w:val="clear" w:color="auto" w:fill="FFFFFF"/>
        <w:ind w:firstLine="709"/>
        <w:jc w:val="both"/>
        <w:rPr>
          <w:color w:val="000000"/>
          <w:szCs w:val="28"/>
        </w:rPr>
      </w:pPr>
    </w:p>
    <w:p w:rsidR="00C9300D" w:rsidRDefault="00C9300D" w:rsidP="00C21175">
      <w:pPr>
        <w:shd w:val="clear" w:color="auto" w:fill="FFFFFF"/>
        <w:ind w:firstLine="709"/>
        <w:jc w:val="both"/>
        <w:rPr>
          <w:color w:val="000000"/>
          <w:szCs w:val="28"/>
        </w:rPr>
      </w:pPr>
      <w:r w:rsidRPr="00C21175">
        <w:rPr>
          <w:color w:val="000000"/>
          <w:szCs w:val="28"/>
        </w:rPr>
        <w:t>Фр = (П/Ф)*100%                                   </w:t>
      </w:r>
      <w:r w:rsidR="00C21175">
        <w:rPr>
          <w:color w:val="000000"/>
          <w:szCs w:val="28"/>
        </w:rPr>
        <w:t xml:space="preserve">                                 </w:t>
      </w:r>
      <w:r w:rsidR="009F5023">
        <w:rPr>
          <w:color w:val="000000"/>
          <w:szCs w:val="28"/>
        </w:rPr>
        <w:t>     (4.2.9</w:t>
      </w:r>
      <w:r w:rsidRPr="00C21175">
        <w:rPr>
          <w:color w:val="000000"/>
          <w:szCs w:val="28"/>
        </w:rPr>
        <w:t>)</w:t>
      </w:r>
    </w:p>
    <w:p w:rsidR="00C21175" w:rsidRPr="00C21175" w:rsidRDefault="00C21175" w:rsidP="00C21175">
      <w:pPr>
        <w:shd w:val="clear" w:color="auto" w:fill="FFFFFF"/>
        <w:ind w:firstLine="709"/>
        <w:jc w:val="both"/>
        <w:rPr>
          <w:color w:val="000000"/>
          <w:szCs w:val="28"/>
        </w:rPr>
      </w:pPr>
    </w:p>
    <w:p w:rsidR="00C9300D" w:rsidRDefault="00C9300D" w:rsidP="00C21175">
      <w:pPr>
        <w:shd w:val="clear" w:color="auto" w:fill="FFFFFF"/>
        <w:ind w:firstLine="709"/>
        <w:jc w:val="both"/>
        <w:rPr>
          <w:color w:val="000000"/>
          <w:szCs w:val="28"/>
        </w:rPr>
      </w:pPr>
      <w:r w:rsidRPr="00C21175">
        <w:rPr>
          <w:color w:val="000000"/>
          <w:szCs w:val="28"/>
        </w:rPr>
        <w:t>Производительность труда (Пр) можно определить путем умно</w:t>
      </w:r>
      <w:r w:rsidRPr="00C21175">
        <w:rPr>
          <w:color w:val="000000"/>
          <w:szCs w:val="28"/>
        </w:rPr>
        <w:softHyphen/>
        <w:t>жения показателя фондоотдачи (Фотд) на показатель фондовоору</w:t>
      </w:r>
      <w:r w:rsidRPr="00C21175">
        <w:rPr>
          <w:color w:val="000000"/>
          <w:szCs w:val="28"/>
        </w:rPr>
        <w:softHyphen/>
        <w:t>женности (Фв):</w:t>
      </w:r>
    </w:p>
    <w:p w:rsidR="00C21175" w:rsidRPr="00C21175" w:rsidRDefault="00C21175" w:rsidP="00C21175">
      <w:pPr>
        <w:shd w:val="clear" w:color="auto" w:fill="FFFFFF"/>
        <w:ind w:firstLine="709"/>
        <w:jc w:val="both"/>
        <w:rPr>
          <w:color w:val="000000"/>
          <w:szCs w:val="28"/>
        </w:rPr>
      </w:pPr>
    </w:p>
    <w:p w:rsidR="00C9300D" w:rsidRDefault="00C9300D" w:rsidP="00C21175">
      <w:pPr>
        <w:shd w:val="clear" w:color="auto" w:fill="FFFFFF"/>
        <w:ind w:firstLine="709"/>
        <w:jc w:val="both"/>
        <w:rPr>
          <w:color w:val="000000"/>
          <w:szCs w:val="28"/>
        </w:rPr>
      </w:pPr>
      <w:r w:rsidRPr="00C21175">
        <w:rPr>
          <w:color w:val="000000"/>
          <w:szCs w:val="28"/>
        </w:rPr>
        <w:t>Пр = Фотд* Фв                                                 </w:t>
      </w:r>
      <w:r w:rsidR="00C21175">
        <w:rPr>
          <w:color w:val="000000"/>
          <w:szCs w:val="28"/>
        </w:rPr>
        <w:t xml:space="preserve">                      </w:t>
      </w:r>
      <w:r w:rsidR="009F5023">
        <w:rPr>
          <w:color w:val="000000"/>
          <w:szCs w:val="28"/>
        </w:rPr>
        <w:t>       (4.2.10</w:t>
      </w:r>
      <w:r w:rsidRPr="00C21175">
        <w:rPr>
          <w:color w:val="000000"/>
          <w:szCs w:val="28"/>
        </w:rPr>
        <w:t>)</w:t>
      </w:r>
    </w:p>
    <w:p w:rsidR="00C9300D" w:rsidRPr="00C21175" w:rsidRDefault="00C9300D" w:rsidP="00C21175">
      <w:pPr>
        <w:shd w:val="clear" w:color="auto" w:fill="FFFFFF"/>
        <w:ind w:firstLine="709"/>
        <w:jc w:val="both"/>
        <w:rPr>
          <w:color w:val="000000"/>
          <w:szCs w:val="28"/>
        </w:rPr>
      </w:pPr>
      <w:r w:rsidRPr="00C21175">
        <w:rPr>
          <w:color w:val="000000"/>
          <w:szCs w:val="28"/>
        </w:rPr>
        <w:lastRenderedPageBreak/>
        <w:t>Зависимость между показателями фондоотдачи и фондовоору</w:t>
      </w:r>
      <w:r w:rsidRPr="00C21175">
        <w:rPr>
          <w:color w:val="000000"/>
          <w:szCs w:val="28"/>
        </w:rPr>
        <w:softHyphen/>
        <w:t>женности труда определяется, в свою очередь, зависимостью между ростом объема производства и ростом стоимости основных фон</w:t>
      </w:r>
      <w:r w:rsidRPr="00C21175">
        <w:rPr>
          <w:color w:val="000000"/>
          <w:szCs w:val="28"/>
        </w:rPr>
        <w:softHyphen/>
        <w:t>дов. Если объем производства опережает рост стоимости основных фондов, то фондоотдача растет, а фондовооруженность или не ра</w:t>
      </w:r>
      <w:r w:rsidRPr="00C21175">
        <w:rPr>
          <w:color w:val="000000"/>
          <w:szCs w:val="28"/>
        </w:rPr>
        <w:softHyphen/>
        <w:t>стет, или растет в меньшей степени. И как следствие этого, рост производительности труда опережает рост фондовооруженности труда, и наоборот.</w:t>
      </w:r>
    </w:p>
    <w:p w:rsidR="00C9300D" w:rsidRPr="00C21175" w:rsidRDefault="00C9300D" w:rsidP="00C21175">
      <w:pPr>
        <w:shd w:val="clear" w:color="auto" w:fill="FFFFFF"/>
        <w:ind w:firstLine="709"/>
        <w:jc w:val="both"/>
        <w:rPr>
          <w:color w:val="000000"/>
          <w:szCs w:val="28"/>
        </w:rPr>
      </w:pPr>
      <w:r w:rsidRPr="00C21175">
        <w:rPr>
          <w:color w:val="000000"/>
          <w:szCs w:val="28"/>
        </w:rPr>
        <w:t>Улучшение использования основных средств отражается на фи</w:t>
      </w:r>
      <w:r w:rsidRPr="00C21175">
        <w:rPr>
          <w:color w:val="000000"/>
          <w:szCs w:val="28"/>
        </w:rPr>
        <w:softHyphen/>
        <w:t>нансовых результатах работы предприятия за счет: увеличения выпуска продукции; снижения себестоимости; улучшения каче</w:t>
      </w:r>
      <w:r w:rsidRPr="00C21175">
        <w:rPr>
          <w:color w:val="000000"/>
          <w:szCs w:val="28"/>
        </w:rPr>
        <w:softHyphen/>
        <w:t>ства продукции; снижения налога на имущество и увеличения чистой прибыли.</w:t>
      </w:r>
    </w:p>
    <w:p w:rsidR="00C9300D" w:rsidRPr="00C21175" w:rsidRDefault="00C9300D" w:rsidP="00C21175">
      <w:pPr>
        <w:shd w:val="clear" w:color="auto" w:fill="FFFFFF"/>
        <w:ind w:firstLine="709"/>
        <w:jc w:val="both"/>
        <w:rPr>
          <w:color w:val="000000"/>
          <w:szCs w:val="28"/>
        </w:rPr>
      </w:pPr>
      <w:r w:rsidRPr="00C21175">
        <w:rPr>
          <w:color w:val="000000"/>
          <w:szCs w:val="28"/>
        </w:rPr>
        <w:t>Улучшения использования основных средств на предприятии можно достигнуть путем:</w:t>
      </w:r>
    </w:p>
    <w:p w:rsidR="00C9300D" w:rsidRPr="00C21175" w:rsidRDefault="00C21175" w:rsidP="00C21175">
      <w:pPr>
        <w:shd w:val="clear" w:color="auto" w:fill="FFFFFF"/>
        <w:ind w:firstLine="709"/>
        <w:jc w:val="both"/>
        <w:rPr>
          <w:color w:val="000000"/>
          <w:szCs w:val="28"/>
        </w:rPr>
      </w:pPr>
      <w:r>
        <w:rPr>
          <w:color w:val="000000"/>
          <w:szCs w:val="28"/>
        </w:rPr>
        <w:t>-</w:t>
      </w:r>
      <w:r w:rsidR="00C9300D" w:rsidRPr="00C21175">
        <w:rPr>
          <w:color w:val="000000"/>
          <w:szCs w:val="28"/>
        </w:rPr>
        <w:t>своевременного и качественного проведения планово-пре</w:t>
      </w:r>
      <w:r w:rsidR="00C9300D" w:rsidRPr="00C21175">
        <w:rPr>
          <w:color w:val="000000"/>
          <w:szCs w:val="28"/>
        </w:rPr>
        <w:softHyphen/>
        <w:t>дупредительных и капитальных ремонтов;</w:t>
      </w:r>
    </w:p>
    <w:p w:rsidR="00C9300D" w:rsidRPr="00C21175" w:rsidRDefault="00C21175" w:rsidP="00C21175">
      <w:pPr>
        <w:shd w:val="clear" w:color="auto" w:fill="FFFFFF"/>
        <w:ind w:firstLine="709"/>
        <w:jc w:val="both"/>
        <w:rPr>
          <w:color w:val="000000"/>
          <w:szCs w:val="28"/>
        </w:rPr>
      </w:pPr>
      <w:r>
        <w:rPr>
          <w:color w:val="000000"/>
          <w:szCs w:val="28"/>
        </w:rPr>
        <w:t>-</w:t>
      </w:r>
      <w:r w:rsidR="00C9300D" w:rsidRPr="00C21175">
        <w:rPr>
          <w:color w:val="000000"/>
          <w:szCs w:val="28"/>
        </w:rPr>
        <w:t>повышения уровня квалификации обслуживающего персо</w:t>
      </w:r>
      <w:r w:rsidR="00C9300D" w:rsidRPr="00C21175">
        <w:rPr>
          <w:color w:val="000000"/>
          <w:szCs w:val="28"/>
        </w:rPr>
        <w:softHyphen/>
        <w:t>нала;</w:t>
      </w:r>
    </w:p>
    <w:p w:rsidR="00C9300D" w:rsidRPr="00C21175" w:rsidRDefault="00C21175" w:rsidP="00C21175">
      <w:pPr>
        <w:shd w:val="clear" w:color="auto" w:fill="FFFFFF"/>
        <w:ind w:firstLine="709"/>
        <w:jc w:val="both"/>
        <w:rPr>
          <w:color w:val="000000"/>
          <w:szCs w:val="28"/>
        </w:rPr>
      </w:pPr>
      <w:r>
        <w:rPr>
          <w:color w:val="000000"/>
          <w:szCs w:val="28"/>
        </w:rPr>
        <w:t>-</w:t>
      </w:r>
      <w:r w:rsidR="00C9300D" w:rsidRPr="00C21175">
        <w:rPr>
          <w:color w:val="000000"/>
          <w:szCs w:val="28"/>
        </w:rPr>
        <w:t>своевременного обновления, особенно активной части, ос</w:t>
      </w:r>
      <w:r w:rsidR="00C9300D" w:rsidRPr="00C21175">
        <w:rPr>
          <w:color w:val="000000"/>
          <w:szCs w:val="28"/>
        </w:rPr>
        <w:softHyphen/>
        <w:t>новных средств с целью недопущения чрезмерного морального и физического износа;</w:t>
      </w:r>
    </w:p>
    <w:p w:rsidR="00C9300D" w:rsidRPr="00C21175" w:rsidRDefault="00C21175" w:rsidP="00C21175">
      <w:pPr>
        <w:shd w:val="clear" w:color="auto" w:fill="FFFFFF"/>
        <w:ind w:firstLine="709"/>
        <w:jc w:val="both"/>
        <w:rPr>
          <w:color w:val="000000"/>
          <w:szCs w:val="28"/>
        </w:rPr>
      </w:pPr>
      <w:r>
        <w:rPr>
          <w:color w:val="000000"/>
          <w:szCs w:val="28"/>
        </w:rPr>
        <w:t>-</w:t>
      </w:r>
      <w:r w:rsidR="00C9300D" w:rsidRPr="00C21175">
        <w:rPr>
          <w:color w:val="000000"/>
          <w:szCs w:val="28"/>
        </w:rPr>
        <w:t>повышения коэффициента сменности работы предприятия, если в этом имеется экономическая целесообразность;</w:t>
      </w:r>
    </w:p>
    <w:p w:rsidR="00C9300D" w:rsidRPr="00C21175" w:rsidRDefault="00C21175" w:rsidP="00C21175">
      <w:pPr>
        <w:shd w:val="clear" w:color="auto" w:fill="FFFFFF"/>
        <w:ind w:firstLine="709"/>
        <w:jc w:val="both"/>
        <w:rPr>
          <w:color w:val="000000"/>
          <w:szCs w:val="28"/>
        </w:rPr>
      </w:pPr>
      <w:r>
        <w:rPr>
          <w:color w:val="000000"/>
          <w:szCs w:val="28"/>
        </w:rPr>
        <w:t>-</w:t>
      </w:r>
      <w:r w:rsidR="00C9300D" w:rsidRPr="00C21175">
        <w:rPr>
          <w:color w:val="000000"/>
          <w:szCs w:val="28"/>
        </w:rPr>
        <w:t>улучшения качества подготовки сырья и материалов к про</w:t>
      </w:r>
      <w:r w:rsidR="00C9300D" w:rsidRPr="00C21175">
        <w:rPr>
          <w:color w:val="000000"/>
          <w:szCs w:val="28"/>
        </w:rPr>
        <w:softHyphen/>
        <w:t>цессу производства;</w:t>
      </w:r>
    </w:p>
    <w:p w:rsidR="00C9300D" w:rsidRPr="00C21175" w:rsidRDefault="00C21175" w:rsidP="00C21175">
      <w:pPr>
        <w:shd w:val="clear" w:color="auto" w:fill="FFFFFF"/>
        <w:ind w:firstLine="709"/>
        <w:jc w:val="both"/>
        <w:rPr>
          <w:color w:val="000000"/>
          <w:szCs w:val="28"/>
        </w:rPr>
      </w:pPr>
      <w:r>
        <w:rPr>
          <w:color w:val="000000"/>
          <w:szCs w:val="28"/>
        </w:rPr>
        <w:t>-</w:t>
      </w:r>
      <w:r w:rsidR="00C9300D" w:rsidRPr="00C21175">
        <w:rPr>
          <w:color w:val="000000"/>
          <w:szCs w:val="28"/>
        </w:rPr>
        <w:t>повышения уровня механизации и автоматизации производ</w:t>
      </w:r>
      <w:r w:rsidR="00C9300D" w:rsidRPr="00C21175">
        <w:rPr>
          <w:color w:val="000000"/>
          <w:szCs w:val="28"/>
        </w:rPr>
        <w:softHyphen/>
        <w:t>ства;</w:t>
      </w:r>
    </w:p>
    <w:p w:rsidR="00C9300D" w:rsidRPr="00C21175" w:rsidRDefault="00C21175" w:rsidP="00C21175">
      <w:pPr>
        <w:shd w:val="clear" w:color="auto" w:fill="FFFFFF"/>
        <w:ind w:firstLine="709"/>
        <w:jc w:val="both"/>
        <w:rPr>
          <w:color w:val="000000"/>
          <w:szCs w:val="28"/>
        </w:rPr>
      </w:pPr>
      <w:r>
        <w:rPr>
          <w:color w:val="000000"/>
          <w:szCs w:val="28"/>
        </w:rPr>
        <w:t>-</w:t>
      </w:r>
      <w:r w:rsidR="00C9300D" w:rsidRPr="00C21175">
        <w:rPr>
          <w:color w:val="000000"/>
          <w:szCs w:val="28"/>
        </w:rPr>
        <w:t>обеспечения там, где это экономически целесообразно, цент</w:t>
      </w:r>
      <w:r w:rsidR="00C9300D" w:rsidRPr="00C21175">
        <w:rPr>
          <w:color w:val="000000"/>
          <w:szCs w:val="28"/>
        </w:rPr>
        <w:softHyphen/>
        <w:t>рализации ремонтных служб;</w:t>
      </w:r>
    </w:p>
    <w:p w:rsidR="00C9300D" w:rsidRPr="00C21175" w:rsidRDefault="00C21175" w:rsidP="00C21175">
      <w:pPr>
        <w:shd w:val="clear" w:color="auto" w:fill="FFFFFF"/>
        <w:ind w:firstLine="709"/>
        <w:jc w:val="both"/>
        <w:rPr>
          <w:color w:val="000000"/>
          <w:szCs w:val="28"/>
        </w:rPr>
      </w:pPr>
      <w:r>
        <w:rPr>
          <w:color w:val="000000"/>
          <w:szCs w:val="28"/>
        </w:rPr>
        <w:t>-</w:t>
      </w:r>
      <w:r w:rsidR="00C9300D" w:rsidRPr="00C21175">
        <w:rPr>
          <w:color w:val="000000"/>
          <w:szCs w:val="28"/>
        </w:rPr>
        <w:t>повышения уровня концентрации, специализации и комби</w:t>
      </w:r>
      <w:r w:rsidR="00C9300D" w:rsidRPr="00C21175">
        <w:rPr>
          <w:color w:val="000000"/>
          <w:szCs w:val="28"/>
        </w:rPr>
        <w:softHyphen/>
        <w:t>нирования производства;</w:t>
      </w:r>
    </w:p>
    <w:p w:rsidR="00C9300D" w:rsidRPr="00C21175" w:rsidRDefault="00C21175" w:rsidP="00C21175">
      <w:pPr>
        <w:shd w:val="clear" w:color="auto" w:fill="FFFFFF"/>
        <w:ind w:firstLine="709"/>
        <w:jc w:val="both"/>
        <w:rPr>
          <w:color w:val="000000"/>
          <w:szCs w:val="28"/>
        </w:rPr>
      </w:pPr>
      <w:r>
        <w:rPr>
          <w:color w:val="000000"/>
          <w:szCs w:val="28"/>
        </w:rPr>
        <w:t>-</w:t>
      </w:r>
      <w:r w:rsidR="00C9300D" w:rsidRPr="00C21175">
        <w:rPr>
          <w:color w:val="000000"/>
          <w:szCs w:val="28"/>
        </w:rPr>
        <w:t>внедрения новой техники и прогрессивной технологии — ма</w:t>
      </w:r>
      <w:r w:rsidR="00C9300D" w:rsidRPr="00C21175">
        <w:rPr>
          <w:color w:val="000000"/>
          <w:szCs w:val="28"/>
        </w:rPr>
        <w:softHyphen/>
        <w:t>лоотходной, безотходной, энерго- и топливосберегающей;</w:t>
      </w:r>
    </w:p>
    <w:p w:rsidR="00C9300D" w:rsidRPr="00C21175" w:rsidRDefault="00C21175" w:rsidP="00C21175">
      <w:pPr>
        <w:shd w:val="clear" w:color="auto" w:fill="FFFFFF"/>
        <w:ind w:firstLine="709"/>
        <w:jc w:val="both"/>
        <w:rPr>
          <w:color w:val="000000"/>
          <w:szCs w:val="28"/>
        </w:rPr>
      </w:pPr>
      <w:r>
        <w:rPr>
          <w:color w:val="000000"/>
          <w:szCs w:val="28"/>
        </w:rPr>
        <w:t>-</w:t>
      </w:r>
      <w:r w:rsidR="00C9300D" w:rsidRPr="00C21175">
        <w:rPr>
          <w:color w:val="000000"/>
          <w:szCs w:val="28"/>
        </w:rPr>
        <w:t>совершенствования организации производства и труда с целью сокращения потерь рабочего времени и простоя в работе машин и оборудования.</w:t>
      </w:r>
    </w:p>
    <w:p w:rsidR="00C9300D" w:rsidRPr="00C21175" w:rsidRDefault="00C9300D" w:rsidP="00C21175">
      <w:pPr>
        <w:shd w:val="clear" w:color="auto" w:fill="FFFFFF"/>
        <w:ind w:firstLine="709"/>
        <w:jc w:val="both"/>
        <w:rPr>
          <w:color w:val="000000"/>
          <w:szCs w:val="28"/>
        </w:rPr>
      </w:pPr>
      <w:r w:rsidRPr="00C21175">
        <w:rPr>
          <w:color w:val="000000"/>
          <w:szCs w:val="28"/>
        </w:rPr>
        <w:t>Пути улучшения использования основных средств зависят от конкретных условий, сложившихся на предприятии за тот или иной период времени.</w:t>
      </w:r>
    </w:p>
    <w:p w:rsidR="006F09BD" w:rsidRPr="00057809" w:rsidRDefault="006F09BD" w:rsidP="00D75F6A">
      <w:pPr>
        <w:ind w:firstLine="426"/>
        <w:jc w:val="both"/>
        <w:rPr>
          <w:szCs w:val="28"/>
        </w:rPr>
      </w:pPr>
    </w:p>
    <w:p w:rsidR="00E334FA" w:rsidRDefault="00E334FA" w:rsidP="00D75F6A">
      <w:pPr>
        <w:jc w:val="both"/>
        <w:rPr>
          <w:b/>
          <w:szCs w:val="28"/>
        </w:rPr>
      </w:pPr>
      <w:r w:rsidRPr="00057809">
        <w:rPr>
          <w:b/>
          <w:szCs w:val="28"/>
        </w:rPr>
        <w:t>Контрольные вопросы:</w:t>
      </w:r>
    </w:p>
    <w:p w:rsidR="00215D46" w:rsidRPr="00057809" w:rsidRDefault="00215D46" w:rsidP="00D75F6A">
      <w:pPr>
        <w:jc w:val="both"/>
        <w:rPr>
          <w:b/>
          <w:szCs w:val="28"/>
        </w:rPr>
      </w:pPr>
    </w:p>
    <w:p w:rsidR="00215D46" w:rsidRDefault="00E334FA" w:rsidP="00D75F6A">
      <w:pPr>
        <w:jc w:val="both"/>
        <w:rPr>
          <w:color w:val="000000"/>
          <w:szCs w:val="28"/>
        </w:rPr>
      </w:pPr>
      <w:r w:rsidRPr="00057809">
        <w:rPr>
          <w:szCs w:val="28"/>
        </w:rPr>
        <w:t xml:space="preserve">1. Дайте описание понятию </w:t>
      </w:r>
      <w:r w:rsidR="00215D46">
        <w:rPr>
          <w:bCs/>
          <w:color w:val="000000"/>
          <w:szCs w:val="28"/>
        </w:rPr>
        <w:t>т</w:t>
      </w:r>
      <w:r w:rsidR="00215D46" w:rsidRPr="00C21175">
        <w:rPr>
          <w:bCs/>
          <w:color w:val="000000"/>
          <w:szCs w:val="28"/>
        </w:rPr>
        <w:t>ехнический уровень продукции</w:t>
      </w:r>
      <w:r w:rsidR="00215D46">
        <w:rPr>
          <w:bCs/>
          <w:color w:val="000000"/>
          <w:szCs w:val="28"/>
        </w:rPr>
        <w:t>.</w:t>
      </w:r>
      <w:r w:rsidR="00215D46" w:rsidRPr="00C21175">
        <w:rPr>
          <w:color w:val="000000"/>
          <w:szCs w:val="28"/>
        </w:rPr>
        <w:t> </w:t>
      </w:r>
    </w:p>
    <w:p w:rsidR="00215D46" w:rsidRDefault="00E334FA" w:rsidP="00D75F6A">
      <w:pPr>
        <w:jc w:val="both"/>
        <w:rPr>
          <w:color w:val="000000"/>
          <w:szCs w:val="28"/>
        </w:rPr>
      </w:pPr>
      <w:r w:rsidRPr="00057809">
        <w:rPr>
          <w:szCs w:val="28"/>
        </w:rPr>
        <w:t xml:space="preserve">2. </w:t>
      </w:r>
      <w:r w:rsidR="00215D46">
        <w:rPr>
          <w:szCs w:val="28"/>
        </w:rPr>
        <w:t xml:space="preserve">Какие бывают </w:t>
      </w:r>
      <w:r w:rsidR="00215D46">
        <w:rPr>
          <w:bCs/>
          <w:color w:val="000000"/>
          <w:szCs w:val="28"/>
        </w:rPr>
        <w:t>т</w:t>
      </w:r>
      <w:r w:rsidR="00215D46" w:rsidRPr="00C21175">
        <w:rPr>
          <w:bCs/>
          <w:color w:val="000000"/>
          <w:szCs w:val="28"/>
        </w:rPr>
        <w:t>ехнический уровень продукции</w:t>
      </w:r>
      <w:r w:rsidR="00215D46">
        <w:rPr>
          <w:bCs/>
          <w:color w:val="000000"/>
          <w:szCs w:val="28"/>
        </w:rPr>
        <w:t>.</w:t>
      </w:r>
      <w:r w:rsidR="00215D46" w:rsidRPr="00C21175">
        <w:rPr>
          <w:color w:val="000000"/>
          <w:szCs w:val="28"/>
        </w:rPr>
        <w:t> </w:t>
      </w:r>
      <w:r w:rsidR="00215D46">
        <w:rPr>
          <w:color w:val="000000"/>
          <w:szCs w:val="28"/>
        </w:rPr>
        <w:t xml:space="preserve"> </w:t>
      </w:r>
    </w:p>
    <w:p w:rsidR="00E334FA" w:rsidRDefault="00E334FA" w:rsidP="00D75F6A">
      <w:pPr>
        <w:jc w:val="both"/>
        <w:rPr>
          <w:szCs w:val="28"/>
        </w:rPr>
      </w:pPr>
      <w:r w:rsidRPr="00057809">
        <w:rPr>
          <w:szCs w:val="28"/>
        </w:rPr>
        <w:t>3</w:t>
      </w:r>
      <w:r w:rsidR="00215D46">
        <w:rPr>
          <w:szCs w:val="28"/>
        </w:rPr>
        <w:t>.</w:t>
      </w:r>
      <w:r w:rsidR="00215D46" w:rsidRPr="00215D46">
        <w:rPr>
          <w:bCs/>
          <w:color w:val="000000"/>
          <w:szCs w:val="28"/>
        </w:rPr>
        <w:t xml:space="preserve"> </w:t>
      </w:r>
      <w:r w:rsidR="00215D46">
        <w:rPr>
          <w:bCs/>
          <w:color w:val="000000"/>
          <w:szCs w:val="28"/>
        </w:rPr>
        <w:t>П</w:t>
      </w:r>
      <w:r w:rsidR="00215D46" w:rsidRPr="00C21175">
        <w:rPr>
          <w:bCs/>
          <w:color w:val="000000"/>
          <w:szCs w:val="28"/>
        </w:rPr>
        <w:t>оказатели качества </w:t>
      </w:r>
      <w:r w:rsidR="00215D46">
        <w:rPr>
          <w:bCs/>
          <w:color w:val="000000"/>
          <w:szCs w:val="28"/>
        </w:rPr>
        <w:t>продукции</w:t>
      </w:r>
      <w:r w:rsidRPr="00057809">
        <w:rPr>
          <w:szCs w:val="28"/>
        </w:rPr>
        <w:t xml:space="preserve">. </w:t>
      </w:r>
    </w:p>
    <w:p w:rsidR="00215D46" w:rsidRPr="00057809" w:rsidRDefault="00215D46" w:rsidP="00D75F6A">
      <w:pPr>
        <w:jc w:val="both"/>
        <w:rPr>
          <w:szCs w:val="28"/>
        </w:rPr>
      </w:pPr>
      <w:r>
        <w:rPr>
          <w:szCs w:val="28"/>
        </w:rPr>
        <w:t>4. Оценка качества продукции.</w:t>
      </w:r>
    </w:p>
    <w:p w:rsidR="00E334FA" w:rsidRPr="00057809" w:rsidRDefault="00215D46" w:rsidP="00D75F6A">
      <w:pPr>
        <w:jc w:val="both"/>
        <w:rPr>
          <w:szCs w:val="28"/>
        </w:rPr>
      </w:pPr>
      <w:r>
        <w:rPr>
          <w:szCs w:val="28"/>
        </w:rPr>
        <w:t>5</w:t>
      </w:r>
      <w:r w:rsidR="00E334FA" w:rsidRPr="00057809">
        <w:rPr>
          <w:szCs w:val="28"/>
        </w:rPr>
        <w:t xml:space="preserve">. </w:t>
      </w:r>
      <w:r w:rsidRPr="006F09BD">
        <w:rPr>
          <w:szCs w:val="28"/>
        </w:rPr>
        <w:t>Показатели использования основных фондов</w:t>
      </w:r>
      <w:r>
        <w:rPr>
          <w:szCs w:val="28"/>
        </w:rPr>
        <w:t>.</w:t>
      </w:r>
    </w:p>
    <w:p w:rsidR="00215D46" w:rsidRDefault="00215D46" w:rsidP="00D75F6A">
      <w:pPr>
        <w:jc w:val="both"/>
        <w:rPr>
          <w:color w:val="000000"/>
          <w:szCs w:val="28"/>
        </w:rPr>
      </w:pPr>
      <w:r>
        <w:rPr>
          <w:szCs w:val="28"/>
        </w:rPr>
        <w:t>6</w:t>
      </w:r>
      <w:r w:rsidR="00E334FA" w:rsidRPr="00057809">
        <w:rPr>
          <w:szCs w:val="28"/>
        </w:rPr>
        <w:t xml:space="preserve">. </w:t>
      </w:r>
      <w:r w:rsidRPr="00C21175">
        <w:rPr>
          <w:color w:val="000000"/>
          <w:szCs w:val="28"/>
        </w:rPr>
        <w:t>Коэффициент</w:t>
      </w:r>
      <w:r>
        <w:rPr>
          <w:color w:val="000000"/>
          <w:szCs w:val="28"/>
        </w:rPr>
        <w:t>ы</w:t>
      </w:r>
      <w:r w:rsidRPr="00C21175">
        <w:rPr>
          <w:color w:val="000000"/>
          <w:szCs w:val="28"/>
        </w:rPr>
        <w:t xml:space="preserve"> экстенсив</w:t>
      </w:r>
      <w:r w:rsidRPr="00C21175">
        <w:rPr>
          <w:color w:val="000000"/>
          <w:szCs w:val="28"/>
        </w:rPr>
        <w:softHyphen/>
        <w:t xml:space="preserve">ного </w:t>
      </w:r>
      <w:r>
        <w:rPr>
          <w:color w:val="000000"/>
          <w:szCs w:val="28"/>
        </w:rPr>
        <w:t xml:space="preserve">и интенсивного </w:t>
      </w:r>
      <w:r w:rsidRPr="00C21175">
        <w:rPr>
          <w:color w:val="000000"/>
          <w:szCs w:val="28"/>
        </w:rPr>
        <w:t>использования оборудования</w:t>
      </w:r>
      <w:r>
        <w:rPr>
          <w:color w:val="000000"/>
          <w:szCs w:val="28"/>
        </w:rPr>
        <w:t>.</w:t>
      </w:r>
      <w:r w:rsidRPr="00C21175">
        <w:rPr>
          <w:color w:val="000000"/>
          <w:szCs w:val="28"/>
        </w:rPr>
        <w:t xml:space="preserve"> </w:t>
      </w:r>
    </w:p>
    <w:p w:rsidR="00E334FA" w:rsidRPr="00057809" w:rsidRDefault="00215D46" w:rsidP="00D75F6A">
      <w:pPr>
        <w:jc w:val="both"/>
        <w:rPr>
          <w:szCs w:val="28"/>
        </w:rPr>
      </w:pPr>
      <w:r>
        <w:rPr>
          <w:szCs w:val="28"/>
        </w:rPr>
        <w:t>7</w:t>
      </w:r>
      <w:r w:rsidR="00E334FA" w:rsidRPr="00057809">
        <w:rPr>
          <w:szCs w:val="28"/>
        </w:rPr>
        <w:t xml:space="preserve">. </w:t>
      </w:r>
      <w:r>
        <w:rPr>
          <w:szCs w:val="28"/>
        </w:rPr>
        <w:t xml:space="preserve">Пути </w:t>
      </w:r>
      <w:r>
        <w:rPr>
          <w:color w:val="000000"/>
          <w:szCs w:val="28"/>
        </w:rPr>
        <w:t>у</w:t>
      </w:r>
      <w:r w:rsidRPr="00C21175">
        <w:rPr>
          <w:color w:val="000000"/>
          <w:szCs w:val="28"/>
        </w:rPr>
        <w:t>лучшение использования основных средств</w:t>
      </w:r>
      <w:r w:rsidR="00E334FA" w:rsidRPr="00057809">
        <w:rPr>
          <w:szCs w:val="28"/>
        </w:rPr>
        <w:t xml:space="preserve">. </w:t>
      </w:r>
    </w:p>
    <w:p w:rsidR="00C9300D" w:rsidRPr="00285060" w:rsidRDefault="00E334FA" w:rsidP="00285060">
      <w:pPr>
        <w:pStyle w:val="a5"/>
        <w:ind w:firstLine="709"/>
        <w:rPr>
          <w:b/>
          <w:sz w:val="28"/>
          <w:szCs w:val="28"/>
        </w:rPr>
      </w:pPr>
      <w:r w:rsidRPr="00285060">
        <w:rPr>
          <w:b/>
          <w:bCs/>
          <w:spacing w:val="-5"/>
          <w:sz w:val="28"/>
          <w:szCs w:val="28"/>
          <w:lang w:val="kk-KZ"/>
        </w:rPr>
        <w:lastRenderedPageBreak/>
        <w:t xml:space="preserve">Тема </w:t>
      </w:r>
      <w:r w:rsidRPr="00285060">
        <w:rPr>
          <w:b/>
          <w:bCs/>
          <w:sz w:val="28"/>
          <w:szCs w:val="28"/>
        </w:rPr>
        <w:t xml:space="preserve">5. </w:t>
      </w:r>
      <w:r w:rsidR="00C9300D" w:rsidRPr="00285060">
        <w:rPr>
          <w:b/>
          <w:sz w:val="28"/>
          <w:szCs w:val="28"/>
        </w:rPr>
        <w:t>Организация и нормирование труда</w:t>
      </w:r>
    </w:p>
    <w:p w:rsidR="006168BB" w:rsidRPr="00285060" w:rsidRDefault="006168BB" w:rsidP="00285060">
      <w:pPr>
        <w:ind w:firstLine="709"/>
        <w:jc w:val="both"/>
        <w:rPr>
          <w:b/>
          <w:bCs/>
          <w:szCs w:val="28"/>
        </w:rPr>
      </w:pPr>
    </w:p>
    <w:p w:rsidR="00B20691" w:rsidRPr="00285060" w:rsidRDefault="00B20691" w:rsidP="00285060">
      <w:pPr>
        <w:ind w:firstLine="709"/>
        <w:jc w:val="both"/>
        <w:rPr>
          <w:szCs w:val="28"/>
        </w:rPr>
      </w:pPr>
      <w:r w:rsidRPr="00285060">
        <w:rPr>
          <w:szCs w:val="28"/>
        </w:rPr>
        <w:t>5.1Разделение труда на предприятии</w:t>
      </w:r>
    </w:p>
    <w:p w:rsidR="00C9300D" w:rsidRPr="00285060" w:rsidRDefault="00B20691" w:rsidP="00285060">
      <w:pPr>
        <w:ind w:firstLine="709"/>
        <w:jc w:val="both"/>
        <w:rPr>
          <w:szCs w:val="28"/>
        </w:rPr>
      </w:pPr>
      <w:r w:rsidRPr="00285060">
        <w:rPr>
          <w:szCs w:val="28"/>
        </w:rPr>
        <w:t>5.2</w:t>
      </w:r>
      <w:r w:rsidR="00E334FA" w:rsidRPr="00285060">
        <w:rPr>
          <w:szCs w:val="28"/>
        </w:rPr>
        <w:t xml:space="preserve"> </w:t>
      </w:r>
      <w:r w:rsidR="00C9300D" w:rsidRPr="00285060">
        <w:rPr>
          <w:szCs w:val="28"/>
        </w:rPr>
        <w:t>Особенности организации труда на предприятии</w:t>
      </w:r>
    </w:p>
    <w:p w:rsidR="00285060" w:rsidRPr="00285060" w:rsidRDefault="00285060" w:rsidP="00285060">
      <w:pPr>
        <w:ind w:firstLine="709"/>
        <w:jc w:val="both"/>
        <w:rPr>
          <w:szCs w:val="28"/>
        </w:rPr>
      </w:pPr>
    </w:p>
    <w:p w:rsidR="00B20691" w:rsidRPr="00285060" w:rsidRDefault="00B20691" w:rsidP="00285060">
      <w:pPr>
        <w:ind w:firstLine="709"/>
        <w:jc w:val="both"/>
        <w:rPr>
          <w:szCs w:val="28"/>
        </w:rPr>
      </w:pPr>
    </w:p>
    <w:p w:rsidR="00285060" w:rsidRPr="00B36DE2" w:rsidRDefault="00285060" w:rsidP="00285060">
      <w:pPr>
        <w:ind w:firstLine="709"/>
        <w:jc w:val="both"/>
        <w:rPr>
          <w:b/>
          <w:szCs w:val="28"/>
        </w:rPr>
      </w:pPr>
      <w:r w:rsidRPr="00B36DE2">
        <w:rPr>
          <w:b/>
          <w:szCs w:val="28"/>
        </w:rPr>
        <w:t>5.1Разделение труда на предприятии</w:t>
      </w:r>
    </w:p>
    <w:p w:rsidR="00285060" w:rsidRPr="00285060" w:rsidRDefault="00285060" w:rsidP="00285060">
      <w:pPr>
        <w:ind w:firstLine="709"/>
        <w:jc w:val="both"/>
        <w:rPr>
          <w:szCs w:val="28"/>
        </w:rPr>
      </w:pPr>
    </w:p>
    <w:p w:rsidR="00B20691" w:rsidRPr="00285060" w:rsidRDefault="00B20691" w:rsidP="00285060">
      <w:pPr>
        <w:pStyle w:val="af9"/>
        <w:shd w:val="clear" w:color="auto" w:fill="FFFFFF"/>
        <w:spacing w:before="0" w:beforeAutospacing="0" w:after="0" w:afterAutospacing="0"/>
        <w:ind w:firstLine="709"/>
        <w:jc w:val="both"/>
        <w:rPr>
          <w:color w:val="000000"/>
          <w:sz w:val="28"/>
          <w:szCs w:val="28"/>
        </w:rPr>
      </w:pPr>
      <w:r w:rsidRPr="00285060">
        <w:rPr>
          <w:color w:val="000000"/>
          <w:sz w:val="28"/>
          <w:szCs w:val="28"/>
        </w:rPr>
        <w:t>Значение разделения труда, как с экономической, так и с социальной стороны, чрезвычайно велико. Благодаря ему, все усложняющиеся трудовые процессы распадаются на менее сложные элементы, выполняемые определенными профессиональными и квалификационными группами работников. Это, с одной стороны, повышает мастерство и трудовые навыки исполнителей и сокращает сроки их профессиональной подготовки, а с другой - за счет обособления и относительного упрощения отдельных операций создает основу для механизации и автоматизации выполнения операций, что многократно повышает производительность труда.</w:t>
      </w:r>
    </w:p>
    <w:p w:rsidR="00B20691" w:rsidRPr="00285060" w:rsidRDefault="00B20691" w:rsidP="00285060">
      <w:pPr>
        <w:pStyle w:val="af9"/>
        <w:shd w:val="clear" w:color="auto" w:fill="FFFFFF"/>
        <w:spacing w:before="0" w:beforeAutospacing="0" w:after="0" w:afterAutospacing="0"/>
        <w:ind w:firstLine="709"/>
        <w:jc w:val="both"/>
        <w:rPr>
          <w:color w:val="000000"/>
          <w:sz w:val="28"/>
          <w:szCs w:val="28"/>
        </w:rPr>
      </w:pPr>
      <w:r w:rsidRPr="00285060">
        <w:rPr>
          <w:color w:val="000000"/>
          <w:sz w:val="28"/>
          <w:szCs w:val="28"/>
        </w:rPr>
        <w:t>Внутрипроизводственное разделение труда заключается в выделении различных видов работ, представляющих собой частичные производственные процессы, и закрепление их за определенными работниками с целью повышения производительности труда на основе ускорения усвоения рабочими трудовых навыков, специализации орудий труда и рабочих мест, параллельности выполнения операций. Число частичных процессов (видов работ) определяется организационно-техническими особенностями предприятия. Разделения труда на предприятии одновременно производятся в следующих основных формах:</w:t>
      </w:r>
    </w:p>
    <w:p w:rsidR="00B20691" w:rsidRPr="00285060" w:rsidRDefault="00B20691" w:rsidP="00285060">
      <w:pPr>
        <w:pStyle w:val="af9"/>
        <w:shd w:val="clear" w:color="auto" w:fill="FFFFFF"/>
        <w:spacing w:before="0" w:beforeAutospacing="0" w:after="0" w:afterAutospacing="0"/>
        <w:ind w:firstLine="709"/>
        <w:jc w:val="both"/>
        <w:rPr>
          <w:color w:val="000000"/>
          <w:sz w:val="28"/>
          <w:szCs w:val="28"/>
        </w:rPr>
      </w:pPr>
      <w:r w:rsidRPr="00285060">
        <w:rPr>
          <w:color w:val="000000"/>
          <w:sz w:val="28"/>
          <w:szCs w:val="28"/>
        </w:rPr>
        <w:t>технологическое;</w:t>
      </w:r>
    </w:p>
    <w:p w:rsidR="00B20691" w:rsidRPr="00285060" w:rsidRDefault="00B20691" w:rsidP="00285060">
      <w:pPr>
        <w:pStyle w:val="af9"/>
        <w:shd w:val="clear" w:color="auto" w:fill="FFFFFF"/>
        <w:spacing w:before="0" w:beforeAutospacing="0" w:after="0" w:afterAutospacing="0"/>
        <w:ind w:firstLine="709"/>
        <w:jc w:val="both"/>
        <w:rPr>
          <w:color w:val="000000"/>
          <w:sz w:val="28"/>
          <w:szCs w:val="28"/>
        </w:rPr>
      </w:pPr>
      <w:r w:rsidRPr="00285060">
        <w:rPr>
          <w:color w:val="000000"/>
          <w:sz w:val="28"/>
          <w:szCs w:val="28"/>
        </w:rPr>
        <w:t>функциональное;</w:t>
      </w:r>
    </w:p>
    <w:p w:rsidR="00B20691" w:rsidRPr="00285060" w:rsidRDefault="00B20691" w:rsidP="00285060">
      <w:pPr>
        <w:pStyle w:val="af9"/>
        <w:shd w:val="clear" w:color="auto" w:fill="FFFFFF"/>
        <w:spacing w:before="0" w:beforeAutospacing="0" w:after="0" w:afterAutospacing="0"/>
        <w:ind w:firstLine="709"/>
        <w:jc w:val="both"/>
        <w:rPr>
          <w:color w:val="000000"/>
          <w:sz w:val="28"/>
          <w:szCs w:val="28"/>
        </w:rPr>
      </w:pPr>
      <w:r w:rsidRPr="00285060">
        <w:rPr>
          <w:color w:val="000000"/>
          <w:sz w:val="28"/>
          <w:szCs w:val="28"/>
        </w:rPr>
        <w:t>профессиональное;</w:t>
      </w:r>
    </w:p>
    <w:p w:rsidR="00B20691" w:rsidRPr="00285060" w:rsidRDefault="00B20691" w:rsidP="00285060">
      <w:pPr>
        <w:pStyle w:val="af9"/>
        <w:shd w:val="clear" w:color="auto" w:fill="FFFFFF"/>
        <w:spacing w:before="0" w:beforeAutospacing="0" w:after="0" w:afterAutospacing="0"/>
        <w:ind w:firstLine="709"/>
        <w:jc w:val="both"/>
        <w:rPr>
          <w:color w:val="000000"/>
          <w:sz w:val="28"/>
          <w:szCs w:val="28"/>
        </w:rPr>
      </w:pPr>
      <w:r w:rsidRPr="00285060">
        <w:rPr>
          <w:color w:val="000000"/>
          <w:sz w:val="28"/>
          <w:szCs w:val="28"/>
        </w:rPr>
        <w:t>квалификационное.</w:t>
      </w:r>
    </w:p>
    <w:p w:rsidR="00B20691" w:rsidRPr="00285060" w:rsidRDefault="00B20691" w:rsidP="00285060">
      <w:pPr>
        <w:pStyle w:val="af9"/>
        <w:shd w:val="clear" w:color="auto" w:fill="FFFFFF"/>
        <w:spacing w:before="0" w:beforeAutospacing="0" w:after="0" w:afterAutospacing="0"/>
        <w:ind w:firstLine="709"/>
        <w:jc w:val="both"/>
        <w:rPr>
          <w:color w:val="000000"/>
          <w:sz w:val="28"/>
          <w:szCs w:val="28"/>
        </w:rPr>
      </w:pPr>
      <w:r w:rsidRPr="00285060">
        <w:rPr>
          <w:iCs/>
          <w:color w:val="000000"/>
          <w:sz w:val="28"/>
          <w:szCs w:val="28"/>
        </w:rPr>
        <w:t>Технологическое разделение труда</w:t>
      </w:r>
      <w:r w:rsidRPr="00285060">
        <w:rPr>
          <w:rStyle w:val="apple-converted-space"/>
          <w:color w:val="000000"/>
          <w:sz w:val="28"/>
          <w:szCs w:val="28"/>
        </w:rPr>
        <w:t> </w:t>
      </w:r>
      <w:r w:rsidRPr="00285060">
        <w:rPr>
          <w:color w:val="000000"/>
          <w:sz w:val="28"/>
          <w:szCs w:val="28"/>
        </w:rPr>
        <w:t>осуществляется на основе расчленения процесса производства на стадии (заготовительную, обрабатывающую, сборочную), переделы, фазы, частичные технологические процессы и операции. В рамках технологического разделения труда применительно к отдельным видам работ, в зависимости от степени дифференциации трудовых процессов различается пооперационное, предметное и подетальное разделение труда.</w:t>
      </w:r>
    </w:p>
    <w:p w:rsidR="00B20691" w:rsidRPr="00285060" w:rsidRDefault="00B20691" w:rsidP="00285060">
      <w:pPr>
        <w:pStyle w:val="af9"/>
        <w:shd w:val="clear" w:color="auto" w:fill="FFFFFF"/>
        <w:spacing w:before="0" w:beforeAutospacing="0" w:after="0" w:afterAutospacing="0"/>
        <w:ind w:firstLine="709"/>
        <w:jc w:val="both"/>
        <w:rPr>
          <w:color w:val="000000"/>
          <w:sz w:val="28"/>
          <w:szCs w:val="28"/>
        </w:rPr>
      </w:pPr>
      <w:r w:rsidRPr="00285060">
        <w:rPr>
          <w:iCs/>
          <w:color w:val="000000"/>
          <w:sz w:val="28"/>
          <w:szCs w:val="28"/>
        </w:rPr>
        <w:t>Пооперационное разделение труда</w:t>
      </w:r>
      <w:r w:rsidRPr="00285060">
        <w:rPr>
          <w:rStyle w:val="apple-converted-space"/>
          <w:color w:val="000000"/>
          <w:sz w:val="28"/>
          <w:szCs w:val="28"/>
        </w:rPr>
        <w:t> </w:t>
      </w:r>
      <w:r w:rsidRPr="00285060">
        <w:rPr>
          <w:color w:val="000000"/>
          <w:sz w:val="28"/>
          <w:szCs w:val="28"/>
        </w:rPr>
        <w:t>предусматривает распределение и закрепление операций технологического процесса за отдельными работниками, расстановку работающих, обеспечивающую их рациональную занятость и оптимальную загрузку оборудования.</w:t>
      </w:r>
    </w:p>
    <w:p w:rsidR="00B20691" w:rsidRPr="00285060" w:rsidRDefault="00B20691" w:rsidP="00285060">
      <w:pPr>
        <w:pStyle w:val="af9"/>
        <w:shd w:val="clear" w:color="auto" w:fill="FFFFFF"/>
        <w:spacing w:before="0" w:beforeAutospacing="0" w:after="0" w:afterAutospacing="0"/>
        <w:ind w:firstLine="709"/>
        <w:jc w:val="both"/>
        <w:rPr>
          <w:color w:val="000000"/>
          <w:sz w:val="28"/>
          <w:szCs w:val="28"/>
        </w:rPr>
      </w:pPr>
      <w:r w:rsidRPr="00285060">
        <w:rPr>
          <w:color w:val="000000"/>
          <w:sz w:val="28"/>
          <w:szCs w:val="28"/>
        </w:rPr>
        <w:t xml:space="preserve">Это достигается углублением специализации работников, что способствует высокому уровню производительности труда, формированию стойкого динамического стереотипа выполнения трудовых приемов, </w:t>
      </w:r>
      <w:r w:rsidRPr="00285060">
        <w:rPr>
          <w:color w:val="000000"/>
          <w:sz w:val="28"/>
          <w:szCs w:val="28"/>
        </w:rPr>
        <w:lastRenderedPageBreak/>
        <w:t>применению специализированной оснастки и инструмента, механизации трудовых процессов.</w:t>
      </w:r>
    </w:p>
    <w:p w:rsidR="00B20691" w:rsidRPr="00285060" w:rsidRDefault="00B20691" w:rsidP="00285060">
      <w:pPr>
        <w:pStyle w:val="af9"/>
        <w:shd w:val="clear" w:color="auto" w:fill="FFFFFF"/>
        <w:spacing w:before="0" w:beforeAutospacing="0" w:after="0" w:afterAutospacing="0"/>
        <w:ind w:firstLine="709"/>
        <w:jc w:val="both"/>
        <w:rPr>
          <w:color w:val="000000"/>
          <w:sz w:val="28"/>
          <w:szCs w:val="28"/>
        </w:rPr>
      </w:pPr>
      <w:r w:rsidRPr="00285060">
        <w:rPr>
          <w:iCs/>
          <w:color w:val="000000"/>
          <w:sz w:val="28"/>
          <w:szCs w:val="28"/>
        </w:rPr>
        <w:t>Предметное разделение труда</w:t>
      </w:r>
      <w:r w:rsidRPr="00285060">
        <w:rPr>
          <w:rStyle w:val="apple-converted-space"/>
          <w:color w:val="000000"/>
          <w:sz w:val="28"/>
          <w:szCs w:val="28"/>
        </w:rPr>
        <w:t> </w:t>
      </w:r>
      <w:r w:rsidRPr="00285060">
        <w:rPr>
          <w:color w:val="000000"/>
          <w:sz w:val="28"/>
          <w:szCs w:val="28"/>
        </w:rPr>
        <w:t>предусматривает закрепление за конкретным исполнителем комплекса работ, позволяющих полностью изготовить изделие. Например, сборка электровыключателя, электророзетки.</w:t>
      </w:r>
    </w:p>
    <w:p w:rsidR="00B20691" w:rsidRPr="00285060" w:rsidRDefault="00B20691" w:rsidP="00285060">
      <w:pPr>
        <w:pStyle w:val="af9"/>
        <w:shd w:val="clear" w:color="auto" w:fill="FFFFFF"/>
        <w:spacing w:before="0" w:beforeAutospacing="0" w:after="0" w:afterAutospacing="0"/>
        <w:ind w:firstLine="709"/>
        <w:jc w:val="both"/>
        <w:rPr>
          <w:color w:val="000000"/>
          <w:sz w:val="28"/>
          <w:szCs w:val="28"/>
        </w:rPr>
      </w:pPr>
      <w:r w:rsidRPr="00285060">
        <w:rPr>
          <w:iCs/>
          <w:color w:val="000000"/>
          <w:sz w:val="28"/>
          <w:szCs w:val="28"/>
        </w:rPr>
        <w:t>Подетальное</w:t>
      </w:r>
      <w:r w:rsidRPr="00285060">
        <w:rPr>
          <w:rStyle w:val="apple-converted-space"/>
          <w:color w:val="000000"/>
          <w:sz w:val="28"/>
          <w:szCs w:val="28"/>
        </w:rPr>
        <w:t> </w:t>
      </w:r>
      <w:r w:rsidRPr="00285060">
        <w:rPr>
          <w:color w:val="000000"/>
          <w:sz w:val="28"/>
          <w:szCs w:val="28"/>
        </w:rPr>
        <w:t>разделение предполагает закрепление за исполнителем изготовление законченной части изделия или детали.</w:t>
      </w:r>
    </w:p>
    <w:p w:rsidR="00B20691" w:rsidRPr="00285060" w:rsidRDefault="00B20691" w:rsidP="00285060">
      <w:pPr>
        <w:pStyle w:val="af9"/>
        <w:shd w:val="clear" w:color="auto" w:fill="FFFFFF"/>
        <w:spacing w:before="0" w:beforeAutospacing="0" w:after="0" w:afterAutospacing="0"/>
        <w:ind w:firstLine="709"/>
        <w:jc w:val="both"/>
        <w:rPr>
          <w:color w:val="000000"/>
          <w:sz w:val="28"/>
          <w:szCs w:val="28"/>
        </w:rPr>
      </w:pPr>
      <w:r w:rsidRPr="00285060">
        <w:rPr>
          <w:color w:val="000000"/>
          <w:sz w:val="28"/>
          <w:szCs w:val="28"/>
        </w:rPr>
        <w:t>Функциональное разделение труда предусматривает обособление различных видов трудовой деятельности и выполнение конкретных работ соответствующими группами работников, специализирующихся на выполнении различных по содержанию и экономическому значению производственных или иных функций. Согласно функциональному разделению труда, существует разделение всех рабочих на основных, занятых непосредственным выпуском продукции или выполнением основных работ; вспомогательных, которые сами непосредственно товарной продукции не производят, но обеспечивают своим трудом работу основных рабочих; обслуживающих, которые своим трудом создают условия для производительной работы как основных, так и вспомогательных рабочих.</w:t>
      </w:r>
    </w:p>
    <w:p w:rsidR="00B20691" w:rsidRPr="00285060" w:rsidRDefault="00B20691" w:rsidP="00285060">
      <w:pPr>
        <w:pStyle w:val="af9"/>
        <w:shd w:val="clear" w:color="auto" w:fill="FFFFFF"/>
        <w:spacing w:before="0" w:beforeAutospacing="0" w:after="0" w:afterAutospacing="0"/>
        <w:ind w:firstLine="709"/>
        <w:jc w:val="both"/>
        <w:rPr>
          <w:color w:val="000000"/>
          <w:sz w:val="28"/>
          <w:szCs w:val="28"/>
        </w:rPr>
      </w:pPr>
      <w:r w:rsidRPr="00285060">
        <w:rPr>
          <w:color w:val="000000"/>
          <w:sz w:val="28"/>
          <w:szCs w:val="28"/>
        </w:rPr>
        <w:t>В отдельные функциональные группы выделяют руководителей, специалистов и служащих.</w:t>
      </w:r>
    </w:p>
    <w:p w:rsidR="00B20691" w:rsidRPr="00285060" w:rsidRDefault="00B20691" w:rsidP="00285060">
      <w:pPr>
        <w:pStyle w:val="af9"/>
        <w:shd w:val="clear" w:color="auto" w:fill="FFFFFF"/>
        <w:spacing w:before="0" w:beforeAutospacing="0" w:after="0" w:afterAutospacing="0"/>
        <w:ind w:firstLine="709"/>
        <w:jc w:val="both"/>
        <w:rPr>
          <w:color w:val="000000"/>
          <w:sz w:val="28"/>
          <w:szCs w:val="28"/>
        </w:rPr>
      </w:pPr>
      <w:r w:rsidRPr="00285060">
        <w:rPr>
          <w:color w:val="000000"/>
          <w:sz w:val="28"/>
          <w:szCs w:val="28"/>
        </w:rPr>
        <w:t>Таким образом, функциональное разделение труда предполагает деление работников на группы в зависимости от их специализации по выполняемым функциям. Установление рациональных пропорций между этими группами и лежит в основе рационализации разделения труда.</w:t>
      </w:r>
    </w:p>
    <w:p w:rsidR="00B20691" w:rsidRPr="00285060" w:rsidRDefault="00B20691" w:rsidP="00285060">
      <w:pPr>
        <w:pStyle w:val="af9"/>
        <w:shd w:val="clear" w:color="auto" w:fill="FFFFFF"/>
        <w:spacing w:before="0" w:beforeAutospacing="0" w:after="0" w:afterAutospacing="0"/>
        <w:ind w:firstLine="709"/>
        <w:jc w:val="both"/>
        <w:rPr>
          <w:color w:val="000000"/>
          <w:sz w:val="28"/>
          <w:szCs w:val="28"/>
        </w:rPr>
      </w:pPr>
      <w:r w:rsidRPr="00285060">
        <w:rPr>
          <w:color w:val="000000"/>
          <w:sz w:val="28"/>
          <w:szCs w:val="28"/>
        </w:rPr>
        <w:t>В рамках функционального разделения труда выделяются</w:t>
      </w:r>
      <w:r w:rsidRPr="00285060">
        <w:rPr>
          <w:rStyle w:val="apple-converted-space"/>
          <w:color w:val="000000"/>
          <w:sz w:val="28"/>
          <w:szCs w:val="28"/>
        </w:rPr>
        <w:t> </w:t>
      </w:r>
      <w:r w:rsidRPr="00285060">
        <w:rPr>
          <w:iCs/>
          <w:color w:val="000000"/>
          <w:sz w:val="28"/>
          <w:szCs w:val="28"/>
        </w:rPr>
        <w:t>профессиональное</w:t>
      </w:r>
      <w:r w:rsidRPr="00285060">
        <w:rPr>
          <w:rStyle w:val="apple-converted-space"/>
          <w:color w:val="000000"/>
          <w:sz w:val="28"/>
          <w:szCs w:val="28"/>
        </w:rPr>
        <w:t> </w:t>
      </w:r>
      <w:r w:rsidRPr="00285060">
        <w:rPr>
          <w:color w:val="000000"/>
          <w:sz w:val="28"/>
          <w:szCs w:val="28"/>
        </w:rPr>
        <w:t>и</w:t>
      </w:r>
      <w:r w:rsidRPr="00285060">
        <w:rPr>
          <w:rStyle w:val="apple-converted-space"/>
          <w:color w:val="000000"/>
          <w:sz w:val="28"/>
          <w:szCs w:val="28"/>
        </w:rPr>
        <w:t> </w:t>
      </w:r>
      <w:r w:rsidRPr="00285060">
        <w:rPr>
          <w:iCs/>
          <w:color w:val="000000"/>
          <w:sz w:val="28"/>
          <w:szCs w:val="28"/>
        </w:rPr>
        <w:t>квалификационное</w:t>
      </w:r>
      <w:r w:rsidRPr="00285060">
        <w:rPr>
          <w:rStyle w:val="apple-converted-space"/>
          <w:iCs/>
          <w:color w:val="000000"/>
          <w:sz w:val="28"/>
          <w:szCs w:val="28"/>
        </w:rPr>
        <w:t> </w:t>
      </w:r>
      <w:r w:rsidRPr="00285060">
        <w:rPr>
          <w:color w:val="000000"/>
          <w:sz w:val="28"/>
          <w:szCs w:val="28"/>
        </w:rPr>
        <w:t>разделение труда. Первое осуществляется в зависимости от профессиональной специализации работающих и предполагает выполнение на рабочих местах работ в рамках той или иной профессии. Исходя из объемов каждого вида этих работ, можно определить потребность в работниках по профессиям как в целом по предприятию, так и по его структурным подразделениям.</w:t>
      </w:r>
    </w:p>
    <w:p w:rsidR="00B20691" w:rsidRPr="00285060" w:rsidRDefault="00B20691" w:rsidP="00285060">
      <w:pPr>
        <w:pStyle w:val="af9"/>
        <w:shd w:val="clear" w:color="auto" w:fill="FFFFFF"/>
        <w:spacing w:before="0" w:beforeAutospacing="0" w:after="0" w:afterAutospacing="0"/>
        <w:ind w:firstLine="709"/>
        <w:jc w:val="both"/>
        <w:rPr>
          <w:color w:val="000000"/>
          <w:sz w:val="28"/>
          <w:szCs w:val="28"/>
        </w:rPr>
      </w:pPr>
      <w:r w:rsidRPr="00285060">
        <w:rPr>
          <w:color w:val="000000"/>
          <w:sz w:val="28"/>
          <w:szCs w:val="28"/>
        </w:rPr>
        <w:t>Квалификационное разделение труда вызывается различной сложностью работ, требующей определенного уровня знаний и опыта работников. Для каждой профессии рабочих устанавливается состав операций или работ различной степени сложности, которые группируются согласно присвоенным тарифным разрядам или квалификационным категориям. На этой основе определяется численность работников по каждой профессии, квалификационным разрядам и категориям.</w:t>
      </w:r>
    </w:p>
    <w:p w:rsidR="00B20691" w:rsidRPr="00285060" w:rsidRDefault="00B20691" w:rsidP="00285060">
      <w:pPr>
        <w:pStyle w:val="af9"/>
        <w:shd w:val="clear" w:color="auto" w:fill="FFFFFF"/>
        <w:spacing w:before="0" w:beforeAutospacing="0" w:after="0" w:afterAutospacing="0"/>
        <w:ind w:firstLine="709"/>
        <w:jc w:val="both"/>
        <w:rPr>
          <w:color w:val="000000"/>
          <w:sz w:val="28"/>
          <w:szCs w:val="28"/>
        </w:rPr>
      </w:pPr>
      <w:r w:rsidRPr="00285060">
        <w:rPr>
          <w:color w:val="000000"/>
          <w:sz w:val="28"/>
          <w:szCs w:val="28"/>
        </w:rPr>
        <w:t xml:space="preserve">Выбор наиболее рациональных форм разделения зависит от типа производства, объема выпускаемой продукции, ее сложности и др. Поэтому их поиск предполагает обязательный анализ этих факторов и обоснование оптимальной границы разделения труда. Каждое разделение труда имеет свои разумные пределы. С социальной точки зрения чрезмерное разделение труда обедняет его содержание, превращает работников в узких специалистов. С </w:t>
      </w:r>
      <w:r w:rsidRPr="00285060">
        <w:rPr>
          <w:color w:val="000000"/>
          <w:sz w:val="28"/>
          <w:szCs w:val="28"/>
        </w:rPr>
        <w:lastRenderedPageBreak/>
        <w:t>физиологической точки зрения чрезмерное разделение труда приводит к его монотонности, вызывает повышенную утомляемость и, как следствие, высокую текучесть работников, занятых на таких работах. В связи с этим возникают большие сложности в организации производственных процессов. Требуются более детальные расчеты и тщательная подготовка для эффективного соединения в едином процессе узкоспециализированных работников.</w:t>
      </w:r>
    </w:p>
    <w:p w:rsidR="00B20691" w:rsidRPr="00285060" w:rsidRDefault="00B20691" w:rsidP="00285060">
      <w:pPr>
        <w:pStyle w:val="af9"/>
        <w:shd w:val="clear" w:color="auto" w:fill="FFFFFF"/>
        <w:spacing w:before="0" w:beforeAutospacing="0" w:after="0" w:afterAutospacing="0"/>
        <w:ind w:firstLine="709"/>
        <w:jc w:val="both"/>
        <w:rPr>
          <w:color w:val="000000"/>
          <w:sz w:val="28"/>
          <w:szCs w:val="28"/>
        </w:rPr>
      </w:pPr>
      <w:r w:rsidRPr="00285060">
        <w:rPr>
          <w:color w:val="000000"/>
          <w:sz w:val="28"/>
          <w:szCs w:val="28"/>
        </w:rPr>
        <w:t>Из этих особенностей разделения труда вытекают определенные ограничения. Существуют технологическая, экономическая, психофизиологическая и социальная границы разделения труда.</w:t>
      </w:r>
    </w:p>
    <w:p w:rsidR="00B20691" w:rsidRPr="00285060" w:rsidRDefault="00B20691" w:rsidP="00285060">
      <w:pPr>
        <w:pStyle w:val="af9"/>
        <w:shd w:val="clear" w:color="auto" w:fill="FFFFFF"/>
        <w:spacing w:before="0" w:beforeAutospacing="0" w:after="0" w:afterAutospacing="0"/>
        <w:ind w:firstLine="709"/>
        <w:jc w:val="both"/>
        <w:rPr>
          <w:color w:val="000000"/>
          <w:sz w:val="28"/>
          <w:szCs w:val="28"/>
        </w:rPr>
      </w:pPr>
      <w:r w:rsidRPr="00285060">
        <w:rPr>
          <w:iCs/>
          <w:color w:val="000000"/>
          <w:sz w:val="28"/>
          <w:szCs w:val="28"/>
        </w:rPr>
        <w:t>Технологическая граница разделения труда</w:t>
      </w:r>
      <w:r w:rsidRPr="00285060">
        <w:rPr>
          <w:rStyle w:val="apple-converted-space"/>
          <w:color w:val="000000"/>
          <w:sz w:val="28"/>
          <w:szCs w:val="28"/>
        </w:rPr>
        <w:t> </w:t>
      </w:r>
      <w:r w:rsidRPr="00285060">
        <w:rPr>
          <w:color w:val="000000"/>
          <w:sz w:val="28"/>
          <w:szCs w:val="28"/>
        </w:rPr>
        <w:t>определяется существующей технологией, которая делит производственный процесс на операции. Нижней границей формирования содержания операции является трудовой прием, состоящий не менее чем из трех трудовых действий, непрерывно следующих друг за другом и имеющих конкретное целевое назначение. Верхней границей разделения труда будет изготовление на одном рабочем месте всего изделия целиком.</w:t>
      </w:r>
    </w:p>
    <w:p w:rsidR="00B20691" w:rsidRPr="00285060" w:rsidRDefault="00B20691" w:rsidP="00285060">
      <w:pPr>
        <w:pStyle w:val="af9"/>
        <w:shd w:val="clear" w:color="auto" w:fill="FFFFFF"/>
        <w:spacing w:before="0" w:beforeAutospacing="0" w:after="0" w:afterAutospacing="0"/>
        <w:ind w:firstLine="709"/>
        <w:jc w:val="both"/>
        <w:rPr>
          <w:color w:val="000000"/>
          <w:sz w:val="28"/>
          <w:szCs w:val="28"/>
        </w:rPr>
      </w:pPr>
      <w:r w:rsidRPr="00285060">
        <w:rPr>
          <w:iCs/>
          <w:color w:val="000000"/>
          <w:sz w:val="28"/>
          <w:szCs w:val="28"/>
        </w:rPr>
        <w:t>Экономическая граница разделения труда</w:t>
      </w:r>
      <w:r w:rsidRPr="00285060">
        <w:rPr>
          <w:rStyle w:val="apple-converted-space"/>
          <w:color w:val="000000"/>
          <w:sz w:val="28"/>
          <w:szCs w:val="28"/>
        </w:rPr>
        <w:t> </w:t>
      </w:r>
      <w:r w:rsidRPr="00285060">
        <w:rPr>
          <w:color w:val="000000"/>
          <w:sz w:val="28"/>
          <w:szCs w:val="28"/>
        </w:rPr>
        <w:t>обуславливается уровнем загрузки рабочих и длительностью производственного цикла. Разделение труда приводит к сокращению производственного цикла за счет параллельного выполнения операции, к повышению производительности труда за счет специализации орудий труда и рабочих мест, ускорения освоения рабочими трудовых приемов и методов труда.</w:t>
      </w:r>
    </w:p>
    <w:p w:rsidR="00B20691" w:rsidRPr="00285060" w:rsidRDefault="00B20691" w:rsidP="00285060">
      <w:pPr>
        <w:pStyle w:val="af9"/>
        <w:shd w:val="clear" w:color="auto" w:fill="FFFFFF"/>
        <w:spacing w:before="0" w:beforeAutospacing="0" w:after="0" w:afterAutospacing="0"/>
        <w:ind w:firstLine="709"/>
        <w:jc w:val="both"/>
        <w:rPr>
          <w:color w:val="000000"/>
          <w:sz w:val="28"/>
          <w:szCs w:val="28"/>
        </w:rPr>
      </w:pPr>
      <w:r w:rsidRPr="00285060">
        <w:rPr>
          <w:iCs/>
          <w:color w:val="000000"/>
          <w:sz w:val="28"/>
          <w:szCs w:val="28"/>
        </w:rPr>
        <w:t>Психофизиологическая граница разделения труда</w:t>
      </w:r>
      <w:r w:rsidRPr="00285060">
        <w:rPr>
          <w:rStyle w:val="apple-converted-space"/>
          <w:color w:val="000000"/>
          <w:sz w:val="28"/>
          <w:szCs w:val="28"/>
        </w:rPr>
        <w:t> </w:t>
      </w:r>
      <w:r w:rsidRPr="00285060">
        <w:rPr>
          <w:color w:val="000000"/>
          <w:sz w:val="28"/>
          <w:szCs w:val="28"/>
        </w:rPr>
        <w:t>определяется допустимыми физическими и психологическими нагрузками. Длительность операций должна находиться в допустимых пределах, и содержать разнообразные трудовые приемы, выполнение которых обеспечивает чередование нагрузок на различные органы и части тела работающего. Монотонность трудового процесса, связанная с длительностью и повторяемостью однообразных приемов, действий исполнителей в течение оперативного периода, зависит от числа элементов в операции, продолжительности повторяющихся элементов, повторяемости однообразных приемов и действий.</w:t>
      </w:r>
    </w:p>
    <w:p w:rsidR="00B20691" w:rsidRPr="00285060" w:rsidRDefault="00B20691" w:rsidP="00285060">
      <w:pPr>
        <w:pStyle w:val="af9"/>
        <w:shd w:val="clear" w:color="auto" w:fill="FFFFFF"/>
        <w:spacing w:before="0" w:beforeAutospacing="0" w:after="0" w:afterAutospacing="0"/>
        <w:ind w:firstLine="709"/>
        <w:jc w:val="both"/>
        <w:rPr>
          <w:color w:val="000000"/>
          <w:sz w:val="28"/>
          <w:szCs w:val="28"/>
        </w:rPr>
      </w:pPr>
      <w:r w:rsidRPr="00285060">
        <w:rPr>
          <w:iCs/>
          <w:color w:val="000000"/>
          <w:sz w:val="28"/>
          <w:szCs w:val="28"/>
        </w:rPr>
        <w:t>Социальная граница разделения труда</w:t>
      </w:r>
      <w:r w:rsidRPr="00285060">
        <w:rPr>
          <w:rStyle w:val="apple-converted-space"/>
          <w:color w:val="000000"/>
          <w:sz w:val="28"/>
          <w:szCs w:val="28"/>
        </w:rPr>
        <w:t> </w:t>
      </w:r>
      <w:r w:rsidRPr="00285060">
        <w:rPr>
          <w:color w:val="000000"/>
          <w:sz w:val="28"/>
          <w:szCs w:val="28"/>
        </w:rPr>
        <w:t>определяется минимально необходимым разнообразием выполняемых функций, обеспечивающим содержательность и привлекательность труда. Работник должен не только видеть результаты своего труда, но и получать от него определенное моральное удовлетворение. Труд, представляющий собой набор простейших движений и действий, снижает интерес к нему. Он лишен творчества, не способствует росту и квалификации работников.</w:t>
      </w:r>
    </w:p>
    <w:p w:rsidR="00B20691" w:rsidRPr="00285060" w:rsidRDefault="00B20691" w:rsidP="00285060">
      <w:pPr>
        <w:pStyle w:val="af9"/>
        <w:shd w:val="clear" w:color="auto" w:fill="FFFFFF"/>
        <w:spacing w:before="0" w:beforeAutospacing="0" w:after="0" w:afterAutospacing="0"/>
        <w:ind w:firstLine="709"/>
        <w:jc w:val="both"/>
        <w:rPr>
          <w:color w:val="000000"/>
          <w:sz w:val="28"/>
          <w:szCs w:val="28"/>
        </w:rPr>
      </w:pPr>
      <w:r w:rsidRPr="00285060">
        <w:rPr>
          <w:color w:val="000000"/>
          <w:sz w:val="28"/>
          <w:szCs w:val="28"/>
        </w:rPr>
        <w:t>Конкретные формы кооперации труда на предприятии многообразны, так как неразрывно связаны с организационно-техническими особенностями предприятия. Однако, несмотря на многообразие, их принято сводить к трем основным формам - межцеховой, внутрицеховой и внутриучастковой кооперации труда.</w:t>
      </w:r>
    </w:p>
    <w:p w:rsidR="00B20691" w:rsidRPr="00285060" w:rsidRDefault="00B20691" w:rsidP="00285060">
      <w:pPr>
        <w:pStyle w:val="af9"/>
        <w:shd w:val="clear" w:color="auto" w:fill="FFFFFF"/>
        <w:spacing w:before="0" w:beforeAutospacing="0" w:after="0" w:afterAutospacing="0"/>
        <w:ind w:firstLine="709"/>
        <w:jc w:val="both"/>
        <w:rPr>
          <w:color w:val="000000"/>
          <w:sz w:val="28"/>
          <w:szCs w:val="28"/>
        </w:rPr>
      </w:pPr>
      <w:r w:rsidRPr="00285060">
        <w:rPr>
          <w:iCs/>
          <w:color w:val="000000"/>
          <w:sz w:val="28"/>
          <w:szCs w:val="28"/>
        </w:rPr>
        <w:lastRenderedPageBreak/>
        <w:t>Межцеховая кооперация</w:t>
      </w:r>
      <w:r w:rsidRPr="00285060">
        <w:rPr>
          <w:rStyle w:val="apple-converted-space"/>
          <w:color w:val="000000"/>
          <w:sz w:val="28"/>
          <w:szCs w:val="28"/>
        </w:rPr>
        <w:t> </w:t>
      </w:r>
      <w:r w:rsidRPr="00285060">
        <w:rPr>
          <w:color w:val="000000"/>
          <w:sz w:val="28"/>
          <w:szCs w:val="28"/>
        </w:rPr>
        <w:t>связана с разделением производственного процесса между цехами и заключается в участии коллективов цехов в общем для предприятия процессе труда по изготовлению продукции.</w:t>
      </w:r>
    </w:p>
    <w:p w:rsidR="00B20691" w:rsidRPr="00285060" w:rsidRDefault="00B20691" w:rsidP="00285060">
      <w:pPr>
        <w:pStyle w:val="af9"/>
        <w:shd w:val="clear" w:color="auto" w:fill="FFFFFF"/>
        <w:spacing w:before="0" w:beforeAutospacing="0" w:after="0" w:afterAutospacing="0"/>
        <w:ind w:firstLine="709"/>
        <w:jc w:val="both"/>
        <w:rPr>
          <w:color w:val="000000"/>
          <w:sz w:val="28"/>
          <w:szCs w:val="28"/>
        </w:rPr>
      </w:pPr>
      <w:r w:rsidRPr="00285060">
        <w:rPr>
          <w:iCs/>
          <w:color w:val="000000"/>
          <w:sz w:val="28"/>
          <w:szCs w:val="28"/>
        </w:rPr>
        <w:t>Внутрицеховая кооперация</w:t>
      </w:r>
      <w:r w:rsidRPr="00285060">
        <w:rPr>
          <w:rStyle w:val="apple-converted-space"/>
          <w:color w:val="000000"/>
          <w:sz w:val="28"/>
          <w:szCs w:val="28"/>
        </w:rPr>
        <w:t> </w:t>
      </w:r>
      <w:r w:rsidRPr="00285060">
        <w:rPr>
          <w:color w:val="000000"/>
          <w:sz w:val="28"/>
          <w:szCs w:val="28"/>
        </w:rPr>
        <w:t>заключается во взаимодействии отдельных структурных подразделений цехов (участков, поточных линий).</w:t>
      </w:r>
    </w:p>
    <w:p w:rsidR="00B20691" w:rsidRPr="00285060" w:rsidRDefault="00B20691" w:rsidP="00285060">
      <w:pPr>
        <w:pStyle w:val="af9"/>
        <w:shd w:val="clear" w:color="auto" w:fill="FFFFFF"/>
        <w:spacing w:before="0" w:beforeAutospacing="0" w:after="0" w:afterAutospacing="0"/>
        <w:ind w:firstLine="709"/>
        <w:jc w:val="both"/>
        <w:rPr>
          <w:color w:val="000000"/>
          <w:sz w:val="28"/>
          <w:szCs w:val="28"/>
        </w:rPr>
      </w:pPr>
      <w:r w:rsidRPr="00285060">
        <w:rPr>
          <w:iCs/>
          <w:color w:val="000000"/>
          <w:sz w:val="28"/>
          <w:szCs w:val="28"/>
        </w:rPr>
        <w:t>Внутриучастковая кооперация</w:t>
      </w:r>
      <w:r w:rsidRPr="00285060">
        <w:rPr>
          <w:rStyle w:val="apple-converted-space"/>
          <w:color w:val="000000"/>
          <w:sz w:val="28"/>
          <w:szCs w:val="28"/>
        </w:rPr>
        <w:t> </w:t>
      </w:r>
      <w:r w:rsidRPr="00285060">
        <w:rPr>
          <w:color w:val="000000"/>
          <w:sz w:val="28"/>
          <w:szCs w:val="28"/>
        </w:rPr>
        <w:t>заключается во взаимодействии отдельных работников в процессе совместного труда, или организации коллективного труда рабочих, объединенных в бригады.</w:t>
      </w:r>
    </w:p>
    <w:p w:rsidR="00B20691" w:rsidRPr="00285060" w:rsidRDefault="00B20691" w:rsidP="00285060">
      <w:pPr>
        <w:pStyle w:val="af9"/>
        <w:shd w:val="clear" w:color="auto" w:fill="FFFFFF"/>
        <w:spacing w:before="0" w:beforeAutospacing="0" w:after="0" w:afterAutospacing="0"/>
        <w:ind w:firstLine="709"/>
        <w:jc w:val="both"/>
        <w:rPr>
          <w:color w:val="000000"/>
          <w:sz w:val="28"/>
          <w:szCs w:val="28"/>
        </w:rPr>
      </w:pPr>
      <w:r w:rsidRPr="00285060">
        <w:rPr>
          <w:color w:val="000000"/>
          <w:sz w:val="28"/>
          <w:szCs w:val="28"/>
        </w:rPr>
        <w:t>Кооперация труда лимитируется, главным образом, организационными и экономическими границами.</w:t>
      </w:r>
      <w:r w:rsidRPr="00285060">
        <w:rPr>
          <w:rStyle w:val="apple-converted-space"/>
          <w:color w:val="000000"/>
          <w:sz w:val="28"/>
          <w:szCs w:val="28"/>
        </w:rPr>
        <w:t> </w:t>
      </w:r>
      <w:r w:rsidRPr="00285060">
        <w:rPr>
          <w:iCs/>
          <w:color w:val="000000"/>
          <w:sz w:val="28"/>
          <w:szCs w:val="28"/>
        </w:rPr>
        <w:t>Организационная граница</w:t>
      </w:r>
      <w:r w:rsidRPr="00285060">
        <w:rPr>
          <w:rStyle w:val="apple-converted-space"/>
          <w:color w:val="000000"/>
          <w:sz w:val="28"/>
          <w:szCs w:val="28"/>
        </w:rPr>
        <w:t> </w:t>
      </w:r>
      <w:r w:rsidRPr="00285060">
        <w:rPr>
          <w:color w:val="000000"/>
          <w:sz w:val="28"/>
          <w:szCs w:val="28"/>
        </w:rPr>
        <w:t>кооперации труда определяется тем, что с одной стороны нельзя объединить для выполнения любой работы менее двух человек, а с другой - существует норма управляемости, превышение которой приводит к несогласованности действий и значительным потерям рабочего времени.</w:t>
      </w:r>
      <w:r w:rsidRPr="00285060">
        <w:rPr>
          <w:rStyle w:val="apple-converted-space"/>
          <w:color w:val="000000"/>
          <w:sz w:val="28"/>
          <w:szCs w:val="28"/>
        </w:rPr>
        <w:t> </w:t>
      </w:r>
      <w:r w:rsidRPr="00285060">
        <w:rPr>
          <w:iCs/>
          <w:color w:val="000000"/>
          <w:sz w:val="28"/>
          <w:szCs w:val="28"/>
        </w:rPr>
        <w:t>Экономическая граница</w:t>
      </w:r>
      <w:r w:rsidRPr="00285060">
        <w:rPr>
          <w:rStyle w:val="apple-converted-space"/>
          <w:color w:val="000000"/>
          <w:sz w:val="28"/>
          <w:szCs w:val="28"/>
        </w:rPr>
        <w:t> </w:t>
      </w:r>
      <w:r w:rsidRPr="00285060">
        <w:rPr>
          <w:color w:val="000000"/>
          <w:sz w:val="28"/>
          <w:szCs w:val="28"/>
        </w:rPr>
        <w:t>кооперации труда определяется возможностью максимального снижения затрат живого и овеществленного труда на единицу выпускаемой продукции.</w:t>
      </w:r>
    </w:p>
    <w:p w:rsidR="00B20691" w:rsidRPr="00285060" w:rsidRDefault="00B20691" w:rsidP="00285060">
      <w:pPr>
        <w:pStyle w:val="af9"/>
        <w:shd w:val="clear" w:color="auto" w:fill="FFFFFF"/>
        <w:spacing w:before="0" w:beforeAutospacing="0" w:after="0" w:afterAutospacing="0"/>
        <w:ind w:firstLine="709"/>
        <w:jc w:val="both"/>
        <w:rPr>
          <w:color w:val="000000"/>
          <w:sz w:val="28"/>
          <w:szCs w:val="28"/>
        </w:rPr>
      </w:pPr>
      <w:r w:rsidRPr="00285060">
        <w:rPr>
          <w:color w:val="000000"/>
          <w:sz w:val="28"/>
          <w:szCs w:val="28"/>
        </w:rPr>
        <w:t>Выбор оптимального варианта разделения и кооперации труда в условиях противодействия различных факторов, характерных для каждого производственного процесса, должен основываться на достижении оптимального равновесия их влияния, обеспечивающего наиболее эффективное достижение поставленной цели. В каждом конкретном случае выбор должен осуществляться на основе всестороннего анализа специфики производства, характера выполняемых работ, требований к их качеству, степени загруженности работников и ряда других факторов.</w:t>
      </w:r>
    </w:p>
    <w:p w:rsidR="00B20691" w:rsidRPr="00285060" w:rsidRDefault="00B20691" w:rsidP="00285060">
      <w:pPr>
        <w:pStyle w:val="af9"/>
        <w:shd w:val="clear" w:color="auto" w:fill="FFFFFF"/>
        <w:spacing w:before="0" w:beforeAutospacing="0" w:after="0" w:afterAutospacing="0"/>
        <w:ind w:firstLine="709"/>
        <w:jc w:val="both"/>
        <w:rPr>
          <w:color w:val="000000"/>
          <w:sz w:val="28"/>
          <w:szCs w:val="28"/>
        </w:rPr>
      </w:pPr>
      <w:r w:rsidRPr="00285060">
        <w:rPr>
          <w:color w:val="000000"/>
          <w:sz w:val="28"/>
          <w:szCs w:val="28"/>
        </w:rPr>
        <w:t>Задача состоит в том, чтобы разумно расчленить всю совокупность операций производственного процесса, определить оптимальный их набор для каждого рабочего места, соответственно расставить исполнителей и установить наилучшую взаимосвязь между ними путем рациональной кооперации их труда. Правильное решение перечисленных задач позволяет более эффективно использовать живой и овеществленный труд, существенно сократить потери рабочего времени и простои оборудования, повысить эффективность производства.</w:t>
      </w:r>
    </w:p>
    <w:p w:rsidR="00B20691" w:rsidRPr="00285060" w:rsidRDefault="00B20691" w:rsidP="00285060">
      <w:pPr>
        <w:pStyle w:val="af9"/>
        <w:shd w:val="clear" w:color="auto" w:fill="FFFFFF"/>
        <w:spacing w:before="0" w:beforeAutospacing="0" w:after="0" w:afterAutospacing="0"/>
        <w:ind w:firstLine="709"/>
        <w:jc w:val="both"/>
        <w:rPr>
          <w:color w:val="000000"/>
          <w:sz w:val="28"/>
          <w:szCs w:val="28"/>
        </w:rPr>
      </w:pPr>
      <w:r w:rsidRPr="00285060">
        <w:rPr>
          <w:color w:val="000000"/>
          <w:sz w:val="28"/>
          <w:szCs w:val="28"/>
        </w:rPr>
        <w:t>Наиболее тесная кооперация членов трудового коллектива достигается при бригадной форме организации труда. Производственная бригада представляет собой первичный трудовой коллектив рабочих одинаковых или различных профессий, специальностей, квалификации, совместно выполняющих единое производственное задание и объединенных общей экономической оценкой результатов своего труда. Объективной предпосылкой такого объединения служат организационно-технические условия производства, т.е. такие условия, когда вне бригадной формы ведение производственного процесса либо невозможно, либо неэффективно.</w:t>
      </w:r>
    </w:p>
    <w:p w:rsidR="00B20691" w:rsidRPr="00285060" w:rsidRDefault="00B20691" w:rsidP="00285060">
      <w:pPr>
        <w:pStyle w:val="af9"/>
        <w:shd w:val="clear" w:color="auto" w:fill="FFFFFF"/>
        <w:spacing w:before="0" w:beforeAutospacing="0" w:after="0" w:afterAutospacing="0"/>
        <w:ind w:firstLine="709"/>
        <w:jc w:val="both"/>
        <w:rPr>
          <w:color w:val="000000"/>
          <w:sz w:val="28"/>
          <w:szCs w:val="28"/>
        </w:rPr>
      </w:pPr>
      <w:r w:rsidRPr="00285060">
        <w:rPr>
          <w:color w:val="000000"/>
          <w:sz w:val="28"/>
          <w:szCs w:val="28"/>
        </w:rPr>
        <w:t xml:space="preserve">Целесообразность коллективного труда обусловливаются и психофизиологическими факторами. Бригады создают условия, позволяющие снизить монотонность труда за счет периодического перемещения рабочих с </w:t>
      </w:r>
      <w:r w:rsidRPr="00285060">
        <w:rPr>
          <w:color w:val="000000"/>
          <w:sz w:val="28"/>
          <w:szCs w:val="28"/>
        </w:rPr>
        <w:lastRenderedPageBreak/>
        <w:t>одних рабочих мест на другие, выполнения разнообразных технологических операций, сочетания различных функций.</w:t>
      </w:r>
    </w:p>
    <w:p w:rsidR="00B20691" w:rsidRPr="00285060" w:rsidRDefault="00B20691" w:rsidP="00285060">
      <w:pPr>
        <w:pStyle w:val="af9"/>
        <w:shd w:val="clear" w:color="auto" w:fill="FFFFFF"/>
        <w:spacing w:before="0" w:beforeAutospacing="0" w:after="0" w:afterAutospacing="0"/>
        <w:ind w:firstLine="709"/>
        <w:jc w:val="both"/>
        <w:rPr>
          <w:color w:val="000000"/>
          <w:sz w:val="28"/>
          <w:szCs w:val="28"/>
        </w:rPr>
      </w:pPr>
      <w:r w:rsidRPr="00285060">
        <w:rPr>
          <w:color w:val="000000"/>
          <w:sz w:val="28"/>
          <w:szCs w:val="28"/>
        </w:rPr>
        <w:t>Кооперация труда внутри бригад, которая базируется не на формальной расстановке работников по рабочим местам мастером или начальником участка, а на участии самих рабочих в данном процессе, способствует формированию позитивного социального климата в коллективе. Кроме того, в первичных коллективах легче решаются внутренние проблемы и конфликтные ситуации.</w:t>
      </w:r>
    </w:p>
    <w:p w:rsidR="00B20691" w:rsidRPr="00285060" w:rsidRDefault="00B20691" w:rsidP="00285060">
      <w:pPr>
        <w:pStyle w:val="af9"/>
        <w:shd w:val="clear" w:color="auto" w:fill="FFFFFF"/>
        <w:spacing w:before="0" w:beforeAutospacing="0" w:after="0" w:afterAutospacing="0"/>
        <w:ind w:firstLine="709"/>
        <w:jc w:val="both"/>
        <w:rPr>
          <w:color w:val="000000"/>
          <w:sz w:val="28"/>
          <w:szCs w:val="28"/>
        </w:rPr>
      </w:pPr>
      <w:r w:rsidRPr="00285060">
        <w:rPr>
          <w:color w:val="000000"/>
          <w:sz w:val="28"/>
          <w:szCs w:val="28"/>
        </w:rPr>
        <w:t>Степень разделения труда, объем совмещаемых по другим профессиям, специальностям работ позволяют выделить бригады:</w:t>
      </w:r>
    </w:p>
    <w:p w:rsidR="00B20691" w:rsidRPr="00285060" w:rsidRDefault="00B20691" w:rsidP="00285060">
      <w:pPr>
        <w:pStyle w:val="af9"/>
        <w:shd w:val="clear" w:color="auto" w:fill="FFFFFF"/>
        <w:spacing w:before="0" w:beforeAutospacing="0" w:after="0" w:afterAutospacing="0"/>
        <w:ind w:firstLine="709"/>
        <w:jc w:val="both"/>
        <w:rPr>
          <w:color w:val="000000"/>
          <w:sz w:val="28"/>
          <w:szCs w:val="28"/>
        </w:rPr>
      </w:pPr>
      <w:r w:rsidRPr="00285060">
        <w:rPr>
          <w:color w:val="000000"/>
          <w:sz w:val="28"/>
          <w:szCs w:val="28"/>
        </w:rPr>
        <w:t>- с полным разделением труда, где каждый рабочий выполняет только свою операцию;</w:t>
      </w:r>
    </w:p>
    <w:p w:rsidR="00B20691" w:rsidRPr="00285060" w:rsidRDefault="00B20691" w:rsidP="00285060">
      <w:pPr>
        <w:pStyle w:val="af9"/>
        <w:shd w:val="clear" w:color="auto" w:fill="FFFFFF"/>
        <w:spacing w:before="0" w:beforeAutospacing="0" w:after="0" w:afterAutospacing="0"/>
        <w:ind w:firstLine="709"/>
        <w:jc w:val="both"/>
        <w:rPr>
          <w:color w:val="000000"/>
          <w:sz w:val="28"/>
          <w:szCs w:val="28"/>
        </w:rPr>
      </w:pPr>
      <w:r w:rsidRPr="00285060">
        <w:rPr>
          <w:color w:val="000000"/>
          <w:sz w:val="28"/>
          <w:szCs w:val="28"/>
        </w:rPr>
        <w:t>- с частичным разделением труда, где отдельные работники периодически выполняют работы, не соответствующие их основной специальности;</w:t>
      </w:r>
    </w:p>
    <w:p w:rsidR="00B20691" w:rsidRPr="00285060" w:rsidRDefault="00B20691" w:rsidP="00762682">
      <w:pPr>
        <w:pStyle w:val="af9"/>
        <w:shd w:val="clear" w:color="auto" w:fill="FFFFFF"/>
        <w:spacing w:before="0" w:beforeAutospacing="0" w:after="0" w:afterAutospacing="0"/>
        <w:ind w:firstLine="709"/>
        <w:jc w:val="both"/>
        <w:rPr>
          <w:color w:val="000000"/>
          <w:sz w:val="28"/>
          <w:szCs w:val="28"/>
        </w:rPr>
      </w:pPr>
      <w:r w:rsidRPr="00285060">
        <w:rPr>
          <w:color w:val="000000"/>
          <w:sz w:val="28"/>
          <w:szCs w:val="28"/>
        </w:rPr>
        <w:t>- с полной взаимозаменяемостью, где каждый член бригады осваивает операции, входящие в часть производственного процесса, закрепленного за бригадой.</w:t>
      </w:r>
    </w:p>
    <w:p w:rsidR="00B20691" w:rsidRPr="00285060" w:rsidRDefault="00B20691" w:rsidP="00285060">
      <w:pPr>
        <w:pStyle w:val="af9"/>
        <w:shd w:val="clear" w:color="auto" w:fill="FFFFFF"/>
        <w:spacing w:before="0" w:beforeAutospacing="0" w:after="0" w:afterAutospacing="0"/>
        <w:ind w:firstLine="709"/>
        <w:jc w:val="both"/>
        <w:rPr>
          <w:color w:val="000000"/>
          <w:sz w:val="28"/>
          <w:szCs w:val="28"/>
        </w:rPr>
      </w:pPr>
      <w:r w:rsidRPr="00285060">
        <w:rPr>
          <w:color w:val="000000"/>
          <w:sz w:val="28"/>
          <w:szCs w:val="28"/>
        </w:rPr>
        <w:t>Совмещение профессий вызвано механизацией и автоматизацией производственных процессов, приводящих к увеличению доли свободного времени у рабочих. Оно позволяет решить важную для общества социальную задачу - повысить содержательность и привлекательность труда, снизить его монотонность, повысить профессиональный уровень рабочих. В общем виде, совмещение профессий представляет собой выполнение одним рабочим функций и работ, относящихся к различным профессиям. Оно может быть полным, если рабочий выполняет все трудовые функции рабочего другой специальности и частичным, если рабочему передается только часть функций, выполняемых рабочими других специальностей, профессии. В результате сокращается общая численность рабочих, рас</w:t>
      </w:r>
      <w:r w:rsidR="0082420B">
        <w:rPr>
          <w:color w:val="000000"/>
          <w:sz w:val="28"/>
          <w:szCs w:val="28"/>
        </w:rPr>
        <w:t>тет производительность их труда</w:t>
      </w:r>
    </w:p>
    <w:p w:rsidR="00B20691" w:rsidRPr="00285060" w:rsidRDefault="00B20691" w:rsidP="00285060">
      <w:pPr>
        <w:pStyle w:val="af9"/>
        <w:shd w:val="clear" w:color="auto" w:fill="FFFFFF"/>
        <w:spacing w:before="0" w:beforeAutospacing="0" w:after="0" w:afterAutospacing="0"/>
        <w:ind w:firstLine="709"/>
        <w:jc w:val="both"/>
        <w:rPr>
          <w:color w:val="000000"/>
          <w:sz w:val="28"/>
          <w:szCs w:val="28"/>
        </w:rPr>
      </w:pPr>
      <w:r w:rsidRPr="00285060">
        <w:rPr>
          <w:color w:val="000000"/>
          <w:sz w:val="28"/>
          <w:szCs w:val="28"/>
        </w:rPr>
        <w:t>Совмещение профессий и расширение на этой основе производственного профиля рабочих возможно путем овладения рабочими смежными и вторыми профессиями. Под</w:t>
      </w:r>
      <w:r w:rsidRPr="00285060">
        <w:rPr>
          <w:rStyle w:val="apple-converted-space"/>
          <w:color w:val="000000"/>
          <w:sz w:val="28"/>
          <w:szCs w:val="28"/>
        </w:rPr>
        <w:t> </w:t>
      </w:r>
      <w:r w:rsidRPr="00285060">
        <w:rPr>
          <w:iCs/>
          <w:color w:val="000000"/>
          <w:sz w:val="28"/>
          <w:szCs w:val="28"/>
        </w:rPr>
        <w:t>смежной</w:t>
      </w:r>
      <w:r w:rsidRPr="00285060">
        <w:rPr>
          <w:color w:val="000000"/>
          <w:sz w:val="28"/>
          <w:szCs w:val="28"/>
        </w:rPr>
        <w:t>понимается профессия, для которой характерны технологическая или организационная общность с основной профессией, а также выполнение функции смежных профессий на рабочем месте основной профессии. Освоение</w:t>
      </w:r>
      <w:r w:rsidRPr="00285060">
        <w:rPr>
          <w:rStyle w:val="apple-converted-space"/>
          <w:color w:val="000000"/>
          <w:sz w:val="28"/>
          <w:szCs w:val="28"/>
        </w:rPr>
        <w:t> </w:t>
      </w:r>
      <w:r w:rsidRPr="00285060">
        <w:rPr>
          <w:iCs/>
          <w:color w:val="000000"/>
          <w:sz w:val="28"/>
          <w:szCs w:val="28"/>
        </w:rPr>
        <w:t>вторых профессий</w:t>
      </w:r>
      <w:r w:rsidRPr="00285060">
        <w:rPr>
          <w:rStyle w:val="apple-converted-space"/>
          <w:color w:val="000000"/>
          <w:sz w:val="28"/>
          <w:szCs w:val="28"/>
        </w:rPr>
        <w:t> </w:t>
      </w:r>
      <w:r w:rsidRPr="00285060">
        <w:rPr>
          <w:color w:val="000000"/>
          <w:sz w:val="28"/>
          <w:szCs w:val="28"/>
        </w:rPr>
        <w:t>- это такой вид совмещения, при котором трудовые функции по второй профессии не имеют общих признаков с функциями по основной профессии.</w:t>
      </w:r>
    </w:p>
    <w:p w:rsidR="00B20691" w:rsidRPr="00285060" w:rsidRDefault="00B20691" w:rsidP="00285060">
      <w:pPr>
        <w:pStyle w:val="af9"/>
        <w:shd w:val="clear" w:color="auto" w:fill="FFFFFF"/>
        <w:spacing w:before="0" w:beforeAutospacing="0" w:after="0" w:afterAutospacing="0"/>
        <w:ind w:firstLine="709"/>
        <w:jc w:val="both"/>
        <w:rPr>
          <w:color w:val="000000"/>
          <w:sz w:val="28"/>
          <w:szCs w:val="28"/>
        </w:rPr>
      </w:pPr>
      <w:r w:rsidRPr="00285060">
        <w:rPr>
          <w:color w:val="000000"/>
          <w:sz w:val="28"/>
          <w:szCs w:val="28"/>
        </w:rPr>
        <w:t>Совмещение профессий наиболее эффективно, когда совмещаются профессии или специальности, взаимосвязанные ходом технологического процесса, единством обрабатываемых предметов труда, выполнением основного и вспомогательного процесса.</w:t>
      </w:r>
    </w:p>
    <w:p w:rsidR="00B20691" w:rsidRPr="00285060" w:rsidRDefault="00B20691" w:rsidP="00285060">
      <w:pPr>
        <w:pStyle w:val="af9"/>
        <w:shd w:val="clear" w:color="auto" w:fill="FFFFFF"/>
        <w:spacing w:before="0" w:beforeAutospacing="0" w:after="0" w:afterAutospacing="0"/>
        <w:ind w:firstLine="709"/>
        <w:jc w:val="both"/>
        <w:rPr>
          <w:color w:val="000000"/>
          <w:sz w:val="28"/>
          <w:szCs w:val="28"/>
        </w:rPr>
      </w:pPr>
      <w:r w:rsidRPr="00285060">
        <w:rPr>
          <w:color w:val="000000"/>
          <w:sz w:val="28"/>
          <w:szCs w:val="28"/>
        </w:rPr>
        <w:t>Возможность совмещения профессий выявляется на основе данных фотографии рабочего времени, моментных и других наблюдений. На основе анализа полученных при этом затрат рабочего времени определяются наиболее целесообразные формы совмещения профессий.</w:t>
      </w:r>
    </w:p>
    <w:p w:rsidR="00285060" w:rsidRPr="00B36DE2" w:rsidRDefault="00285060" w:rsidP="00285060">
      <w:pPr>
        <w:ind w:firstLine="709"/>
        <w:jc w:val="both"/>
        <w:rPr>
          <w:b/>
          <w:szCs w:val="28"/>
        </w:rPr>
      </w:pPr>
      <w:r w:rsidRPr="00B36DE2">
        <w:rPr>
          <w:b/>
          <w:szCs w:val="28"/>
        </w:rPr>
        <w:lastRenderedPageBreak/>
        <w:t>5.2 Особенности организации труда на предприятии</w:t>
      </w:r>
    </w:p>
    <w:p w:rsidR="00285060" w:rsidRPr="00285060" w:rsidRDefault="00285060" w:rsidP="00285060">
      <w:pPr>
        <w:jc w:val="both"/>
        <w:rPr>
          <w:szCs w:val="28"/>
        </w:rPr>
      </w:pPr>
    </w:p>
    <w:p w:rsidR="00C9300D" w:rsidRPr="00285060" w:rsidRDefault="00C9300D" w:rsidP="00285060">
      <w:pPr>
        <w:shd w:val="clear" w:color="auto" w:fill="FFFFFF"/>
        <w:ind w:firstLine="709"/>
        <w:jc w:val="both"/>
        <w:rPr>
          <w:color w:val="000000"/>
          <w:szCs w:val="28"/>
        </w:rPr>
      </w:pPr>
      <w:r w:rsidRPr="00285060">
        <w:rPr>
          <w:color w:val="000000"/>
          <w:szCs w:val="28"/>
        </w:rPr>
        <w:t>Организация труда - это совокупность мер. направленная на рациональное соединение труда работников со средствами производства с целью достижения высокой производительности труда и сохранения здоровья и работоспособности работающих. Организация труда призвана создавать наиболее благоприятные условия для нормального функционирования и воспроизводства рабочей силы, всемерного повышения содержательности и привлекательности труда.</w:t>
      </w:r>
    </w:p>
    <w:p w:rsidR="00C9300D" w:rsidRPr="00285060" w:rsidRDefault="00C9300D" w:rsidP="00285060">
      <w:pPr>
        <w:shd w:val="clear" w:color="auto" w:fill="FFFFFF"/>
        <w:ind w:firstLine="709"/>
        <w:jc w:val="both"/>
        <w:rPr>
          <w:color w:val="000000"/>
          <w:szCs w:val="28"/>
        </w:rPr>
      </w:pPr>
      <w:r w:rsidRPr="00285060">
        <w:rPr>
          <w:color w:val="000000"/>
          <w:szCs w:val="28"/>
        </w:rPr>
        <w:t>Основными направлениями организации труда являются:</w:t>
      </w:r>
    </w:p>
    <w:p w:rsidR="00C9300D" w:rsidRPr="00285060" w:rsidRDefault="00285060" w:rsidP="00285060">
      <w:pPr>
        <w:shd w:val="clear" w:color="auto" w:fill="FFFFFF"/>
        <w:ind w:left="709"/>
        <w:jc w:val="both"/>
        <w:rPr>
          <w:color w:val="000000"/>
          <w:szCs w:val="28"/>
        </w:rPr>
      </w:pPr>
      <w:r>
        <w:rPr>
          <w:color w:val="000000"/>
          <w:szCs w:val="28"/>
        </w:rPr>
        <w:t>-</w:t>
      </w:r>
      <w:r w:rsidR="00C9300D" w:rsidRPr="00285060">
        <w:rPr>
          <w:color w:val="000000"/>
          <w:szCs w:val="28"/>
        </w:rPr>
        <w:t>совершенствование форм разделения и кооперации труда;</w:t>
      </w:r>
    </w:p>
    <w:p w:rsidR="00C9300D" w:rsidRPr="00285060" w:rsidRDefault="00285060" w:rsidP="00285060">
      <w:pPr>
        <w:shd w:val="clear" w:color="auto" w:fill="FFFFFF"/>
        <w:ind w:left="709"/>
        <w:jc w:val="both"/>
        <w:rPr>
          <w:color w:val="000000"/>
          <w:szCs w:val="28"/>
        </w:rPr>
      </w:pPr>
      <w:r>
        <w:rPr>
          <w:color w:val="000000"/>
          <w:szCs w:val="28"/>
        </w:rPr>
        <w:t>-</w:t>
      </w:r>
      <w:r w:rsidR="00C9300D" w:rsidRPr="00285060">
        <w:rPr>
          <w:color w:val="000000"/>
          <w:szCs w:val="28"/>
        </w:rPr>
        <w:t>улучшение подготовки и повышения квалификации кадров;</w:t>
      </w:r>
    </w:p>
    <w:p w:rsidR="00C9300D" w:rsidRPr="00285060" w:rsidRDefault="00285060" w:rsidP="00285060">
      <w:pPr>
        <w:shd w:val="clear" w:color="auto" w:fill="FFFFFF"/>
        <w:ind w:left="709"/>
        <w:jc w:val="both"/>
        <w:rPr>
          <w:color w:val="000000"/>
          <w:szCs w:val="28"/>
        </w:rPr>
      </w:pPr>
      <w:r>
        <w:rPr>
          <w:color w:val="000000"/>
          <w:szCs w:val="28"/>
        </w:rPr>
        <w:t>-</w:t>
      </w:r>
      <w:r w:rsidR="00C9300D" w:rsidRPr="00285060">
        <w:rPr>
          <w:color w:val="000000"/>
          <w:szCs w:val="28"/>
        </w:rPr>
        <w:t>рационализация приемов и методов труда;</w:t>
      </w:r>
    </w:p>
    <w:p w:rsidR="00C9300D" w:rsidRPr="00285060" w:rsidRDefault="00285060" w:rsidP="00285060">
      <w:pPr>
        <w:shd w:val="clear" w:color="auto" w:fill="FFFFFF"/>
        <w:ind w:left="709"/>
        <w:jc w:val="both"/>
        <w:rPr>
          <w:color w:val="000000"/>
          <w:szCs w:val="28"/>
        </w:rPr>
      </w:pPr>
      <w:r>
        <w:rPr>
          <w:color w:val="000000"/>
          <w:szCs w:val="28"/>
        </w:rPr>
        <w:t>-</w:t>
      </w:r>
      <w:r w:rsidR="00C9300D" w:rsidRPr="00285060">
        <w:rPr>
          <w:color w:val="000000"/>
          <w:szCs w:val="28"/>
        </w:rPr>
        <w:t>улучшение организации и обслуживания рабочих мест;</w:t>
      </w:r>
    </w:p>
    <w:p w:rsidR="00C9300D" w:rsidRPr="00285060" w:rsidRDefault="00285060" w:rsidP="00285060">
      <w:pPr>
        <w:shd w:val="clear" w:color="auto" w:fill="FFFFFF"/>
        <w:ind w:left="709"/>
        <w:jc w:val="both"/>
        <w:rPr>
          <w:color w:val="000000"/>
          <w:szCs w:val="28"/>
        </w:rPr>
      </w:pPr>
      <w:r>
        <w:rPr>
          <w:color w:val="000000"/>
          <w:szCs w:val="28"/>
        </w:rPr>
        <w:t>-</w:t>
      </w:r>
      <w:r w:rsidR="00C9300D" w:rsidRPr="00285060">
        <w:rPr>
          <w:color w:val="000000"/>
          <w:szCs w:val="28"/>
        </w:rPr>
        <w:t>улучшение условий труда;</w:t>
      </w:r>
    </w:p>
    <w:p w:rsidR="00C9300D" w:rsidRPr="00285060" w:rsidRDefault="00285060" w:rsidP="00285060">
      <w:pPr>
        <w:shd w:val="clear" w:color="auto" w:fill="FFFFFF"/>
        <w:ind w:left="709"/>
        <w:jc w:val="both"/>
        <w:rPr>
          <w:color w:val="000000"/>
          <w:szCs w:val="28"/>
        </w:rPr>
      </w:pPr>
      <w:r>
        <w:rPr>
          <w:color w:val="000000"/>
          <w:szCs w:val="28"/>
        </w:rPr>
        <w:t>-</w:t>
      </w:r>
      <w:r w:rsidR="00C9300D" w:rsidRPr="00285060">
        <w:rPr>
          <w:color w:val="000000"/>
          <w:szCs w:val="28"/>
        </w:rPr>
        <w:t>укрепление дисциплины труда;</w:t>
      </w:r>
    </w:p>
    <w:p w:rsidR="00C9300D" w:rsidRPr="00285060" w:rsidRDefault="00285060" w:rsidP="00285060">
      <w:pPr>
        <w:shd w:val="clear" w:color="auto" w:fill="FFFFFF"/>
        <w:ind w:left="709"/>
        <w:jc w:val="both"/>
        <w:rPr>
          <w:color w:val="000000"/>
          <w:szCs w:val="28"/>
        </w:rPr>
      </w:pPr>
      <w:r>
        <w:rPr>
          <w:color w:val="000000"/>
          <w:szCs w:val="28"/>
        </w:rPr>
        <w:t>-</w:t>
      </w:r>
      <w:r w:rsidR="00C9300D" w:rsidRPr="00285060">
        <w:rPr>
          <w:color w:val="000000"/>
          <w:szCs w:val="28"/>
        </w:rPr>
        <w:t>совершенствование практики мотивации труда;</w:t>
      </w:r>
    </w:p>
    <w:p w:rsidR="00C9300D" w:rsidRPr="00285060" w:rsidRDefault="00285060" w:rsidP="00285060">
      <w:pPr>
        <w:shd w:val="clear" w:color="auto" w:fill="FFFFFF"/>
        <w:ind w:left="709"/>
        <w:jc w:val="both"/>
        <w:rPr>
          <w:color w:val="000000"/>
          <w:szCs w:val="28"/>
        </w:rPr>
      </w:pPr>
      <w:r>
        <w:rPr>
          <w:color w:val="000000"/>
          <w:szCs w:val="28"/>
        </w:rPr>
        <w:t>-</w:t>
      </w:r>
      <w:r w:rsidR="00C9300D" w:rsidRPr="00285060">
        <w:rPr>
          <w:color w:val="000000"/>
          <w:szCs w:val="28"/>
        </w:rPr>
        <w:t>совершенствование нормирования труда.</w:t>
      </w:r>
    </w:p>
    <w:p w:rsidR="00C9300D" w:rsidRPr="00285060" w:rsidRDefault="00C9300D" w:rsidP="00285060">
      <w:pPr>
        <w:shd w:val="clear" w:color="auto" w:fill="FFFFFF"/>
        <w:ind w:firstLine="709"/>
        <w:jc w:val="both"/>
        <w:rPr>
          <w:color w:val="000000"/>
          <w:szCs w:val="28"/>
        </w:rPr>
      </w:pPr>
      <w:r w:rsidRPr="00285060">
        <w:rPr>
          <w:color w:val="000000"/>
          <w:szCs w:val="28"/>
        </w:rPr>
        <w:t>Самостоятельным направлением организации труда является его нормирование. Под нормированием труда понимается установление меры затрат труда в виде норм труда на выполнение определенных операций (изготовление единиц продукции) или выполнение определенного объема работ в наиболее рациональных организационно-технических условиях.</w:t>
      </w:r>
    </w:p>
    <w:p w:rsidR="00C9300D" w:rsidRPr="00285060" w:rsidRDefault="00C9300D" w:rsidP="00285060">
      <w:pPr>
        <w:shd w:val="clear" w:color="auto" w:fill="FFFFFF"/>
        <w:ind w:firstLine="709"/>
        <w:jc w:val="both"/>
        <w:rPr>
          <w:color w:val="000000"/>
          <w:szCs w:val="28"/>
        </w:rPr>
      </w:pPr>
      <w:r w:rsidRPr="00285060">
        <w:rPr>
          <w:color w:val="000000"/>
          <w:szCs w:val="28"/>
        </w:rPr>
        <w:t>Нормы труда подразделяются на нормы времени, нормы выработки, нормы обслуживания, нормы управляемости.</w:t>
      </w:r>
    </w:p>
    <w:p w:rsidR="00C9300D" w:rsidRPr="00285060" w:rsidRDefault="00C9300D" w:rsidP="00285060">
      <w:pPr>
        <w:shd w:val="clear" w:color="auto" w:fill="FFFFFF"/>
        <w:ind w:firstLine="709"/>
        <w:jc w:val="both"/>
        <w:rPr>
          <w:color w:val="000000"/>
          <w:szCs w:val="28"/>
        </w:rPr>
      </w:pPr>
      <w:r w:rsidRPr="00285060">
        <w:rPr>
          <w:color w:val="000000"/>
          <w:szCs w:val="28"/>
        </w:rPr>
        <w:t>Нормы времени представляют собой количество рабочего времени, необходимого для изготовления единицы продукции или выполнения объема работ в конкретных организационно-технических условиях. Норма времени измеряется в человеко-минутах, человеко-часах, человеко-днях.</w:t>
      </w:r>
    </w:p>
    <w:p w:rsidR="00C9300D" w:rsidRPr="00285060" w:rsidRDefault="00C9300D" w:rsidP="00285060">
      <w:pPr>
        <w:shd w:val="clear" w:color="auto" w:fill="FFFFFF"/>
        <w:ind w:firstLine="709"/>
        <w:jc w:val="both"/>
        <w:rPr>
          <w:color w:val="000000"/>
          <w:szCs w:val="28"/>
        </w:rPr>
      </w:pPr>
      <w:r w:rsidRPr="00285060">
        <w:rPr>
          <w:color w:val="000000"/>
          <w:szCs w:val="28"/>
        </w:rPr>
        <w:t>Норма выработки - установленный объем работ, который работники или группа работников (звено, бригада) соответствующей квалификации должны выполнить в единицу рабочего времени (час, смену и т.д.) в определенных организационно-технических условиях.</w:t>
      </w:r>
    </w:p>
    <w:p w:rsidR="00C9300D" w:rsidRDefault="00C9300D" w:rsidP="00285060">
      <w:pPr>
        <w:shd w:val="clear" w:color="auto" w:fill="FFFFFF"/>
        <w:ind w:firstLine="709"/>
        <w:jc w:val="both"/>
        <w:rPr>
          <w:color w:val="000000"/>
          <w:szCs w:val="28"/>
        </w:rPr>
      </w:pPr>
      <w:r w:rsidRPr="00285060">
        <w:rPr>
          <w:color w:val="000000"/>
          <w:szCs w:val="28"/>
        </w:rPr>
        <w:t>Норма выработки (Нвыр) обратно пропорциональна норме затрат труда и определяется по формуле:</w:t>
      </w:r>
    </w:p>
    <w:p w:rsidR="00762682" w:rsidRPr="00285060" w:rsidRDefault="00762682" w:rsidP="00285060">
      <w:pPr>
        <w:shd w:val="clear" w:color="auto" w:fill="FFFFFF"/>
        <w:ind w:firstLine="709"/>
        <w:jc w:val="both"/>
        <w:rPr>
          <w:color w:val="000000"/>
          <w:szCs w:val="28"/>
        </w:rPr>
      </w:pPr>
    </w:p>
    <w:p w:rsidR="00C9300D" w:rsidRDefault="00C9300D" w:rsidP="00285060">
      <w:pPr>
        <w:shd w:val="clear" w:color="auto" w:fill="FFFFFF"/>
        <w:ind w:firstLine="709"/>
        <w:jc w:val="both"/>
        <w:rPr>
          <w:color w:val="000000"/>
          <w:szCs w:val="28"/>
        </w:rPr>
      </w:pPr>
      <w:r w:rsidRPr="00285060">
        <w:rPr>
          <w:color w:val="000000"/>
          <w:szCs w:val="28"/>
        </w:rPr>
        <w:t>Нвыр = (Т * Кр) / Нвр,</w:t>
      </w:r>
      <w:r w:rsidR="009F5023">
        <w:rPr>
          <w:color w:val="000000"/>
          <w:szCs w:val="28"/>
        </w:rPr>
        <w:t xml:space="preserve">                                                            (5.2.1)</w:t>
      </w:r>
    </w:p>
    <w:p w:rsidR="00762682" w:rsidRPr="00285060" w:rsidRDefault="00762682" w:rsidP="00285060">
      <w:pPr>
        <w:shd w:val="clear" w:color="auto" w:fill="FFFFFF"/>
        <w:ind w:firstLine="709"/>
        <w:jc w:val="both"/>
        <w:rPr>
          <w:color w:val="000000"/>
          <w:szCs w:val="28"/>
        </w:rPr>
      </w:pPr>
    </w:p>
    <w:p w:rsidR="00C9300D" w:rsidRPr="00285060" w:rsidRDefault="00C9300D" w:rsidP="00285060">
      <w:pPr>
        <w:shd w:val="clear" w:color="auto" w:fill="FFFFFF"/>
        <w:ind w:firstLine="709"/>
        <w:jc w:val="both"/>
        <w:rPr>
          <w:color w:val="000000"/>
          <w:szCs w:val="28"/>
        </w:rPr>
      </w:pPr>
      <w:r w:rsidRPr="00285060">
        <w:rPr>
          <w:color w:val="000000"/>
          <w:szCs w:val="28"/>
        </w:rPr>
        <w:t>где Нвр - норма затрат труда на единицу работы;</w:t>
      </w:r>
    </w:p>
    <w:p w:rsidR="00C9300D" w:rsidRPr="00285060" w:rsidRDefault="00C9300D" w:rsidP="00285060">
      <w:pPr>
        <w:shd w:val="clear" w:color="auto" w:fill="FFFFFF"/>
        <w:ind w:firstLine="709"/>
        <w:jc w:val="both"/>
        <w:rPr>
          <w:color w:val="000000"/>
          <w:szCs w:val="28"/>
        </w:rPr>
      </w:pPr>
      <w:r w:rsidRPr="00285060">
        <w:rPr>
          <w:color w:val="000000"/>
          <w:szCs w:val="28"/>
        </w:rPr>
        <w:t>Т - продолжительность рабочего времени (час, смена);</w:t>
      </w:r>
    </w:p>
    <w:p w:rsidR="00C9300D" w:rsidRPr="00285060" w:rsidRDefault="00C9300D" w:rsidP="00285060">
      <w:pPr>
        <w:shd w:val="clear" w:color="auto" w:fill="FFFFFF"/>
        <w:ind w:firstLine="709"/>
        <w:jc w:val="both"/>
        <w:rPr>
          <w:color w:val="000000"/>
          <w:szCs w:val="28"/>
        </w:rPr>
      </w:pPr>
      <w:r w:rsidRPr="00285060">
        <w:rPr>
          <w:color w:val="000000"/>
          <w:szCs w:val="28"/>
        </w:rPr>
        <w:t>Кр - количество работников, участвующих в выполнении работы.</w:t>
      </w:r>
    </w:p>
    <w:p w:rsidR="00C9300D" w:rsidRPr="00285060" w:rsidRDefault="00C9300D" w:rsidP="00285060">
      <w:pPr>
        <w:shd w:val="clear" w:color="auto" w:fill="FFFFFF"/>
        <w:ind w:firstLine="709"/>
        <w:jc w:val="both"/>
        <w:rPr>
          <w:color w:val="000000"/>
          <w:szCs w:val="28"/>
        </w:rPr>
      </w:pPr>
      <w:r w:rsidRPr="00285060">
        <w:rPr>
          <w:color w:val="000000"/>
          <w:szCs w:val="28"/>
        </w:rPr>
        <w:t xml:space="preserve">Норма обслуживания - это количество производственных объектов (единиц оборудования, рабочих мест, производственных площадей и т.д.), которые работник или группа работников соответствующей квалификации </w:t>
      </w:r>
      <w:r w:rsidRPr="00285060">
        <w:rPr>
          <w:color w:val="000000"/>
          <w:szCs w:val="28"/>
        </w:rPr>
        <w:lastRenderedPageBreak/>
        <w:t>должны обслужить в единицу времени в определенных организационно-технических условиях.</w:t>
      </w:r>
    </w:p>
    <w:p w:rsidR="00C9300D" w:rsidRPr="00285060" w:rsidRDefault="00C9300D" w:rsidP="00285060">
      <w:pPr>
        <w:shd w:val="clear" w:color="auto" w:fill="FFFFFF"/>
        <w:ind w:firstLine="709"/>
        <w:jc w:val="both"/>
        <w:rPr>
          <w:color w:val="000000"/>
          <w:szCs w:val="28"/>
        </w:rPr>
      </w:pPr>
      <w:r w:rsidRPr="00285060">
        <w:rPr>
          <w:color w:val="000000"/>
          <w:szCs w:val="28"/>
        </w:rPr>
        <w:t>Норма управляемости - это численность работников (количество структурных подразделений), которыми должен руководить один менеджер.</w:t>
      </w:r>
    </w:p>
    <w:p w:rsidR="00C9300D" w:rsidRPr="00285060" w:rsidRDefault="00C9300D" w:rsidP="00285060">
      <w:pPr>
        <w:shd w:val="clear" w:color="auto" w:fill="FFFFFF"/>
        <w:ind w:firstLine="709"/>
        <w:jc w:val="both"/>
        <w:rPr>
          <w:color w:val="000000"/>
          <w:szCs w:val="28"/>
        </w:rPr>
      </w:pPr>
      <w:r w:rsidRPr="00285060">
        <w:rPr>
          <w:color w:val="000000"/>
          <w:szCs w:val="28"/>
        </w:rPr>
        <w:t>Для установления норм труда применяют аналитический и опытно-статистический методы нормирования труда. Аналитический метод предполагает научный подход к формированию норм и предусматривает проведение следующих операций: исследование трудового процесса, расчленение его на составные элементы; изучение всех факторов, влияющих на затраты труда; проектирование более совершенного состава операции и методов ее выполнения; разработка мероприятий по улучшению обслуживания рабочего места; расчет времени на выполнение работы; внедрение нормы в производство.</w:t>
      </w:r>
    </w:p>
    <w:p w:rsidR="00C9300D" w:rsidRPr="00285060" w:rsidRDefault="00C9300D" w:rsidP="00285060">
      <w:pPr>
        <w:shd w:val="clear" w:color="auto" w:fill="FFFFFF"/>
        <w:ind w:firstLine="709"/>
        <w:jc w:val="both"/>
        <w:rPr>
          <w:color w:val="000000"/>
          <w:szCs w:val="28"/>
        </w:rPr>
      </w:pPr>
      <w:r w:rsidRPr="00285060">
        <w:rPr>
          <w:color w:val="000000"/>
          <w:szCs w:val="28"/>
        </w:rPr>
        <w:t>Аналитический метод нормирования дифференцируется на аналитическо-расчетный, при котором используются готовые нормативы времени, и аналитическ о-исследовательский, в соответствии с которым нормы определяются путем применения хронометража, фотографий рабочего дня, выборочного метода изучения потерь рабочего времени.</w:t>
      </w:r>
    </w:p>
    <w:p w:rsidR="00C9300D" w:rsidRDefault="00C9300D" w:rsidP="00762682">
      <w:pPr>
        <w:shd w:val="clear" w:color="auto" w:fill="FFFFFF"/>
        <w:ind w:firstLine="709"/>
        <w:jc w:val="both"/>
        <w:rPr>
          <w:color w:val="000000"/>
          <w:szCs w:val="28"/>
        </w:rPr>
      </w:pPr>
      <w:r w:rsidRPr="00285060">
        <w:rPr>
          <w:color w:val="000000"/>
          <w:szCs w:val="28"/>
        </w:rPr>
        <w:t>При опытно-статистическом методе сложившееся положение на предприятии в предыдущие периоды рассматривается как база для сравнения с плановым периодом.</w:t>
      </w:r>
    </w:p>
    <w:p w:rsidR="00A109B5" w:rsidRDefault="00A109B5" w:rsidP="00D75F6A">
      <w:pPr>
        <w:ind w:firstLine="567"/>
        <w:jc w:val="both"/>
        <w:rPr>
          <w:b/>
          <w:spacing w:val="-4"/>
          <w:szCs w:val="28"/>
        </w:rPr>
      </w:pPr>
    </w:p>
    <w:p w:rsidR="00E334FA" w:rsidRDefault="00E334FA" w:rsidP="00D75F6A">
      <w:pPr>
        <w:ind w:firstLine="567"/>
        <w:jc w:val="both"/>
        <w:rPr>
          <w:b/>
          <w:spacing w:val="-4"/>
          <w:szCs w:val="28"/>
        </w:rPr>
      </w:pPr>
      <w:r w:rsidRPr="00057809">
        <w:rPr>
          <w:b/>
          <w:spacing w:val="-4"/>
          <w:szCs w:val="28"/>
        </w:rPr>
        <w:t>Контрольные вопросы:</w:t>
      </w:r>
    </w:p>
    <w:p w:rsidR="00E334FA" w:rsidRPr="00057809" w:rsidRDefault="00E334FA" w:rsidP="00D75F6A">
      <w:pPr>
        <w:jc w:val="both"/>
        <w:rPr>
          <w:szCs w:val="28"/>
        </w:rPr>
      </w:pPr>
      <w:r w:rsidRPr="00057809">
        <w:rPr>
          <w:szCs w:val="28"/>
        </w:rPr>
        <w:t>1.</w:t>
      </w:r>
      <w:r w:rsidR="0082420B">
        <w:rPr>
          <w:szCs w:val="28"/>
        </w:rPr>
        <w:t>Цели и задачи разделения труда на предприятии</w:t>
      </w:r>
      <w:r w:rsidRPr="00057809">
        <w:rPr>
          <w:szCs w:val="28"/>
        </w:rPr>
        <w:t xml:space="preserve">. </w:t>
      </w:r>
    </w:p>
    <w:p w:rsidR="00E334FA" w:rsidRPr="00057809" w:rsidRDefault="00E334FA" w:rsidP="00D75F6A">
      <w:pPr>
        <w:jc w:val="both"/>
        <w:rPr>
          <w:szCs w:val="28"/>
        </w:rPr>
      </w:pPr>
      <w:r w:rsidRPr="00057809">
        <w:rPr>
          <w:szCs w:val="28"/>
        </w:rPr>
        <w:t>2.</w:t>
      </w:r>
      <w:r w:rsidR="0082420B">
        <w:rPr>
          <w:szCs w:val="28"/>
        </w:rPr>
        <w:t>Основные виды разделения труда</w:t>
      </w:r>
      <w:r w:rsidRPr="00057809">
        <w:rPr>
          <w:szCs w:val="28"/>
        </w:rPr>
        <w:t xml:space="preserve">. </w:t>
      </w:r>
    </w:p>
    <w:p w:rsidR="00E334FA" w:rsidRPr="00057809" w:rsidRDefault="00E334FA" w:rsidP="00D75F6A">
      <w:pPr>
        <w:jc w:val="both"/>
        <w:rPr>
          <w:szCs w:val="28"/>
        </w:rPr>
      </w:pPr>
      <w:r w:rsidRPr="00057809">
        <w:rPr>
          <w:spacing w:val="-1"/>
          <w:szCs w:val="28"/>
        </w:rPr>
        <w:t>3.</w:t>
      </w:r>
      <w:r w:rsidR="0082420B" w:rsidRPr="0082420B">
        <w:rPr>
          <w:color w:val="000000"/>
          <w:szCs w:val="28"/>
        </w:rPr>
        <w:t xml:space="preserve"> </w:t>
      </w:r>
      <w:r w:rsidR="0082420B" w:rsidRPr="00285060">
        <w:rPr>
          <w:color w:val="000000"/>
          <w:szCs w:val="28"/>
        </w:rPr>
        <w:t>Выбор наиболее рациональных форм разделения</w:t>
      </w:r>
      <w:r w:rsidR="0082420B">
        <w:rPr>
          <w:color w:val="000000"/>
          <w:szCs w:val="28"/>
        </w:rPr>
        <w:t xml:space="preserve"> труда</w:t>
      </w:r>
      <w:r w:rsidRPr="00057809">
        <w:rPr>
          <w:szCs w:val="28"/>
        </w:rPr>
        <w:t>.</w:t>
      </w:r>
    </w:p>
    <w:p w:rsidR="00E334FA" w:rsidRPr="0082420B" w:rsidRDefault="00E334FA" w:rsidP="00D75F6A">
      <w:pPr>
        <w:jc w:val="both"/>
        <w:rPr>
          <w:b/>
          <w:spacing w:val="-4"/>
          <w:szCs w:val="28"/>
        </w:rPr>
      </w:pPr>
      <w:r w:rsidRPr="00057809">
        <w:rPr>
          <w:szCs w:val="28"/>
        </w:rPr>
        <w:t>4.</w:t>
      </w:r>
      <w:r w:rsidR="0082420B" w:rsidRPr="0082420B">
        <w:rPr>
          <w:color w:val="000000"/>
          <w:szCs w:val="28"/>
        </w:rPr>
        <w:t xml:space="preserve"> </w:t>
      </w:r>
      <w:r w:rsidR="0082420B" w:rsidRPr="00285060">
        <w:rPr>
          <w:color w:val="000000"/>
          <w:szCs w:val="28"/>
        </w:rPr>
        <w:t>Кооперация труда</w:t>
      </w:r>
      <w:r w:rsidR="0082420B">
        <w:rPr>
          <w:color w:val="000000"/>
          <w:szCs w:val="28"/>
        </w:rPr>
        <w:t xml:space="preserve"> и</w:t>
      </w:r>
      <w:r w:rsidR="0082420B" w:rsidRPr="00285060">
        <w:rPr>
          <w:color w:val="000000"/>
          <w:szCs w:val="28"/>
        </w:rPr>
        <w:t xml:space="preserve"> </w:t>
      </w:r>
      <w:r w:rsidR="0082420B">
        <w:rPr>
          <w:color w:val="000000"/>
          <w:szCs w:val="28"/>
        </w:rPr>
        <w:t>с</w:t>
      </w:r>
      <w:r w:rsidR="0082420B" w:rsidRPr="00285060">
        <w:rPr>
          <w:color w:val="000000"/>
          <w:szCs w:val="28"/>
        </w:rPr>
        <w:t>овмещение профессий</w:t>
      </w:r>
      <w:r w:rsidR="0082420B">
        <w:rPr>
          <w:color w:val="000000"/>
          <w:szCs w:val="28"/>
        </w:rPr>
        <w:t>.</w:t>
      </w:r>
    </w:p>
    <w:p w:rsidR="00E334FA" w:rsidRPr="00057809" w:rsidRDefault="0082420B" w:rsidP="00D75F6A">
      <w:pPr>
        <w:jc w:val="both"/>
        <w:rPr>
          <w:szCs w:val="28"/>
        </w:rPr>
      </w:pPr>
      <w:r>
        <w:rPr>
          <w:szCs w:val="28"/>
        </w:rPr>
        <w:t>5.</w:t>
      </w:r>
      <w:r w:rsidR="00B140CF" w:rsidRPr="00B140CF">
        <w:rPr>
          <w:color w:val="000000"/>
          <w:szCs w:val="28"/>
        </w:rPr>
        <w:t xml:space="preserve"> </w:t>
      </w:r>
      <w:r w:rsidR="00B140CF">
        <w:rPr>
          <w:color w:val="000000"/>
          <w:szCs w:val="28"/>
        </w:rPr>
        <w:t>Основные направления</w:t>
      </w:r>
      <w:r w:rsidR="00B140CF" w:rsidRPr="00285060">
        <w:rPr>
          <w:color w:val="000000"/>
          <w:szCs w:val="28"/>
        </w:rPr>
        <w:t xml:space="preserve"> организации труда</w:t>
      </w:r>
      <w:r w:rsidR="00B140CF">
        <w:rPr>
          <w:color w:val="000000"/>
          <w:szCs w:val="28"/>
        </w:rPr>
        <w:t xml:space="preserve"> на предприятии</w:t>
      </w:r>
      <w:r w:rsidR="00E334FA" w:rsidRPr="00057809">
        <w:rPr>
          <w:szCs w:val="28"/>
        </w:rPr>
        <w:t xml:space="preserve">. </w:t>
      </w:r>
    </w:p>
    <w:p w:rsidR="00E334FA" w:rsidRPr="00057809" w:rsidRDefault="00E334FA" w:rsidP="00D75F6A">
      <w:pPr>
        <w:jc w:val="both"/>
        <w:rPr>
          <w:szCs w:val="28"/>
        </w:rPr>
      </w:pPr>
      <w:r w:rsidRPr="00057809">
        <w:rPr>
          <w:szCs w:val="28"/>
        </w:rPr>
        <w:t xml:space="preserve">6. </w:t>
      </w:r>
      <w:r w:rsidR="00B140CF">
        <w:rPr>
          <w:szCs w:val="28"/>
        </w:rPr>
        <w:t xml:space="preserve">Принципы </w:t>
      </w:r>
      <w:r w:rsidR="00B140CF" w:rsidRPr="00285060">
        <w:rPr>
          <w:color w:val="000000"/>
          <w:szCs w:val="28"/>
        </w:rPr>
        <w:t>нормированием труда</w:t>
      </w:r>
      <w:r w:rsidRPr="00057809">
        <w:rPr>
          <w:szCs w:val="28"/>
        </w:rPr>
        <w:t xml:space="preserve">. </w:t>
      </w:r>
    </w:p>
    <w:p w:rsidR="00E334FA" w:rsidRPr="00057809" w:rsidRDefault="00E334FA" w:rsidP="00D75F6A">
      <w:pPr>
        <w:jc w:val="both"/>
        <w:rPr>
          <w:spacing w:val="-2"/>
          <w:szCs w:val="28"/>
        </w:rPr>
      </w:pPr>
      <w:r w:rsidRPr="00057809">
        <w:rPr>
          <w:szCs w:val="28"/>
        </w:rPr>
        <w:t>7.</w:t>
      </w:r>
      <w:r w:rsidR="00B140CF">
        <w:rPr>
          <w:szCs w:val="28"/>
        </w:rPr>
        <w:t xml:space="preserve"> Виды норм</w:t>
      </w:r>
      <w:r w:rsidRPr="00057809">
        <w:rPr>
          <w:spacing w:val="-2"/>
          <w:szCs w:val="28"/>
        </w:rPr>
        <w:t>.</w:t>
      </w:r>
    </w:p>
    <w:p w:rsidR="00E334FA" w:rsidRDefault="00E334FA" w:rsidP="00D75F6A">
      <w:pPr>
        <w:jc w:val="both"/>
        <w:rPr>
          <w:spacing w:val="-2"/>
          <w:szCs w:val="28"/>
        </w:rPr>
      </w:pPr>
    </w:p>
    <w:p w:rsidR="00762682" w:rsidRDefault="00762682" w:rsidP="00D75F6A">
      <w:pPr>
        <w:jc w:val="both"/>
        <w:rPr>
          <w:spacing w:val="-2"/>
          <w:szCs w:val="28"/>
        </w:rPr>
      </w:pPr>
    </w:p>
    <w:p w:rsidR="000277F9" w:rsidRDefault="000277F9" w:rsidP="00D75F6A">
      <w:pPr>
        <w:jc w:val="both"/>
        <w:rPr>
          <w:spacing w:val="-2"/>
          <w:szCs w:val="28"/>
        </w:rPr>
      </w:pPr>
    </w:p>
    <w:p w:rsidR="000277F9" w:rsidRDefault="000277F9" w:rsidP="00D75F6A">
      <w:pPr>
        <w:jc w:val="both"/>
        <w:rPr>
          <w:spacing w:val="-2"/>
          <w:szCs w:val="28"/>
        </w:rPr>
      </w:pPr>
    </w:p>
    <w:p w:rsidR="000277F9" w:rsidRDefault="000277F9" w:rsidP="00D75F6A">
      <w:pPr>
        <w:jc w:val="both"/>
        <w:rPr>
          <w:spacing w:val="-2"/>
          <w:szCs w:val="28"/>
        </w:rPr>
      </w:pPr>
    </w:p>
    <w:p w:rsidR="000277F9" w:rsidRDefault="000277F9" w:rsidP="00D75F6A">
      <w:pPr>
        <w:jc w:val="both"/>
        <w:rPr>
          <w:spacing w:val="-2"/>
          <w:szCs w:val="28"/>
        </w:rPr>
      </w:pPr>
    </w:p>
    <w:p w:rsidR="000277F9" w:rsidRDefault="000277F9" w:rsidP="00D75F6A">
      <w:pPr>
        <w:jc w:val="both"/>
        <w:rPr>
          <w:spacing w:val="-2"/>
          <w:szCs w:val="28"/>
        </w:rPr>
      </w:pPr>
    </w:p>
    <w:p w:rsidR="000277F9" w:rsidRDefault="000277F9" w:rsidP="00D75F6A">
      <w:pPr>
        <w:jc w:val="both"/>
        <w:rPr>
          <w:spacing w:val="-2"/>
          <w:szCs w:val="28"/>
        </w:rPr>
      </w:pPr>
    </w:p>
    <w:p w:rsidR="000277F9" w:rsidRDefault="000277F9" w:rsidP="00D75F6A">
      <w:pPr>
        <w:jc w:val="both"/>
        <w:rPr>
          <w:spacing w:val="-2"/>
          <w:szCs w:val="28"/>
        </w:rPr>
      </w:pPr>
    </w:p>
    <w:p w:rsidR="000277F9" w:rsidRDefault="000277F9" w:rsidP="00D75F6A">
      <w:pPr>
        <w:jc w:val="both"/>
        <w:rPr>
          <w:spacing w:val="-2"/>
          <w:szCs w:val="28"/>
        </w:rPr>
      </w:pPr>
    </w:p>
    <w:p w:rsidR="000277F9" w:rsidRDefault="000277F9" w:rsidP="00D75F6A">
      <w:pPr>
        <w:jc w:val="both"/>
        <w:rPr>
          <w:spacing w:val="-2"/>
          <w:szCs w:val="28"/>
        </w:rPr>
      </w:pPr>
    </w:p>
    <w:p w:rsidR="000277F9" w:rsidRDefault="000277F9" w:rsidP="00D75F6A">
      <w:pPr>
        <w:jc w:val="both"/>
        <w:rPr>
          <w:spacing w:val="-2"/>
          <w:szCs w:val="28"/>
        </w:rPr>
      </w:pPr>
    </w:p>
    <w:p w:rsidR="000277F9" w:rsidRDefault="000277F9" w:rsidP="00D75F6A">
      <w:pPr>
        <w:jc w:val="both"/>
        <w:rPr>
          <w:spacing w:val="-2"/>
          <w:szCs w:val="28"/>
        </w:rPr>
      </w:pPr>
    </w:p>
    <w:p w:rsidR="000277F9" w:rsidRPr="00057809" w:rsidRDefault="000277F9" w:rsidP="00D75F6A">
      <w:pPr>
        <w:jc w:val="both"/>
        <w:rPr>
          <w:spacing w:val="-2"/>
          <w:szCs w:val="28"/>
        </w:rPr>
      </w:pPr>
    </w:p>
    <w:p w:rsidR="00FA7153" w:rsidRPr="00FA7153" w:rsidRDefault="00E334FA" w:rsidP="009F5023">
      <w:pPr>
        <w:pStyle w:val="a5"/>
        <w:ind w:firstLine="567"/>
        <w:jc w:val="left"/>
        <w:rPr>
          <w:b/>
          <w:sz w:val="28"/>
          <w:szCs w:val="28"/>
        </w:rPr>
      </w:pPr>
      <w:r w:rsidRPr="00FA7153">
        <w:rPr>
          <w:b/>
          <w:bCs/>
          <w:spacing w:val="-5"/>
          <w:sz w:val="28"/>
          <w:szCs w:val="28"/>
          <w:lang w:val="kk-KZ"/>
        </w:rPr>
        <w:lastRenderedPageBreak/>
        <w:t xml:space="preserve">Тема </w:t>
      </w:r>
      <w:r w:rsidRPr="00FA7153">
        <w:rPr>
          <w:b/>
          <w:bCs/>
          <w:sz w:val="28"/>
          <w:szCs w:val="28"/>
        </w:rPr>
        <w:t xml:space="preserve">6. </w:t>
      </w:r>
      <w:r w:rsidR="00FA7153" w:rsidRPr="00FA7153">
        <w:rPr>
          <w:b/>
          <w:sz w:val="28"/>
          <w:szCs w:val="28"/>
        </w:rPr>
        <w:t>Издержки производства  и себестоимость продукции</w:t>
      </w:r>
    </w:p>
    <w:p w:rsidR="00FA7153" w:rsidRPr="00FA7153" w:rsidRDefault="00FA7153" w:rsidP="009F5023">
      <w:pPr>
        <w:ind w:firstLine="567"/>
        <w:jc w:val="both"/>
        <w:rPr>
          <w:spacing w:val="-2"/>
          <w:szCs w:val="28"/>
        </w:rPr>
      </w:pPr>
    </w:p>
    <w:p w:rsidR="00E334FA" w:rsidRPr="00057809" w:rsidRDefault="00FA7153" w:rsidP="009F5023">
      <w:pPr>
        <w:ind w:firstLine="567"/>
        <w:jc w:val="both"/>
        <w:rPr>
          <w:spacing w:val="-2"/>
          <w:szCs w:val="28"/>
        </w:rPr>
      </w:pPr>
      <w:r>
        <w:rPr>
          <w:spacing w:val="-2"/>
          <w:szCs w:val="28"/>
        </w:rPr>
        <w:t>6.1Виды издержек производства</w:t>
      </w:r>
    </w:p>
    <w:p w:rsidR="00E334FA" w:rsidRPr="001C672D" w:rsidRDefault="00E334FA" w:rsidP="009F5023">
      <w:pPr>
        <w:ind w:firstLine="567"/>
        <w:jc w:val="both"/>
        <w:rPr>
          <w:spacing w:val="-2"/>
          <w:szCs w:val="28"/>
        </w:rPr>
      </w:pPr>
      <w:r w:rsidRPr="00057809">
        <w:rPr>
          <w:spacing w:val="-2"/>
          <w:szCs w:val="28"/>
        </w:rPr>
        <w:t xml:space="preserve">6.2 </w:t>
      </w:r>
      <w:r w:rsidR="00FA7153" w:rsidRPr="00FA7153">
        <w:rPr>
          <w:szCs w:val="28"/>
        </w:rPr>
        <w:t>Назначение, порядок расчета структуры себестоимости</w:t>
      </w:r>
    </w:p>
    <w:p w:rsidR="00FA7153" w:rsidRDefault="00FA7153" w:rsidP="009F5023">
      <w:pPr>
        <w:pStyle w:val="a5"/>
        <w:ind w:firstLine="567"/>
        <w:jc w:val="left"/>
        <w:rPr>
          <w:b/>
          <w:sz w:val="22"/>
          <w:szCs w:val="22"/>
        </w:rPr>
      </w:pPr>
    </w:p>
    <w:p w:rsidR="00FA7153" w:rsidRDefault="00FA7153" w:rsidP="009F5023">
      <w:pPr>
        <w:tabs>
          <w:tab w:val="left" w:pos="4091"/>
        </w:tabs>
        <w:ind w:firstLine="567"/>
        <w:jc w:val="both"/>
        <w:rPr>
          <w:szCs w:val="28"/>
        </w:rPr>
      </w:pPr>
    </w:p>
    <w:p w:rsidR="00B15538" w:rsidRPr="00B36DE2" w:rsidRDefault="00B15538" w:rsidP="00B15538">
      <w:pPr>
        <w:ind w:firstLine="567"/>
        <w:jc w:val="both"/>
        <w:rPr>
          <w:b/>
          <w:spacing w:val="-2"/>
          <w:szCs w:val="28"/>
        </w:rPr>
      </w:pPr>
      <w:r w:rsidRPr="00B36DE2">
        <w:rPr>
          <w:b/>
          <w:spacing w:val="-2"/>
          <w:szCs w:val="28"/>
        </w:rPr>
        <w:t>6.1Виды издержек производства</w:t>
      </w:r>
    </w:p>
    <w:p w:rsidR="00B15538" w:rsidRDefault="00B15538" w:rsidP="00FA7153">
      <w:pPr>
        <w:tabs>
          <w:tab w:val="left" w:pos="4091"/>
        </w:tabs>
        <w:ind w:firstLine="567"/>
        <w:jc w:val="both"/>
        <w:rPr>
          <w:szCs w:val="28"/>
        </w:rPr>
      </w:pPr>
    </w:p>
    <w:p w:rsidR="00FA7153" w:rsidRPr="00B15538" w:rsidRDefault="00FA7153" w:rsidP="00B15538">
      <w:pPr>
        <w:tabs>
          <w:tab w:val="left" w:pos="4091"/>
        </w:tabs>
        <w:ind w:firstLine="567"/>
        <w:jc w:val="both"/>
        <w:rPr>
          <w:szCs w:val="28"/>
        </w:rPr>
      </w:pPr>
      <w:r w:rsidRPr="00B15538">
        <w:rPr>
          <w:color w:val="000000"/>
          <w:szCs w:val="28"/>
        </w:rPr>
        <w:t>Производства без затрат не бывает. Издержки – это затраты на приобретение факторов производства.</w:t>
      </w:r>
    </w:p>
    <w:p w:rsidR="00FA7153" w:rsidRPr="00B15538" w:rsidRDefault="00FA7153" w:rsidP="00DA520F">
      <w:pPr>
        <w:pStyle w:val="af9"/>
        <w:shd w:val="clear" w:color="auto" w:fill="FFFFFF"/>
        <w:spacing w:before="0" w:beforeAutospacing="0" w:after="0" w:afterAutospacing="0"/>
        <w:ind w:firstLine="567"/>
        <w:jc w:val="both"/>
        <w:rPr>
          <w:color w:val="000000"/>
          <w:sz w:val="28"/>
          <w:szCs w:val="28"/>
        </w:rPr>
      </w:pPr>
      <w:r w:rsidRPr="00B15538">
        <w:rPr>
          <w:color w:val="000000"/>
          <w:sz w:val="28"/>
          <w:szCs w:val="28"/>
        </w:rPr>
        <w:t xml:space="preserve">Издержки можно считать по-разному, поэтому в экономической теории, начиная с А. Смита и Д. Рикардо, существуют десятки различных систем анализа издержек. К середине ХХ в. сложились общие принципы классификации: 1) по методу оценки затрат и 2) по отношению </w:t>
      </w:r>
      <w:r w:rsidR="009F5023">
        <w:rPr>
          <w:color w:val="000000"/>
          <w:sz w:val="28"/>
          <w:szCs w:val="28"/>
        </w:rPr>
        <w:t>к величине производства (рис. 6.1</w:t>
      </w:r>
      <w:r w:rsidRPr="00B15538">
        <w:rPr>
          <w:color w:val="000000"/>
          <w:sz w:val="28"/>
          <w:szCs w:val="28"/>
        </w:rPr>
        <w:t>.1).</w:t>
      </w:r>
    </w:p>
    <w:p w:rsidR="00544561" w:rsidRDefault="00B15538" w:rsidP="00544561">
      <w:pPr>
        <w:pStyle w:val="af9"/>
        <w:shd w:val="clear" w:color="auto" w:fill="FFFFFF"/>
        <w:jc w:val="both"/>
        <w:rPr>
          <w:rStyle w:val="apple-converted-space"/>
          <w:rFonts w:ascii="Verdana" w:hAnsi="Verdana"/>
          <w:color w:val="000000"/>
          <w:sz w:val="27"/>
          <w:szCs w:val="27"/>
        </w:rPr>
      </w:pPr>
      <w:r>
        <w:rPr>
          <w:rStyle w:val="apple-converted-space"/>
          <w:rFonts w:ascii="Verdana" w:hAnsi="Verdana"/>
          <w:color w:val="000000"/>
          <w:sz w:val="27"/>
          <w:szCs w:val="27"/>
        </w:rPr>
        <w:t xml:space="preserve">       </w:t>
      </w:r>
    </w:p>
    <w:p w:rsidR="005A37E2" w:rsidRDefault="007508F9" w:rsidP="00544561">
      <w:pPr>
        <w:pStyle w:val="af9"/>
        <w:shd w:val="clear" w:color="auto" w:fill="FFFFFF"/>
        <w:jc w:val="both"/>
        <w:rPr>
          <w:color w:val="000000"/>
          <w:sz w:val="28"/>
          <w:szCs w:val="28"/>
        </w:rPr>
      </w:pPr>
      <w:r>
        <w:rPr>
          <w:noProof/>
          <w:color w:val="000000"/>
          <w:sz w:val="28"/>
          <w:szCs w:val="28"/>
        </w:rPr>
        <w:pict>
          <v:rect id="_x0000_s6663" style="position:absolute;left:0;text-align:left;margin-left:118.95pt;margin-top:.35pt;width:252pt;height:21.75pt;z-index:251800576">
            <v:textbox>
              <w:txbxContent>
                <w:p w:rsidR="00532572" w:rsidRPr="005A37E2" w:rsidRDefault="00532572" w:rsidP="005A37E2">
                  <w:pPr>
                    <w:jc w:val="center"/>
                    <w:rPr>
                      <w:sz w:val="24"/>
                      <w:szCs w:val="24"/>
                    </w:rPr>
                  </w:pPr>
                  <w:r w:rsidRPr="005A37E2">
                    <w:rPr>
                      <w:sz w:val="24"/>
                      <w:szCs w:val="24"/>
                    </w:rPr>
                    <w:t>Издержки производства</w:t>
                  </w:r>
                </w:p>
              </w:txbxContent>
            </v:textbox>
          </v:rect>
        </w:pict>
      </w:r>
    </w:p>
    <w:p w:rsidR="005A37E2" w:rsidRDefault="007508F9" w:rsidP="00915994">
      <w:pPr>
        <w:pStyle w:val="af9"/>
        <w:shd w:val="clear" w:color="auto" w:fill="FFFFFF"/>
        <w:spacing w:before="0" w:beforeAutospacing="0" w:after="0" w:afterAutospacing="0"/>
        <w:ind w:firstLine="709"/>
        <w:jc w:val="both"/>
        <w:rPr>
          <w:color w:val="000000"/>
          <w:sz w:val="28"/>
          <w:szCs w:val="28"/>
        </w:rPr>
      </w:pPr>
      <w:r>
        <w:rPr>
          <w:noProof/>
          <w:color w:val="000000"/>
          <w:sz w:val="28"/>
          <w:szCs w:val="28"/>
        </w:rPr>
        <w:pict>
          <v:shape id="_x0000_s6680" type="#_x0000_t32" style="position:absolute;left:0;text-align:left;margin-left:251.7pt;margin-top:6pt;width:130.5pt;height:28.85pt;z-index:251817984" o:connectortype="straight">
            <v:stroke endarrow="block"/>
          </v:shape>
        </w:pict>
      </w:r>
      <w:r>
        <w:rPr>
          <w:noProof/>
          <w:color w:val="000000"/>
          <w:sz w:val="28"/>
          <w:szCs w:val="28"/>
        </w:rPr>
        <w:pict>
          <v:shape id="_x0000_s6679" type="#_x0000_t32" style="position:absolute;left:0;text-align:left;margin-left:107.7pt;margin-top:6pt;width:2in;height:28.85pt;flip:x;z-index:251816960" o:connectortype="straight">
            <v:stroke endarrow="block"/>
          </v:shape>
        </w:pict>
      </w:r>
    </w:p>
    <w:p w:rsidR="00544561" w:rsidRDefault="00544561" w:rsidP="00915994">
      <w:pPr>
        <w:pStyle w:val="af9"/>
        <w:shd w:val="clear" w:color="auto" w:fill="FFFFFF"/>
        <w:spacing w:before="0" w:beforeAutospacing="0" w:after="0" w:afterAutospacing="0"/>
        <w:ind w:firstLine="709"/>
        <w:jc w:val="both"/>
        <w:rPr>
          <w:color w:val="000000"/>
          <w:sz w:val="28"/>
          <w:szCs w:val="28"/>
        </w:rPr>
      </w:pPr>
    </w:p>
    <w:p w:rsidR="005A37E2" w:rsidRDefault="007508F9" w:rsidP="00915994">
      <w:pPr>
        <w:pStyle w:val="af9"/>
        <w:shd w:val="clear" w:color="auto" w:fill="FFFFFF"/>
        <w:spacing w:before="0" w:beforeAutospacing="0" w:after="0" w:afterAutospacing="0"/>
        <w:ind w:firstLine="709"/>
        <w:jc w:val="both"/>
        <w:rPr>
          <w:color w:val="000000"/>
          <w:sz w:val="28"/>
          <w:szCs w:val="28"/>
        </w:rPr>
      </w:pPr>
      <w:r>
        <w:rPr>
          <w:noProof/>
          <w:color w:val="000000"/>
          <w:sz w:val="28"/>
          <w:szCs w:val="28"/>
        </w:rPr>
        <w:pict>
          <v:rect id="_x0000_s6664" style="position:absolute;left:0;text-align:left;margin-left:25.2pt;margin-top:2.65pt;width:153pt;height:36pt;z-index:251801600">
            <v:textbox>
              <w:txbxContent>
                <w:p w:rsidR="00532572" w:rsidRPr="005A37E2" w:rsidRDefault="00532572" w:rsidP="005A37E2">
                  <w:pPr>
                    <w:jc w:val="center"/>
                    <w:rPr>
                      <w:sz w:val="24"/>
                      <w:szCs w:val="24"/>
                    </w:rPr>
                  </w:pPr>
                  <w:r>
                    <w:rPr>
                      <w:sz w:val="24"/>
                      <w:szCs w:val="24"/>
                    </w:rPr>
                    <w:t>По методу оценки затрат</w:t>
                  </w:r>
                </w:p>
              </w:txbxContent>
            </v:textbox>
          </v:rect>
        </w:pict>
      </w:r>
      <w:r>
        <w:rPr>
          <w:noProof/>
          <w:color w:val="000000"/>
          <w:sz w:val="28"/>
          <w:szCs w:val="28"/>
        </w:rPr>
        <w:pict>
          <v:rect id="_x0000_s6665" style="position:absolute;left:0;text-align:left;margin-left:280.2pt;margin-top:2.65pt;width:191.25pt;height:36pt;z-index:251802624">
            <v:textbox>
              <w:txbxContent>
                <w:p w:rsidR="00532572" w:rsidRPr="005A37E2" w:rsidRDefault="00532572" w:rsidP="005A37E2">
                  <w:pPr>
                    <w:jc w:val="center"/>
                    <w:rPr>
                      <w:sz w:val="24"/>
                      <w:szCs w:val="24"/>
                    </w:rPr>
                  </w:pPr>
                  <w:r>
                    <w:rPr>
                      <w:sz w:val="24"/>
                      <w:szCs w:val="24"/>
                    </w:rPr>
                    <w:t>По отношению к величине производства</w:t>
                  </w:r>
                </w:p>
              </w:txbxContent>
            </v:textbox>
          </v:rect>
        </w:pict>
      </w:r>
    </w:p>
    <w:p w:rsidR="005A37E2" w:rsidRDefault="005A37E2" w:rsidP="00915994">
      <w:pPr>
        <w:pStyle w:val="af9"/>
        <w:shd w:val="clear" w:color="auto" w:fill="FFFFFF"/>
        <w:spacing w:before="0" w:beforeAutospacing="0" w:after="0" w:afterAutospacing="0"/>
        <w:ind w:firstLine="709"/>
        <w:jc w:val="both"/>
        <w:rPr>
          <w:color w:val="000000"/>
          <w:sz w:val="28"/>
          <w:szCs w:val="28"/>
        </w:rPr>
      </w:pPr>
    </w:p>
    <w:p w:rsidR="005A37E2" w:rsidRDefault="007508F9" w:rsidP="00915994">
      <w:pPr>
        <w:pStyle w:val="af9"/>
        <w:shd w:val="clear" w:color="auto" w:fill="FFFFFF"/>
        <w:spacing w:before="0" w:beforeAutospacing="0" w:after="0" w:afterAutospacing="0"/>
        <w:ind w:firstLine="709"/>
        <w:jc w:val="both"/>
        <w:rPr>
          <w:color w:val="000000"/>
          <w:sz w:val="28"/>
          <w:szCs w:val="28"/>
        </w:rPr>
      </w:pPr>
      <w:r>
        <w:rPr>
          <w:noProof/>
          <w:color w:val="000000"/>
          <w:sz w:val="28"/>
          <w:szCs w:val="28"/>
        </w:rPr>
        <w:pict>
          <v:shape id="_x0000_s6685" type="#_x0000_t32" style="position:absolute;left:0;text-align:left;margin-left:370.95pt;margin-top:6.45pt;width:75.75pt;height:19.5pt;z-index:251823104" o:connectortype="straight">
            <v:stroke endarrow="block"/>
          </v:shape>
        </w:pict>
      </w:r>
      <w:r>
        <w:rPr>
          <w:noProof/>
          <w:color w:val="000000"/>
          <w:sz w:val="28"/>
          <w:szCs w:val="28"/>
        </w:rPr>
        <w:pict>
          <v:shape id="_x0000_s6684" type="#_x0000_t32" style="position:absolute;left:0;text-align:left;margin-left:370.95pt;margin-top:6.45pt;width:0;height:19.5pt;z-index:251822080" o:connectortype="straight">
            <v:stroke endarrow="block"/>
          </v:shape>
        </w:pict>
      </w:r>
      <w:r>
        <w:rPr>
          <w:noProof/>
          <w:color w:val="000000"/>
          <w:sz w:val="28"/>
          <w:szCs w:val="28"/>
        </w:rPr>
        <w:pict>
          <v:shape id="_x0000_s6683" type="#_x0000_t32" style="position:absolute;left:0;text-align:left;margin-left:291.45pt;margin-top:6.45pt;width:79.5pt;height:19.5pt;flip:x;z-index:251821056" o:connectortype="straight">
            <v:stroke endarrow="block"/>
          </v:shape>
        </w:pict>
      </w:r>
      <w:r>
        <w:rPr>
          <w:noProof/>
          <w:color w:val="000000"/>
          <w:sz w:val="28"/>
          <w:szCs w:val="28"/>
        </w:rPr>
        <w:pict>
          <v:shape id="_x0000_s6682" type="#_x0000_t32" style="position:absolute;left:0;text-align:left;margin-left:96.45pt;margin-top:6.45pt;width:99pt;height:19.5pt;z-index:251820032" o:connectortype="straight">
            <v:stroke endarrow="block"/>
          </v:shape>
        </w:pict>
      </w:r>
      <w:r>
        <w:rPr>
          <w:noProof/>
          <w:color w:val="000000"/>
          <w:sz w:val="28"/>
          <w:szCs w:val="28"/>
        </w:rPr>
        <w:pict>
          <v:shape id="_x0000_s6681" type="#_x0000_t32" style="position:absolute;left:0;text-align:left;margin-left:49.2pt;margin-top:6.45pt;width:47.25pt;height:19.5pt;flip:x;z-index:251819008" o:connectortype="straight">
            <v:stroke endarrow="block"/>
          </v:shape>
        </w:pict>
      </w:r>
    </w:p>
    <w:p w:rsidR="005A37E2" w:rsidRDefault="007508F9" w:rsidP="00915994">
      <w:pPr>
        <w:pStyle w:val="af9"/>
        <w:shd w:val="clear" w:color="auto" w:fill="FFFFFF"/>
        <w:spacing w:before="0" w:beforeAutospacing="0" w:after="0" w:afterAutospacing="0"/>
        <w:ind w:firstLine="709"/>
        <w:jc w:val="both"/>
        <w:rPr>
          <w:color w:val="000000"/>
          <w:sz w:val="28"/>
          <w:szCs w:val="28"/>
        </w:rPr>
      </w:pPr>
      <w:r>
        <w:rPr>
          <w:noProof/>
          <w:color w:val="000000"/>
          <w:sz w:val="28"/>
          <w:szCs w:val="28"/>
        </w:rPr>
        <w:pict>
          <v:rect id="_x0000_s6674" style="position:absolute;left:0;text-align:left;margin-left:415.95pt;margin-top:9.85pt;width:66.75pt;height:33.75pt;z-index:251811840">
            <v:textbox>
              <w:txbxContent>
                <w:p w:rsidR="00532572" w:rsidRDefault="00532572" w:rsidP="00544561">
                  <w:pPr>
                    <w:jc w:val="center"/>
                    <w:rPr>
                      <w:sz w:val="24"/>
                      <w:szCs w:val="24"/>
                    </w:rPr>
                  </w:pPr>
                  <w:r>
                    <w:rPr>
                      <w:sz w:val="24"/>
                      <w:szCs w:val="24"/>
                    </w:rPr>
                    <w:t>Общие</w:t>
                  </w:r>
                </w:p>
                <w:p w:rsidR="00532572" w:rsidRPr="005A37E2" w:rsidRDefault="00532572" w:rsidP="00544561">
                  <w:pPr>
                    <w:jc w:val="center"/>
                    <w:rPr>
                      <w:sz w:val="24"/>
                      <w:szCs w:val="24"/>
                    </w:rPr>
                  </w:pPr>
                  <w:r>
                    <w:rPr>
                      <w:sz w:val="24"/>
                      <w:szCs w:val="24"/>
                    </w:rPr>
                    <w:t>(валовые)</w:t>
                  </w:r>
                </w:p>
              </w:txbxContent>
            </v:textbox>
          </v:rect>
        </w:pict>
      </w:r>
      <w:r>
        <w:rPr>
          <w:noProof/>
          <w:color w:val="000000"/>
          <w:sz w:val="28"/>
          <w:szCs w:val="28"/>
        </w:rPr>
        <w:pict>
          <v:rect id="_x0000_s6673" style="position:absolute;left:0;text-align:left;margin-left:337.2pt;margin-top:9.85pt;width:57.75pt;height:33.75pt;z-index:251810816">
            <v:textbox>
              <w:txbxContent>
                <w:p w:rsidR="00532572" w:rsidRPr="005A37E2" w:rsidRDefault="00532572" w:rsidP="00544561">
                  <w:pPr>
                    <w:jc w:val="center"/>
                    <w:rPr>
                      <w:sz w:val="24"/>
                      <w:szCs w:val="24"/>
                    </w:rPr>
                  </w:pPr>
                  <w:r>
                    <w:rPr>
                      <w:sz w:val="24"/>
                      <w:szCs w:val="24"/>
                    </w:rPr>
                    <w:t>переменные</w:t>
                  </w:r>
                </w:p>
              </w:txbxContent>
            </v:textbox>
          </v:rect>
        </w:pict>
      </w:r>
      <w:r>
        <w:rPr>
          <w:noProof/>
          <w:color w:val="000000"/>
          <w:sz w:val="28"/>
          <w:szCs w:val="28"/>
        </w:rPr>
        <w:pict>
          <v:rect id="_x0000_s6672" style="position:absolute;left:0;text-align:left;margin-left:262.2pt;margin-top:9.85pt;width:57.75pt;height:33.75pt;z-index:251809792">
            <v:textbox>
              <w:txbxContent>
                <w:p w:rsidR="00532572" w:rsidRPr="005A37E2" w:rsidRDefault="00532572" w:rsidP="00544561">
                  <w:pPr>
                    <w:jc w:val="center"/>
                    <w:rPr>
                      <w:sz w:val="24"/>
                      <w:szCs w:val="24"/>
                    </w:rPr>
                  </w:pPr>
                  <w:r>
                    <w:rPr>
                      <w:sz w:val="24"/>
                      <w:szCs w:val="24"/>
                    </w:rPr>
                    <w:t>постоянные</w:t>
                  </w:r>
                </w:p>
              </w:txbxContent>
            </v:textbox>
          </v:rect>
        </w:pict>
      </w:r>
      <w:r>
        <w:rPr>
          <w:noProof/>
          <w:color w:val="000000"/>
          <w:sz w:val="28"/>
          <w:szCs w:val="28"/>
        </w:rPr>
        <w:pict>
          <v:rect id="_x0000_s6667" style="position:absolute;left:0;text-align:left;margin-left:132.45pt;margin-top:9.85pt;width:119.25pt;height:36.75pt;z-index:251804672">
            <v:textbox>
              <w:txbxContent>
                <w:p w:rsidR="00532572" w:rsidRPr="005A37E2" w:rsidRDefault="00532572" w:rsidP="005A37E2">
                  <w:pPr>
                    <w:jc w:val="center"/>
                    <w:rPr>
                      <w:sz w:val="24"/>
                      <w:szCs w:val="24"/>
                    </w:rPr>
                  </w:pPr>
                  <w:r>
                    <w:rPr>
                      <w:sz w:val="24"/>
                      <w:szCs w:val="24"/>
                    </w:rPr>
                    <w:t>Бухгалтерские издержки</w:t>
                  </w:r>
                </w:p>
              </w:txbxContent>
            </v:textbox>
          </v:rect>
        </w:pict>
      </w:r>
      <w:r>
        <w:rPr>
          <w:noProof/>
          <w:color w:val="000000"/>
          <w:sz w:val="28"/>
          <w:szCs w:val="28"/>
        </w:rPr>
        <w:pict>
          <v:rect id="_x0000_s6666" style="position:absolute;left:0;text-align:left;margin-left:4.2pt;margin-top:9.85pt;width:114.75pt;height:36.75pt;z-index:251803648">
            <v:textbox>
              <w:txbxContent>
                <w:p w:rsidR="00532572" w:rsidRPr="005A37E2" w:rsidRDefault="00532572" w:rsidP="005A37E2">
                  <w:pPr>
                    <w:jc w:val="center"/>
                    <w:rPr>
                      <w:sz w:val="24"/>
                      <w:szCs w:val="24"/>
                    </w:rPr>
                  </w:pPr>
                  <w:r>
                    <w:rPr>
                      <w:sz w:val="24"/>
                      <w:szCs w:val="24"/>
                    </w:rPr>
                    <w:t>Экономические издержки</w:t>
                  </w:r>
                </w:p>
              </w:txbxContent>
            </v:textbox>
          </v:rect>
        </w:pict>
      </w:r>
    </w:p>
    <w:p w:rsidR="005A37E2" w:rsidRDefault="007508F9" w:rsidP="00915994">
      <w:pPr>
        <w:pStyle w:val="af9"/>
        <w:shd w:val="clear" w:color="auto" w:fill="FFFFFF"/>
        <w:spacing w:before="0" w:beforeAutospacing="0" w:after="0" w:afterAutospacing="0"/>
        <w:ind w:firstLine="709"/>
        <w:jc w:val="both"/>
        <w:rPr>
          <w:color w:val="000000"/>
          <w:sz w:val="28"/>
          <w:szCs w:val="28"/>
        </w:rPr>
      </w:pPr>
      <w:r>
        <w:rPr>
          <w:noProof/>
          <w:color w:val="000000"/>
          <w:sz w:val="28"/>
          <w:szCs w:val="28"/>
        </w:rPr>
        <w:pict>
          <v:shape id="_x0000_s6702" type="#_x0000_t32" style="position:absolute;left:0;text-align:left;margin-left:400.95pt;margin-top:8.4pt;width:9pt;height:0;z-index:251838464" o:connectortype="straight"/>
        </w:pict>
      </w:r>
      <w:r>
        <w:rPr>
          <w:noProof/>
          <w:color w:val="000000"/>
          <w:sz w:val="28"/>
          <w:szCs w:val="28"/>
        </w:rPr>
        <w:pict>
          <v:shape id="_x0000_s6701" type="#_x0000_t32" style="position:absolute;left:0;text-align:left;margin-left:400.95pt;margin-top:2.4pt;width:9pt;height:0;z-index:251837440" o:connectortype="straight"/>
        </w:pict>
      </w:r>
      <w:r>
        <w:rPr>
          <w:noProof/>
          <w:color w:val="000000"/>
          <w:sz w:val="28"/>
          <w:szCs w:val="28"/>
        </w:rPr>
        <w:pict>
          <v:shape id="_x0000_s6700" type="#_x0000_t32" style="position:absolute;left:0;text-align:left;margin-left:327.45pt;margin-top:2.4pt;width:0;height:12pt;z-index:251836416" o:connectortype="straight"/>
        </w:pict>
      </w:r>
      <w:r>
        <w:rPr>
          <w:noProof/>
          <w:color w:val="000000"/>
          <w:sz w:val="28"/>
          <w:szCs w:val="28"/>
        </w:rPr>
        <w:pict>
          <v:shape id="_x0000_s6699" type="#_x0000_t32" style="position:absolute;left:0;text-align:left;margin-left:323.7pt;margin-top:8.4pt;width:7.5pt;height:0;flip:x;z-index:251835392" o:connectortype="straight"/>
        </w:pict>
      </w:r>
    </w:p>
    <w:p w:rsidR="005A37E2" w:rsidRDefault="007508F9" w:rsidP="00915994">
      <w:pPr>
        <w:pStyle w:val="af9"/>
        <w:shd w:val="clear" w:color="auto" w:fill="FFFFFF"/>
        <w:spacing w:before="0" w:beforeAutospacing="0" w:after="0" w:afterAutospacing="0"/>
        <w:ind w:firstLine="709"/>
        <w:jc w:val="both"/>
        <w:rPr>
          <w:color w:val="000000"/>
          <w:sz w:val="28"/>
          <w:szCs w:val="28"/>
        </w:rPr>
      </w:pPr>
      <w:r>
        <w:rPr>
          <w:noProof/>
          <w:color w:val="000000"/>
          <w:sz w:val="28"/>
          <w:szCs w:val="28"/>
        </w:rPr>
        <w:pict>
          <v:shape id="_x0000_s6696" type="#_x0000_t32" style="position:absolute;left:0;text-align:left;margin-left:438.45pt;margin-top:11.4pt;width:0;height:57pt;z-index:251834368" o:connectortype="straight">
            <v:stroke endarrow="block"/>
          </v:shape>
        </w:pict>
      </w:r>
      <w:r>
        <w:rPr>
          <w:noProof/>
          <w:color w:val="000000"/>
          <w:sz w:val="28"/>
          <w:szCs w:val="28"/>
        </w:rPr>
        <w:pict>
          <v:shape id="_x0000_s6695" type="#_x0000_t32" style="position:absolute;left:0;text-align:left;margin-left:415.95pt;margin-top:11.4pt;width:22.5pt;height:14.25pt;flip:x;z-index:251833344" o:connectortype="straight">
            <v:stroke endarrow="block"/>
          </v:shape>
        </w:pict>
      </w:r>
      <w:r>
        <w:rPr>
          <w:noProof/>
          <w:color w:val="000000"/>
          <w:sz w:val="28"/>
          <w:szCs w:val="28"/>
        </w:rPr>
        <w:pict>
          <v:shape id="_x0000_s6694" type="#_x0000_t32" style="position:absolute;left:0;text-align:left;margin-left:377.7pt;margin-top:11.4pt;width:.75pt;height:14.25pt;z-index:251832320" o:connectortype="straight">
            <v:stroke endarrow="block"/>
          </v:shape>
        </w:pict>
      </w:r>
      <w:r>
        <w:rPr>
          <w:noProof/>
          <w:color w:val="000000"/>
          <w:sz w:val="28"/>
          <w:szCs w:val="28"/>
        </w:rPr>
        <w:pict>
          <v:shape id="_x0000_s6693" type="#_x0000_t32" style="position:absolute;left:0;text-align:left;margin-left:304.2pt;margin-top:11.4pt;width:54pt;height:22.9pt;z-index:251831296" o:connectortype="straight">
            <v:stroke endarrow="block"/>
          </v:shape>
        </w:pict>
      </w:r>
      <w:r>
        <w:rPr>
          <w:noProof/>
          <w:color w:val="000000"/>
          <w:sz w:val="28"/>
          <w:szCs w:val="28"/>
        </w:rPr>
        <w:pict>
          <v:shape id="_x0000_s6692" type="#_x0000_t32" style="position:absolute;left:0;text-align:left;margin-left:304.2pt;margin-top:11.4pt;width:54pt;height:57pt;z-index:251830272" o:connectortype="straight">
            <v:stroke endarrow="block"/>
          </v:shape>
        </w:pict>
      </w:r>
      <w:r>
        <w:rPr>
          <w:noProof/>
          <w:color w:val="000000"/>
          <w:sz w:val="28"/>
          <w:szCs w:val="28"/>
        </w:rPr>
        <w:pict>
          <v:shape id="_x0000_s6691" type="#_x0000_t32" style="position:absolute;left:0;text-align:left;margin-left:304.2pt;margin-top:11.4pt;width:9.75pt;height:57pt;z-index:251829248" o:connectortype="straight">
            <v:stroke endarrow="block"/>
          </v:shape>
        </w:pict>
      </w:r>
      <w:r>
        <w:rPr>
          <w:noProof/>
          <w:color w:val="000000"/>
          <w:sz w:val="28"/>
          <w:szCs w:val="28"/>
        </w:rPr>
        <w:pict>
          <v:shape id="_x0000_s6690" type="#_x0000_t32" style="position:absolute;left:0;text-align:left;margin-left:181.95pt;margin-top:14.4pt;width:56.25pt;height:15.75pt;z-index:251828224" o:connectortype="straight">
            <v:stroke endarrow="block"/>
          </v:shape>
        </w:pict>
      </w:r>
      <w:r>
        <w:rPr>
          <w:noProof/>
          <w:color w:val="000000"/>
          <w:sz w:val="28"/>
          <w:szCs w:val="28"/>
        </w:rPr>
        <w:pict>
          <v:shape id="_x0000_s6689" type="#_x0000_t32" style="position:absolute;left:0;text-align:left;margin-left:171.45pt;margin-top:14.4pt;width:10.5pt;height:15.75pt;flip:x;z-index:251827200" o:connectortype="straight">
            <v:stroke endarrow="block"/>
          </v:shape>
        </w:pict>
      </w:r>
      <w:r>
        <w:rPr>
          <w:noProof/>
          <w:color w:val="000000"/>
          <w:sz w:val="28"/>
          <w:szCs w:val="28"/>
        </w:rPr>
        <w:pict>
          <v:shape id="_x0000_s6688" type="#_x0000_t32" style="position:absolute;left:0;text-align:left;margin-left:118.95pt;margin-top:14.4pt;width:63pt;height:15.75pt;flip:x;z-index:251826176" o:connectortype="straight">
            <v:stroke endarrow="block"/>
          </v:shape>
        </w:pict>
      </w:r>
      <w:r>
        <w:rPr>
          <w:noProof/>
          <w:color w:val="000000"/>
          <w:sz w:val="28"/>
          <w:szCs w:val="28"/>
        </w:rPr>
        <w:pict>
          <v:shape id="_x0000_s6687" type="#_x0000_t32" style="position:absolute;left:0;text-align:left;margin-left:61.95pt;margin-top:14.4pt;width:45.75pt;height:15.75pt;z-index:251825152" o:connectortype="straight">
            <v:stroke endarrow="block"/>
          </v:shape>
        </w:pict>
      </w:r>
      <w:r>
        <w:rPr>
          <w:noProof/>
          <w:color w:val="000000"/>
          <w:sz w:val="28"/>
          <w:szCs w:val="28"/>
        </w:rPr>
        <w:pict>
          <v:shape id="_x0000_s6686" type="#_x0000_t32" style="position:absolute;left:0;text-align:left;margin-left:34.95pt;margin-top:14.4pt;width:27pt;height:15.75pt;flip:x;z-index:251824128" o:connectortype="straight">
            <v:stroke endarrow="block"/>
          </v:shape>
        </w:pict>
      </w:r>
    </w:p>
    <w:p w:rsidR="005A37E2" w:rsidRDefault="007508F9" w:rsidP="00915994">
      <w:pPr>
        <w:pStyle w:val="af9"/>
        <w:shd w:val="clear" w:color="auto" w:fill="FFFFFF"/>
        <w:spacing w:before="0" w:beforeAutospacing="0" w:after="0" w:afterAutospacing="0"/>
        <w:ind w:firstLine="709"/>
        <w:jc w:val="both"/>
        <w:rPr>
          <w:color w:val="000000"/>
          <w:sz w:val="28"/>
          <w:szCs w:val="28"/>
        </w:rPr>
      </w:pPr>
      <w:r>
        <w:rPr>
          <w:noProof/>
          <w:color w:val="000000"/>
          <w:sz w:val="28"/>
          <w:szCs w:val="28"/>
        </w:rPr>
        <w:pict>
          <v:rect id="_x0000_s6677" style="position:absolute;left:0;text-align:left;margin-left:358.2pt;margin-top:9.55pt;width:57.75pt;height:22.5pt;z-index:251814912">
            <v:textbox>
              <w:txbxContent>
                <w:p w:rsidR="00532572" w:rsidRPr="005A37E2" w:rsidRDefault="00532572" w:rsidP="00544561">
                  <w:pPr>
                    <w:jc w:val="center"/>
                    <w:rPr>
                      <w:sz w:val="24"/>
                      <w:szCs w:val="24"/>
                    </w:rPr>
                  </w:pPr>
                  <w:r>
                    <w:rPr>
                      <w:sz w:val="24"/>
                      <w:szCs w:val="24"/>
                    </w:rPr>
                    <w:t>средние</w:t>
                  </w:r>
                </w:p>
              </w:txbxContent>
            </v:textbox>
          </v:rect>
        </w:pict>
      </w:r>
      <w:r>
        <w:rPr>
          <w:noProof/>
          <w:color w:val="000000"/>
          <w:sz w:val="28"/>
          <w:szCs w:val="28"/>
        </w:rPr>
        <w:pict>
          <v:rect id="_x0000_s6671" style="position:absolute;left:0;text-align:left;margin-left:204.45pt;margin-top:14.05pt;width:57.75pt;height:33.75pt;z-index:251808768">
            <v:textbox>
              <w:txbxContent>
                <w:p w:rsidR="00532572" w:rsidRPr="005A37E2" w:rsidRDefault="00532572" w:rsidP="005A37E2">
                  <w:pPr>
                    <w:jc w:val="center"/>
                    <w:rPr>
                      <w:sz w:val="24"/>
                      <w:szCs w:val="24"/>
                    </w:rPr>
                  </w:pPr>
                  <w:r>
                    <w:rPr>
                      <w:sz w:val="24"/>
                      <w:szCs w:val="24"/>
                    </w:rPr>
                    <w:t>косвенные</w:t>
                  </w:r>
                </w:p>
              </w:txbxContent>
            </v:textbox>
          </v:rect>
        </w:pict>
      </w:r>
      <w:r>
        <w:rPr>
          <w:noProof/>
          <w:color w:val="000000"/>
          <w:sz w:val="28"/>
          <w:szCs w:val="28"/>
        </w:rPr>
        <w:pict>
          <v:rect id="_x0000_s6670" style="position:absolute;left:0;text-align:left;margin-left:137.7pt;margin-top:14.05pt;width:57.75pt;height:33.75pt;z-index:251807744">
            <v:textbox>
              <w:txbxContent>
                <w:p w:rsidR="00532572" w:rsidRPr="005A37E2" w:rsidRDefault="00532572" w:rsidP="005A37E2">
                  <w:pPr>
                    <w:jc w:val="center"/>
                    <w:rPr>
                      <w:sz w:val="24"/>
                      <w:szCs w:val="24"/>
                    </w:rPr>
                  </w:pPr>
                  <w:r>
                    <w:rPr>
                      <w:sz w:val="24"/>
                      <w:szCs w:val="24"/>
                    </w:rPr>
                    <w:t>прямые</w:t>
                  </w:r>
                </w:p>
              </w:txbxContent>
            </v:textbox>
          </v:rect>
        </w:pict>
      </w:r>
      <w:r>
        <w:rPr>
          <w:noProof/>
          <w:color w:val="000000"/>
          <w:sz w:val="28"/>
          <w:szCs w:val="28"/>
        </w:rPr>
        <w:pict>
          <v:rect id="_x0000_s6669" style="position:absolute;left:0;text-align:left;margin-left:69.45pt;margin-top:14.05pt;width:63pt;height:33.75pt;z-index:251806720">
            <v:textbox>
              <w:txbxContent>
                <w:p w:rsidR="00532572" w:rsidRPr="005A37E2" w:rsidRDefault="00532572" w:rsidP="005A37E2">
                  <w:pPr>
                    <w:jc w:val="center"/>
                    <w:rPr>
                      <w:sz w:val="24"/>
                      <w:szCs w:val="24"/>
                    </w:rPr>
                  </w:pPr>
                  <w:r>
                    <w:rPr>
                      <w:sz w:val="24"/>
                      <w:szCs w:val="24"/>
                    </w:rPr>
                    <w:t>внешние</w:t>
                  </w:r>
                </w:p>
              </w:txbxContent>
            </v:textbox>
          </v:rect>
        </w:pict>
      </w:r>
      <w:r>
        <w:rPr>
          <w:noProof/>
          <w:color w:val="000000"/>
          <w:sz w:val="28"/>
          <w:szCs w:val="28"/>
        </w:rPr>
        <w:pict>
          <v:rect id="_x0000_s6668" style="position:absolute;left:0;text-align:left;margin-left:4.2pt;margin-top:14.05pt;width:57.75pt;height:33.75pt;z-index:251805696">
            <v:textbox>
              <w:txbxContent>
                <w:p w:rsidR="00532572" w:rsidRPr="005A37E2" w:rsidRDefault="00532572" w:rsidP="005A37E2">
                  <w:pPr>
                    <w:jc w:val="center"/>
                    <w:rPr>
                      <w:sz w:val="24"/>
                      <w:szCs w:val="24"/>
                    </w:rPr>
                  </w:pPr>
                  <w:r>
                    <w:rPr>
                      <w:sz w:val="24"/>
                      <w:szCs w:val="24"/>
                    </w:rPr>
                    <w:t>внутренние</w:t>
                  </w:r>
                </w:p>
              </w:txbxContent>
            </v:textbox>
          </v:rect>
        </w:pict>
      </w:r>
    </w:p>
    <w:p w:rsidR="005A37E2" w:rsidRDefault="005A37E2" w:rsidP="00915994">
      <w:pPr>
        <w:pStyle w:val="af9"/>
        <w:shd w:val="clear" w:color="auto" w:fill="FFFFFF"/>
        <w:spacing w:before="0" w:beforeAutospacing="0" w:after="0" w:afterAutospacing="0"/>
        <w:ind w:firstLine="709"/>
        <w:jc w:val="both"/>
        <w:rPr>
          <w:color w:val="000000"/>
          <w:sz w:val="28"/>
          <w:szCs w:val="28"/>
        </w:rPr>
      </w:pPr>
    </w:p>
    <w:p w:rsidR="005A37E2" w:rsidRDefault="005A37E2" w:rsidP="00915994">
      <w:pPr>
        <w:pStyle w:val="af9"/>
        <w:shd w:val="clear" w:color="auto" w:fill="FFFFFF"/>
        <w:spacing w:before="0" w:beforeAutospacing="0" w:after="0" w:afterAutospacing="0"/>
        <w:ind w:firstLine="709"/>
        <w:jc w:val="both"/>
        <w:rPr>
          <w:color w:val="000000"/>
          <w:sz w:val="28"/>
          <w:szCs w:val="28"/>
        </w:rPr>
      </w:pPr>
    </w:p>
    <w:p w:rsidR="005A37E2" w:rsidRDefault="007508F9" w:rsidP="00915994">
      <w:pPr>
        <w:pStyle w:val="af9"/>
        <w:shd w:val="clear" w:color="auto" w:fill="FFFFFF"/>
        <w:spacing w:before="0" w:beforeAutospacing="0" w:after="0" w:afterAutospacing="0"/>
        <w:ind w:firstLine="709"/>
        <w:jc w:val="both"/>
        <w:rPr>
          <w:color w:val="000000"/>
          <w:sz w:val="28"/>
          <w:szCs w:val="28"/>
        </w:rPr>
      </w:pPr>
      <w:r>
        <w:rPr>
          <w:noProof/>
          <w:color w:val="000000"/>
          <w:sz w:val="28"/>
          <w:szCs w:val="28"/>
        </w:rPr>
        <w:pict>
          <v:rect id="_x0000_s6678" style="position:absolute;left:0;text-align:left;margin-left:394.95pt;margin-top:4pt;width:76.5pt;height:21.75pt;z-index:251815936">
            <v:textbox>
              <w:txbxContent>
                <w:p w:rsidR="00532572" w:rsidRPr="005A37E2" w:rsidRDefault="00532572" w:rsidP="00544561">
                  <w:pPr>
                    <w:jc w:val="center"/>
                    <w:rPr>
                      <w:sz w:val="24"/>
                      <w:szCs w:val="24"/>
                    </w:rPr>
                  </w:pPr>
                  <w:r>
                    <w:rPr>
                      <w:sz w:val="24"/>
                      <w:szCs w:val="24"/>
                    </w:rPr>
                    <w:t>предельные</w:t>
                  </w:r>
                </w:p>
              </w:txbxContent>
            </v:textbox>
          </v:rect>
        </w:pict>
      </w:r>
      <w:r>
        <w:rPr>
          <w:noProof/>
          <w:color w:val="000000"/>
          <w:sz w:val="28"/>
          <w:szCs w:val="28"/>
        </w:rPr>
        <w:pict>
          <v:rect id="_x0000_s6676" style="position:absolute;left:0;text-align:left;margin-left:331.95pt;margin-top:4pt;width:57.75pt;height:33.75pt;z-index:251813888">
            <v:textbox>
              <w:txbxContent>
                <w:p w:rsidR="00532572" w:rsidRPr="005A37E2" w:rsidRDefault="00532572" w:rsidP="00544561">
                  <w:pPr>
                    <w:jc w:val="center"/>
                    <w:rPr>
                      <w:sz w:val="24"/>
                      <w:szCs w:val="24"/>
                    </w:rPr>
                  </w:pPr>
                  <w:r>
                    <w:rPr>
                      <w:sz w:val="24"/>
                      <w:szCs w:val="24"/>
                    </w:rPr>
                    <w:t>остаточные</w:t>
                  </w:r>
                </w:p>
              </w:txbxContent>
            </v:textbox>
          </v:rect>
        </w:pict>
      </w:r>
      <w:r>
        <w:rPr>
          <w:noProof/>
          <w:color w:val="000000"/>
          <w:sz w:val="28"/>
          <w:szCs w:val="28"/>
        </w:rPr>
        <w:pict>
          <v:rect id="_x0000_s6675" style="position:absolute;left:0;text-align:left;margin-left:269.7pt;margin-top:4pt;width:57.75pt;height:33.75pt;z-index:251812864">
            <v:textbox>
              <w:txbxContent>
                <w:p w:rsidR="00532572" w:rsidRPr="005A37E2" w:rsidRDefault="00532572" w:rsidP="00544561">
                  <w:pPr>
                    <w:jc w:val="center"/>
                    <w:rPr>
                      <w:sz w:val="24"/>
                      <w:szCs w:val="24"/>
                    </w:rPr>
                  </w:pPr>
                  <w:r>
                    <w:rPr>
                      <w:sz w:val="24"/>
                      <w:szCs w:val="24"/>
                    </w:rPr>
                    <w:t>стартовые</w:t>
                  </w:r>
                </w:p>
              </w:txbxContent>
            </v:textbox>
          </v:rect>
        </w:pict>
      </w:r>
    </w:p>
    <w:p w:rsidR="005A37E2" w:rsidRDefault="005A37E2" w:rsidP="00915994">
      <w:pPr>
        <w:pStyle w:val="af9"/>
        <w:shd w:val="clear" w:color="auto" w:fill="FFFFFF"/>
        <w:spacing w:before="0" w:beforeAutospacing="0" w:after="0" w:afterAutospacing="0"/>
        <w:ind w:firstLine="709"/>
        <w:jc w:val="both"/>
        <w:rPr>
          <w:color w:val="000000"/>
          <w:sz w:val="28"/>
          <w:szCs w:val="28"/>
        </w:rPr>
      </w:pPr>
    </w:p>
    <w:p w:rsidR="005A37E2" w:rsidRDefault="005A37E2" w:rsidP="00915994">
      <w:pPr>
        <w:pStyle w:val="af9"/>
        <w:shd w:val="clear" w:color="auto" w:fill="FFFFFF"/>
        <w:spacing w:before="0" w:beforeAutospacing="0" w:after="0" w:afterAutospacing="0"/>
        <w:ind w:firstLine="709"/>
        <w:jc w:val="both"/>
        <w:rPr>
          <w:color w:val="000000"/>
          <w:sz w:val="28"/>
          <w:szCs w:val="28"/>
        </w:rPr>
      </w:pPr>
    </w:p>
    <w:p w:rsidR="00FA7153" w:rsidRDefault="00FA7153" w:rsidP="00915994">
      <w:pPr>
        <w:pStyle w:val="af9"/>
        <w:shd w:val="clear" w:color="auto" w:fill="FFFFFF"/>
        <w:spacing w:before="0" w:beforeAutospacing="0" w:after="0" w:afterAutospacing="0"/>
        <w:ind w:firstLine="709"/>
        <w:jc w:val="both"/>
        <w:rPr>
          <w:color w:val="000000"/>
          <w:sz w:val="28"/>
          <w:szCs w:val="28"/>
        </w:rPr>
      </w:pPr>
      <w:r w:rsidRPr="00915994">
        <w:rPr>
          <w:color w:val="000000"/>
          <w:sz w:val="28"/>
          <w:szCs w:val="28"/>
        </w:rPr>
        <w:t>Рис</w:t>
      </w:r>
      <w:r w:rsidR="00B15538" w:rsidRPr="00915994">
        <w:rPr>
          <w:color w:val="000000"/>
          <w:sz w:val="28"/>
          <w:szCs w:val="28"/>
        </w:rPr>
        <w:t xml:space="preserve">унок </w:t>
      </w:r>
      <w:r w:rsidR="009F5023">
        <w:rPr>
          <w:color w:val="000000"/>
          <w:sz w:val="28"/>
          <w:szCs w:val="28"/>
        </w:rPr>
        <w:t>6.1</w:t>
      </w:r>
      <w:r w:rsidRPr="00915994">
        <w:rPr>
          <w:color w:val="000000"/>
          <w:sz w:val="28"/>
          <w:szCs w:val="28"/>
        </w:rPr>
        <w:t>.1. Классификация издержек производства</w:t>
      </w:r>
    </w:p>
    <w:p w:rsidR="00915994" w:rsidRPr="00915994" w:rsidRDefault="00915994" w:rsidP="00915994">
      <w:pPr>
        <w:pStyle w:val="af9"/>
        <w:shd w:val="clear" w:color="auto" w:fill="FFFFFF"/>
        <w:spacing w:before="0" w:beforeAutospacing="0" w:after="0" w:afterAutospacing="0"/>
        <w:ind w:firstLine="709"/>
        <w:jc w:val="both"/>
        <w:rPr>
          <w:color w:val="000000"/>
          <w:sz w:val="28"/>
          <w:szCs w:val="28"/>
        </w:rPr>
      </w:pPr>
    </w:p>
    <w:p w:rsidR="00FA7153" w:rsidRPr="00915994" w:rsidRDefault="00915994" w:rsidP="00915994">
      <w:pPr>
        <w:pStyle w:val="af9"/>
        <w:shd w:val="clear" w:color="auto" w:fill="FFFFFF"/>
        <w:spacing w:before="0" w:beforeAutospacing="0" w:after="0" w:afterAutospacing="0"/>
        <w:ind w:firstLine="709"/>
        <w:jc w:val="both"/>
        <w:rPr>
          <w:color w:val="4F4F4F"/>
          <w:sz w:val="28"/>
          <w:szCs w:val="28"/>
        </w:rPr>
      </w:pPr>
      <w:r>
        <w:rPr>
          <w:color w:val="4F4F4F"/>
          <w:sz w:val="28"/>
          <w:szCs w:val="28"/>
        </w:rPr>
        <w:t>О</w:t>
      </w:r>
      <w:r w:rsidR="00FA7153" w:rsidRPr="00915994">
        <w:rPr>
          <w:color w:val="4F4F4F"/>
          <w:sz w:val="28"/>
          <w:szCs w:val="28"/>
        </w:rPr>
        <w:t>тправной точкой анализа</w:t>
      </w:r>
      <w:r w:rsidR="00FA7153" w:rsidRPr="00915994">
        <w:rPr>
          <w:rStyle w:val="apple-converted-space"/>
          <w:color w:val="4F4F4F"/>
          <w:sz w:val="28"/>
          <w:szCs w:val="28"/>
        </w:rPr>
        <w:t> </w:t>
      </w:r>
      <w:hyperlink r:id="rId8" w:tgtFrame="_blank" w:history="1">
        <w:r w:rsidR="00FA7153" w:rsidRPr="00915994">
          <w:rPr>
            <w:rStyle w:val="af6"/>
            <w:color w:val="auto"/>
            <w:sz w:val="28"/>
            <w:szCs w:val="28"/>
            <w:u w:val="none"/>
          </w:rPr>
          <w:t>издержек производства</w:t>
        </w:r>
      </w:hyperlink>
      <w:r w:rsidR="00FA7153" w:rsidRPr="00915994">
        <w:rPr>
          <w:rStyle w:val="apple-converted-space"/>
          <w:sz w:val="28"/>
          <w:szCs w:val="28"/>
        </w:rPr>
        <w:t> </w:t>
      </w:r>
      <w:r w:rsidR="00FA7153" w:rsidRPr="00915994">
        <w:rPr>
          <w:sz w:val="28"/>
          <w:szCs w:val="28"/>
        </w:rPr>
        <w:t>является существующая между ними и объемом выпуска функциональная завис</w:t>
      </w:r>
      <w:r w:rsidR="00FA7153" w:rsidRPr="00915994">
        <w:rPr>
          <w:color w:val="4F4F4F"/>
          <w:sz w:val="28"/>
          <w:szCs w:val="28"/>
        </w:rPr>
        <w:t>имость. Суть ее сводится к тому, что затраты по производству есть функция от выпуска. Исходя из этого, затраты по производству в общем виде выражаются функцией издержек С = F(Q). При этом вид функции издержек будет определяться типом производственной функции, а величина издержек — ценами факторов производства.</w:t>
      </w:r>
    </w:p>
    <w:p w:rsidR="00FA7153" w:rsidRPr="00915994" w:rsidRDefault="00FA7153" w:rsidP="00915994">
      <w:pPr>
        <w:pStyle w:val="af9"/>
        <w:shd w:val="clear" w:color="auto" w:fill="FFFFFF"/>
        <w:spacing w:before="0" w:beforeAutospacing="0" w:after="0" w:afterAutospacing="0"/>
        <w:ind w:firstLine="709"/>
        <w:jc w:val="both"/>
        <w:rPr>
          <w:color w:val="4F4F4F"/>
          <w:sz w:val="28"/>
          <w:szCs w:val="28"/>
        </w:rPr>
      </w:pPr>
      <w:r w:rsidRPr="00915994">
        <w:rPr>
          <w:color w:val="4F4F4F"/>
          <w:sz w:val="28"/>
          <w:szCs w:val="28"/>
        </w:rPr>
        <w:lastRenderedPageBreak/>
        <w:t>Поскольку</w:t>
      </w:r>
      <w:r w:rsidRPr="00915994">
        <w:rPr>
          <w:rStyle w:val="apple-converted-space"/>
          <w:bCs/>
          <w:color w:val="4F4F4F"/>
          <w:sz w:val="28"/>
          <w:szCs w:val="28"/>
        </w:rPr>
        <w:t> </w:t>
      </w:r>
      <w:r w:rsidRPr="00915994">
        <w:rPr>
          <w:rStyle w:val="afb"/>
          <w:b w:val="0"/>
          <w:color w:val="4F4F4F"/>
          <w:sz w:val="28"/>
          <w:szCs w:val="28"/>
        </w:rPr>
        <w:t>в рамках краткосрочного периода</w:t>
      </w:r>
      <w:r w:rsidRPr="00915994">
        <w:rPr>
          <w:rStyle w:val="apple-converted-space"/>
          <w:color w:val="4F4F4F"/>
          <w:sz w:val="28"/>
          <w:szCs w:val="28"/>
        </w:rPr>
        <w:t> </w:t>
      </w:r>
      <w:r w:rsidRPr="00915994">
        <w:rPr>
          <w:color w:val="4F4F4F"/>
          <w:sz w:val="28"/>
          <w:szCs w:val="28"/>
        </w:rPr>
        <w:t>часть ресурсов остается неизменной, то затраты по постоянным ресурсам отражаются в постоянных издержках, величина которых зависит от количества постоянных ресурсов и цен на них, а затраты по переменным ресурсам отражаются в переменных издержках, величина которых зависит от объема выпуска и цен переменных ресурсов.</w:t>
      </w:r>
    </w:p>
    <w:p w:rsidR="00FA7153" w:rsidRPr="00915994" w:rsidRDefault="00FA7153" w:rsidP="00915994">
      <w:pPr>
        <w:pStyle w:val="af9"/>
        <w:shd w:val="clear" w:color="auto" w:fill="FFFFFF"/>
        <w:spacing w:before="0" w:beforeAutospacing="0" w:after="0" w:afterAutospacing="0"/>
        <w:ind w:firstLine="709"/>
        <w:jc w:val="both"/>
        <w:rPr>
          <w:color w:val="4F4F4F"/>
          <w:sz w:val="28"/>
          <w:szCs w:val="28"/>
        </w:rPr>
      </w:pPr>
      <w:r w:rsidRPr="00915994">
        <w:rPr>
          <w:rStyle w:val="afb"/>
          <w:b w:val="0"/>
          <w:color w:val="4F4F4F"/>
          <w:sz w:val="28"/>
          <w:szCs w:val="28"/>
        </w:rPr>
        <w:t>В долгосрочном периоде</w:t>
      </w:r>
      <w:r w:rsidRPr="00915994">
        <w:rPr>
          <w:rStyle w:val="apple-converted-space"/>
          <w:color w:val="4F4F4F"/>
          <w:sz w:val="28"/>
          <w:szCs w:val="28"/>
        </w:rPr>
        <w:t> </w:t>
      </w:r>
      <w:r w:rsidRPr="00915994">
        <w:rPr>
          <w:color w:val="4F4F4F"/>
          <w:sz w:val="28"/>
          <w:szCs w:val="28"/>
        </w:rPr>
        <w:t>все ресурсы являются переменными и производство будет характеризоваться только переменными издержками.</w:t>
      </w:r>
    </w:p>
    <w:p w:rsidR="00FA7153" w:rsidRPr="00915994" w:rsidRDefault="00FA7153" w:rsidP="00915994">
      <w:pPr>
        <w:pStyle w:val="af9"/>
        <w:shd w:val="clear" w:color="auto" w:fill="FFFFFF"/>
        <w:spacing w:before="0" w:beforeAutospacing="0" w:after="0" w:afterAutospacing="0"/>
        <w:ind w:firstLine="709"/>
        <w:jc w:val="both"/>
        <w:rPr>
          <w:color w:val="4F4F4F"/>
          <w:sz w:val="28"/>
          <w:szCs w:val="28"/>
        </w:rPr>
      </w:pPr>
      <w:r w:rsidRPr="00915994">
        <w:rPr>
          <w:color w:val="4F4F4F"/>
          <w:sz w:val="28"/>
          <w:szCs w:val="28"/>
        </w:rPr>
        <w:t>Издержки производства делятся на несколько групп.</w:t>
      </w:r>
    </w:p>
    <w:p w:rsidR="00FA7153" w:rsidRPr="00915994" w:rsidRDefault="00FA7153" w:rsidP="00915994">
      <w:pPr>
        <w:pStyle w:val="af9"/>
        <w:shd w:val="clear" w:color="auto" w:fill="FFFFFF"/>
        <w:spacing w:before="0" w:beforeAutospacing="0" w:after="0" w:afterAutospacing="0"/>
        <w:ind w:firstLine="709"/>
        <w:jc w:val="both"/>
        <w:rPr>
          <w:color w:val="4F4F4F"/>
          <w:sz w:val="28"/>
          <w:szCs w:val="28"/>
        </w:rPr>
      </w:pPr>
      <w:r w:rsidRPr="00915994">
        <w:rPr>
          <w:rStyle w:val="afb"/>
          <w:b w:val="0"/>
          <w:color w:val="4F4F4F"/>
          <w:sz w:val="28"/>
          <w:szCs w:val="28"/>
        </w:rPr>
        <w:t>К характеризующим общий уровень издержек относятся:</w:t>
      </w:r>
    </w:p>
    <w:p w:rsidR="00FA7153" w:rsidRDefault="00FA7153" w:rsidP="00915994">
      <w:pPr>
        <w:pStyle w:val="af9"/>
        <w:shd w:val="clear" w:color="auto" w:fill="FFFFFF"/>
        <w:spacing w:before="0" w:beforeAutospacing="0" w:after="0" w:afterAutospacing="0"/>
        <w:ind w:firstLine="709"/>
        <w:jc w:val="both"/>
        <w:rPr>
          <w:color w:val="4F4F4F"/>
          <w:sz w:val="28"/>
          <w:szCs w:val="28"/>
        </w:rPr>
      </w:pPr>
      <w:r w:rsidRPr="00915994">
        <w:rPr>
          <w:rStyle w:val="afb"/>
          <w:b w:val="0"/>
          <w:color w:val="4F4F4F"/>
          <w:sz w:val="28"/>
          <w:szCs w:val="28"/>
        </w:rPr>
        <w:t>Совокупные (валовые) издержки</w:t>
      </w:r>
      <w:r w:rsidRPr="00915994">
        <w:rPr>
          <w:rStyle w:val="apple-converted-space"/>
          <w:color w:val="4F4F4F"/>
          <w:sz w:val="28"/>
          <w:szCs w:val="28"/>
        </w:rPr>
        <w:t> </w:t>
      </w:r>
      <w:r w:rsidR="00967C29">
        <w:rPr>
          <w:color w:val="4F4F4F"/>
          <w:sz w:val="28"/>
          <w:szCs w:val="28"/>
        </w:rPr>
        <w:t>(ТС) -</w:t>
      </w:r>
      <w:r w:rsidRPr="00915994">
        <w:rPr>
          <w:color w:val="4F4F4F"/>
          <w:sz w:val="28"/>
          <w:szCs w:val="28"/>
        </w:rPr>
        <w:t xml:space="preserve"> это суммарная величина издержек, понесенных при производстве данного объема продукции. Для двухфакторной модели производства они составят:</w:t>
      </w:r>
    </w:p>
    <w:p w:rsidR="00915994" w:rsidRPr="00915994" w:rsidRDefault="00915994" w:rsidP="00915994">
      <w:pPr>
        <w:pStyle w:val="af9"/>
        <w:shd w:val="clear" w:color="auto" w:fill="FFFFFF"/>
        <w:spacing w:before="0" w:beforeAutospacing="0" w:after="0" w:afterAutospacing="0"/>
        <w:ind w:firstLine="709"/>
        <w:jc w:val="both"/>
        <w:rPr>
          <w:color w:val="4F4F4F"/>
          <w:sz w:val="28"/>
          <w:szCs w:val="28"/>
        </w:rPr>
      </w:pPr>
    </w:p>
    <w:p w:rsidR="00915994" w:rsidRDefault="00967C29" w:rsidP="00915994">
      <w:pPr>
        <w:shd w:val="clear" w:color="auto" w:fill="FFFFFF"/>
        <w:ind w:left="709"/>
        <w:jc w:val="both"/>
        <w:rPr>
          <w:color w:val="4F4F4F"/>
          <w:szCs w:val="28"/>
        </w:rPr>
      </w:pPr>
      <w:r>
        <w:rPr>
          <w:color w:val="4F4F4F"/>
          <w:szCs w:val="28"/>
        </w:rPr>
        <w:t>ТС = РКК + PLL                                                                (6.1.1)</w:t>
      </w:r>
    </w:p>
    <w:p w:rsidR="00915994" w:rsidRDefault="00915994" w:rsidP="00915994">
      <w:pPr>
        <w:shd w:val="clear" w:color="auto" w:fill="FFFFFF"/>
        <w:ind w:left="709"/>
        <w:jc w:val="both"/>
        <w:rPr>
          <w:color w:val="4F4F4F"/>
          <w:szCs w:val="28"/>
        </w:rPr>
      </w:pPr>
    </w:p>
    <w:p w:rsidR="00FA7153" w:rsidRPr="00915994" w:rsidRDefault="00FA7153" w:rsidP="00915994">
      <w:pPr>
        <w:shd w:val="clear" w:color="auto" w:fill="FFFFFF"/>
        <w:ind w:left="709"/>
        <w:jc w:val="both"/>
        <w:rPr>
          <w:color w:val="4F4F4F"/>
          <w:szCs w:val="28"/>
        </w:rPr>
      </w:pPr>
      <w:r w:rsidRPr="00915994">
        <w:rPr>
          <w:color w:val="4F4F4F"/>
          <w:szCs w:val="28"/>
        </w:rPr>
        <w:t>где К и L количества фак</w:t>
      </w:r>
      <w:r w:rsidR="00967C29">
        <w:rPr>
          <w:color w:val="4F4F4F"/>
          <w:szCs w:val="28"/>
        </w:rPr>
        <w:t>торов, а Рк и PL -</w:t>
      </w:r>
      <w:r w:rsidRPr="00915994">
        <w:rPr>
          <w:color w:val="4F4F4F"/>
          <w:szCs w:val="28"/>
        </w:rPr>
        <w:t xml:space="preserve"> их цены.</w:t>
      </w:r>
    </w:p>
    <w:p w:rsidR="00FA7153" w:rsidRPr="00915994" w:rsidRDefault="00FA7153" w:rsidP="00915994">
      <w:pPr>
        <w:pStyle w:val="af9"/>
        <w:shd w:val="clear" w:color="auto" w:fill="FFFFFF"/>
        <w:spacing w:before="0" w:beforeAutospacing="0" w:after="0" w:afterAutospacing="0"/>
        <w:ind w:firstLine="709"/>
        <w:jc w:val="both"/>
        <w:rPr>
          <w:color w:val="4F4F4F"/>
          <w:sz w:val="28"/>
          <w:szCs w:val="28"/>
        </w:rPr>
      </w:pPr>
      <w:r w:rsidRPr="00915994">
        <w:rPr>
          <w:rStyle w:val="afb"/>
          <w:b w:val="0"/>
          <w:color w:val="4F4F4F"/>
          <w:sz w:val="28"/>
          <w:szCs w:val="28"/>
        </w:rPr>
        <w:t>Постоянные (фиксированные) издержки</w:t>
      </w:r>
      <w:r w:rsidRPr="00915994">
        <w:rPr>
          <w:rStyle w:val="apple-converted-space"/>
          <w:color w:val="4F4F4F"/>
          <w:sz w:val="28"/>
          <w:szCs w:val="28"/>
        </w:rPr>
        <w:t> </w:t>
      </w:r>
      <w:r w:rsidR="00967C29">
        <w:rPr>
          <w:color w:val="4F4F4F"/>
          <w:sz w:val="28"/>
          <w:szCs w:val="28"/>
        </w:rPr>
        <w:t>(FC) -</w:t>
      </w:r>
      <w:r w:rsidRPr="00915994">
        <w:rPr>
          <w:color w:val="4F4F4F"/>
          <w:sz w:val="28"/>
          <w:szCs w:val="28"/>
        </w:rPr>
        <w:t xml:space="preserve"> издержки, величина которых не меняется в зависимости от объема выпуска.</w:t>
      </w:r>
    </w:p>
    <w:p w:rsidR="00FA7153" w:rsidRDefault="00FA7153" w:rsidP="00915994">
      <w:pPr>
        <w:pStyle w:val="af9"/>
        <w:shd w:val="clear" w:color="auto" w:fill="FFFFFF"/>
        <w:spacing w:before="0" w:beforeAutospacing="0" w:after="0" w:afterAutospacing="0"/>
        <w:ind w:firstLine="709"/>
        <w:jc w:val="both"/>
        <w:rPr>
          <w:color w:val="4F4F4F"/>
          <w:sz w:val="28"/>
          <w:szCs w:val="28"/>
        </w:rPr>
      </w:pPr>
      <w:r w:rsidRPr="00915994">
        <w:rPr>
          <w:rStyle w:val="afb"/>
          <w:b w:val="0"/>
          <w:color w:val="4F4F4F"/>
          <w:sz w:val="28"/>
          <w:szCs w:val="28"/>
        </w:rPr>
        <w:t>Переменные издержки</w:t>
      </w:r>
      <w:r w:rsidRPr="00915994">
        <w:rPr>
          <w:rStyle w:val="apple-converted-space"/>
          <w:color w:val="4F4F4F"/>
          <w:sz w:val="28"/>
          <w:szCs w:val="28"/>
        </w:rPr>
        <w:t> </w:t>
      </w:r>
      <w:r w:rsidR="00967C29">
        <w:rPr>
          <w:color w:val="4F4F4F"/>
          <w:sz w:val="28"/>
          <w:szCs w:val="28"/>
        </w:rPr>
        <w:t>(VC) -</w:t>
      </w:r>
      <w:r w:rsidRPr="00915994">
        <w:rPr>
          <w:color w:val="4F4F4F"/>
          <w:sz w:val="28"/>
          <w:szCs w:val="28"/>
        </w:rPr>
        <w:t xml:space="preserve"> издержки, величина которых изменяется в зависимости от объема выпуска. Для каждого данного объема выпуска:</w:t>
      </w:r>
    </w:p>
    <w:p w:rsidR="00915994" w:rsidRPr="00915994" w:rsidRDefault="00915994" w:rsidP="00915994">
      <w:pPr>
        <w:pStyle w:val="af9"/>
        <w:shd w:val="clear" w:color="auto" w:fill="FFFFFF"/>
        <w:spacing w:before="0" w:beforeAutospacing="0" w:after="0" w:afterAutospacing="0"/>
        <w:ind w:firstLine="709"/>
        <w:jc w:val="both"/>
        <w:rPr>
          <w:color w:val="4F4F4F"/>
          <w:sz w:val="28"/>
          <w:szCs w:val="28"/>
        </w:rPr>
      </w:pPr>
    </w:p>
    <w:p w:rsidR="00FA7153" w:rsidRPr="00915994" w:rsidRDefault="00967C29" w:rsidP="00F50B16">
      <w:pPr>
        <w:shd w:val="clear" w:color="auto" w:fill="FFFFFF"/>
        <w:tabs>
          <w:tab w:val="left" w:pos="7513"/>
        </w:tabs>
        <w:ind w:left="709"/>
        <w:jc w:val="both"/>
        <w:rPr>
          <w:color w:val="4F4F4F"/>
          <w:szCs w:val="28"/>
        </w:rPr>
      </w:pPr>
      <w:r>
        <w:rPr>
          <w:color w:val="4F4F4F"/>
          <w:szCs w:val="28"/>
        </w:rPr>
        <w:t xml:space="preserve">ТС = FC VC                                                                    </w:t>
      </w:r>
      <w:r w:rsidR="00F50B16">
        <w:rPr>
          <w:color w:val="4F4F4F"/>
          <w:szCs w:val="28"/>
        </w:rPr>
        <w:t xml:space="preserve">  </w:t>
      </w:r>
      <w:r>
        <w:rPr>
          <w:color w:val="4F4F4F"/>
          <w:szCs w:val="28"/>
        </w:rPr>
        <w:t>(6</w:t>
      </w:r>
      <w:r w:rsidR="00F50B16">
        <w:rPr>
          <w:color w:val="4F4F4F"/>
          <w:szCs w:val="28"/>
        </w:rPr>
        <w:t>.1.2</w:t>
      </w:r>
      <w:r>
        <w:rPr>
          <w:color w:val="4F4F4F"/>
          <w:szCs w:val="28"/>
        </w:rPr>
        <w:t>)</w:t>
      </w:r>
    </w:p>
    <w:p w:rsidR="00FA7153" w:rsidRPr="00915994" w:rsidRDefault="00FA7153" w:rsidP="00915994">
      <w:pPr>
        <w:pStyle w:val="af9"/>
        <w:shd w:val="clear" w:color="auto" w:fill="FFFFFF"/>
        <w:spacing w:before="0" w:beforeAutospacing="0" w:after="0" w:afterAutospacing="0"/>
        <w:ind w:firstLine="709"/>
        <w:jc w:val="both"/>
        <w:rPr>
          <w:color w:val="4F4F4F"/>
          <w:sz w:val="28"/>
          <w:szCs w:val="28"/>
        </w:rPr>
      </w:pPr>
      <w:r w:rsidRPr="00915994">
        <w:rPr>
          <w:bCs/>
          <w:color w:val="4F4F4F"/>
          <w:sz w:val="28"/>
          <w:szCs w:val="28"/>
        </w:rPr>
        <w:br/>
      </w:r>
      <w:r w:rsidRPr="00915994">
        <w:rPr>
          <w:rStyle w:val="afb"/>
          <w:b w:val="0"/>
          <w:color w:val="4F4F4F"/>
          <w:sz w:val="28"/>
          <w:szCs w:val="28"/>
        </w:rPr>
        <w:t>Издержки, характеризующие уровень затрат на единицу продукции:</w:t>
      </w:r>
    </w:p>
    <w:p w:rsidR="00FA7153" w:rsidRDefault="00FA7153" w:rsidP="00915994">
      <w:pPr>
        <w:pStyle w:val="af9"/>
        <w:shd w:val="clear" w:color="auto" w:fill="FFFFFF"/>
        <w:spacing w:before="0" w:beforeAutospacing="0" w:after="0" w:afterAutospacing="0"/>
        <w:ind w:firstLine="709"/>
        <w:jc w:val="both"/>
        <w:rPr>
          <w:color w:val="4F4F4F"/>
          <w:sz w:val="28"/>
          <w:szCs w:val="28"/>
        </w:rPr>
      </w:pPr>
      <w:r w:rsidRPr="00915994">
        <w:rPr>
          <w:rStyle w:val="afb"/>
          <w:b w:val="0"/>
          <w:color w:val="4F4F4F"/>
          <w:sz w:val="28"/>
          <w:szCs w:val="28"/>
        </w:rPr>
        <w:t>Средние издержки</w:t>
      </w:r>
      <w:r w:rsidRPr="00915994">
        <w:rPr>
          <w:rStyle w:val="apple-converted-space"/>
          <w:color w:val="4F4F4F"/>
          <w:sz w:val="28"/>
          <w:szCs w:val="28"/>
        </w:rPr>
        <w:t> </w:t>
      </w:r>
      <w:r w:rsidRPr="00915994">
        <w:rPr>
          <w:color w:val="4F4F4F"/>
          <w:sz w:val="28"/>
          <w:szCs w:val="28"/>
        </w:rPr>
        <w:t>(АТС) представляют собой величину совокупных издержек, приходящихся на единицу произведенной продукции:</w:t>
      </w:r>
    </w:p>
    <w:p w:rsidR="00915994" w:rsidRPr="00915994" w:rsidRDefault="00915994" w:rsidP="00915994">
      <w:pPr>
        <w:pStyle w:val="af9"/>
        <w:shd w:val="clear" w:color="auto" w:fill="FFFFFF"/>
        <w:spacing w:before="0" w:beforeAutospacing="0" w:after="0" w:afterAutospacing="0"/>
        <w:ind w:firstLine="709"/>
        <w:jc w:val="both"/>
        <w:rPr>
          <w:color w:val="4F4F4F"/>
          <w:sz w:val="28"/>
          <w:szCs w:val="28"/>
        </w:rPr>
      </w:pPr>
    </w:p>
    <w:p w:rsidR="00FA7153" w:rsidRPr="00F50B16" w:rsidRDefault="00FA7153" w:rsidP="00915994">
      <w:pPr>
        <w:shd w:val="clear" w:color="auto" w:fill="FFFFFF"/>
        <w:ind w:left="709"/>
        <w:jc w:val="both"/>
        <w:rPr>
          <w:color w:val="4F4F4F"/>
          <w:szCs w:val="28"/>
          <w:lang w:val="en-US"/>
        </w:rPr>
      </w:pPr>
      <w:r w:rsidRPr="00915994">
        <w:rPr>
          <w:color w:val="4F4F4F"/>
          <w:szCs w:val="28"/>
          <w:lang w:val="en-US"/>
        </w:rPr>
        <w:t>ATC = TC/Q = (FC+VC)/Q</w:t>
      </w:r>
      <w:r w:rsidR="00F50B16" w:rsidRPr="00F50B16">
        <w:rPr>
          <w:color w:val="4F4F4F"/>
          <w:szCs w:val="28"/>
          <w:lang w:val="en-US"/>
        </w:rPr>
        <w:t xml:space="preserve">                                                (</w:t>
      </w:r>
      <w:r w:rsidR="00F50B16">
        <w:rPr>
          <w:color w:val="4F4F4F"/>
          <w:szCs w:val="28"/>
          <w:lang w:val="en-US"/>
        </w:rPr>
        <w:t>6.</w:t>
      </w:r>
      <w:r w:rsidR="00F50B16" w:rsidRPr="00F50B16">
        <w:rPr>
          <w:color w:val="4F4F4F"/>
          <w:szCs w:val="28"/>
          <w:lang w:val="en-US"/>
        </w:rPr>
        <w:t>1.3)</w:t>
      </w:r>
    </w:p>
    <w:p w:rsidR="00915994" w:rsidRPr="00915994" w:rsidRDefault="00915994" w:rsidP="00915994">
      <w:pPr>
        <w:shd w:val="clear" w:color="auto" w:fill="FFFFFF"/>
        <w:ind w:left="709"/>
        <w:jc w:val="both"/>
        <w:rPr>
          <w:color w:val="4F4F4F"/>
          <w:szCs w:val="28"/>
          <w:lang w:val="en-US"/>
        </w:rPr>
      </w:pPr>
    </w:p>
    <w:p w:rsidR="00FA7153" w:rsidRPr="00915994" w:rsidRDefault="00FA7153" w:rsidP="00915994">
      <w:pPr>
        <w:pStyle w:val="af9"/>
        <w:shd w:val="clear" w:color="auto" w:fill="FFFFFF"/>
        <w:spacing w:before="0" w:beforeAutospacing="0" w:after="0" w:afterAutospacing="0"/>
        <w:ind w:firstLine="709"/>
        <w:jc w:val="both"/>
        <w:rPr>
          <w:color w:val="4F4F4F"/>
          <w:sz w:val="28"/>
          <w:szCs w:val="28"/>
        </w:rPr>
      </w:pPr>
      <w:r w:rsidRPr="00915994">
        <w:rPr>
          <w:color w:val="4F4F4F"/>
          <w:sz w:val="28"/>
          <w:szCs w:val="28"/>
        </w:rPr>
        <w:t>Сравнивая их с рыночной ценой данной продукции, можно наглядно видеть, прибыльным ли будет производство.</w:t>
      </w:r>
    </w:p>
    <w:p w:rsidR="00FA7153" w:rsidRDefault="00FA7153" w:rsidP="00915994">
      <w:pPr>
        <w:pStyle w:val="af9"/>
        <w:shd w:val="clear" w:color="auto" w:fill="FFFFFF"/>
        <w:spacing w:before="0" w:beforeAutospacing="0" w:after="0" w:afterAutospacing="0"/>
        <w:ind w:firstLine="709"/>
        <w:jc w:val="both"/>
        <w:rPr>
          <w:color w:val="4F4F4F"/>
          <w:sz w:val="28"/>
          <w:szCs w:val="28"/>
        </w:rPr>
      </w:pPr>
      <w:r w:rsidRPr="00915994">
        <w:rPr>
          <w:rStyle w:val="afb"/>
          <w:b w:val="0"/>
          <w:color w:val="4F4F4F"/>
          <w:sz w:val="28"/>
          <w:szCs w:val="28"/>
        </w:rPr>
        <w:t>Средние постоянные издержки</w:t>
      </w:r>
      <w:r w:rsidRPr="00915994">
        <w:rPr>
          <w:rStyle w:val="apple-converted-space"/>
          <w:color w:val="4F4F4F"/>
          <w:sz w:val="28"/>
          <w:szCs w:val="28"/>
        </w:rPr>
        <w:t> </w:t>
      </w:r>
      <w:r w:rsidRPr="00915994">
        <w:rPr>
          <w:color w:val="4F4F4F"/>
          <w:sz w:val="28"/>
          <w:szCs w:val="28"/>
        </w:rPr>
        <w:t>(AFQ) величина постоянных издержек, приходящихся на единицу продукции. С ростом объема выпуска они убывают:</w:t>
      </w:r>
    </w:p>
    <w:p w:rsidR="00915994" w:rsidRPr="00915994" w:rsidRDefault="00915994" w:rsidP="00F50B16">
      <w:pPr>
        <w:pStyle w:val="af9"/>
        <w:shd w:val="clear" w:color="auto" w:fill="FFFFFF"/>
        <w:tabs>
          <w:tab w:val="left" w:pos="7513"/>
        </w:tabs>
        <w:spacing w:before="0" w:beforeAutospacing="0" w:after="0" w:afterAutospacing="0"/>
        <w:ind w:firstLine="709"/>
        <w:jc w:val="both"/>
        <w:rPr>
          <w:color w:val="4F4F4F"/>
          <w:sz w:val="28"/>
          <w:szCs w:val="28"/>
        </w:rPr>
      </w:pPr>
    </w:p>
    <w:p w:rsidR="00FA7153" w:rsidRDefault="00FA7153" w:rsidP="00915994">
      <w:pPr>
        <w:shd w:val="clear" w:color="auto" w:fill="FFFFFF"/>
        <w:ind w:left="709"/>
        <w:jc w:val="both"/>
        <w:rPr>
          <w:color w:val="4F4F4F"/>
          <w:szCs w:val="28"/>
        </w:rPr>
      </w:pPr>
      <w:r w:rsidRPr="00915994">
        <w:rPr>
          <w:color w:val="4F4F4F"/>
          <w:szCs w:val="28"/>
        </w:rPr>
        <w:t>AFC = FC/Q</w:t>
      </w:r>
      <w:r w:rsidR="00F50B16">
        <w:rPr>
          <w:color w:val="4F4F4F"/>
          <w:szCs w:val="28"/>
        </w:rPr>
        <w:t xml:space="preserve">                                                                       (6.1.4)</w:t>
      </w:r>
    </w:p>
    <w:p w:rsidR="00915994" w:rsidRPr="00915994" w:rsidRDefault="00915994" w:rsidP="00915994">
      <w:pPr>
        <w:shd w:val="clear" w:color="auto" w:fill="FFFFFF"/>
        <w:ind w:left="709"/>
        <w:jc w:val="both"/>
        <w:rPr>
          <w:color w:val="4F4F4F"/>
          <w:szCs w:val="28"/>
        </w:rPr>
      </w:pPr>
    </w:p>
    <w:p w:rsidR="00FA7153" w:rsidRDefault="00FA7153" w:rsidP="00915994">
      <w:pPr>
        <w:pStyle w:val="af9"/>
        <w:shd w:val="clear" w:color="auto" w:fill="FFFFFF"/>
        <w:spacing w:before="0" w:beforeAutospacing="0" w:after="0" w:afterAutospacing="0"/>
        <w:ind w:firstLine="709"/>
        <w:jc w:val="both"/>
        <w:rPr>
          <w:color w:val="4F4F4F"/>
          <w:sz w:val="28"/>
          <w:szCs w:val="28"/>
        </w:rPr>
      </w:pPr>
      <w:r w:rsidRPr="00915994">
        <w:rPr>
          <w:rStyle w:val="afb"/>
          <w:b w:val="0"/>
          <w:color w:val="4F4F4F"/>
          <w:sz w:val="28"/>
          <w:szCs w:val="28"/>
        </w:rPr>
        <w:t>Средние переменные издержки</w:t>
      </w:r>
      <w:r w:rsidRPr="00915994">
        <w:rPr>
          <w:rStyle w:val="apple-converted-space"/>
          <w:color w:val="4F4F4F"/>
          <w:sz w:val="28"/>
          <w:szCs w:val="28"/>
        </w:rPr>
        <w:t> </w:t>
      </w:r>
      <w:r w:rsidRPr="00915994">
        <w:rPr>
          <w:color w:val="4F4F4F"/>
          <w:sz w:val="28"/>
          <w:szCs w:val="28"/>
        </w:rPr>
        <w:t>(AVC) —величина переменных издержек, приходящихся на единицу продукции:</w:t>
      </w:r>
    </w:p>
    <w:p w:rsidR="00915994" w:rsidRPr="00915994" w:rsidRDefault="00915994" w:rsidP="00915994">
      <w:pPr>
        <w:pStyle w:val="af9"/>
        <w:shd w:val="clear" w:color="auto" w:fill="FFFFFF"/>
        <w:spacing w:before="0" w:beforeAutospacing="0" w:after="0" w:afterAutospacing="0"/>
        <w:ind w:firstLine="709"/>
        <w:jc w:val="both"/>
        <w:rPr>
          <w:color w:val="4F4F4F"/>
          <w:sz w:val="28"/>
          <w:szCs w:val="28"/>
        </w:rPr>
      </w:pPr>
    </w:p>
    <w:p w:rsidR="00FA7153" w:rsidRDefault="00F50B16" w:rsidP="00915994">
      <w:pPr>
        <w:shd w:val="clear" w:color="auto" w:fill="FFFFFF"/>
        <w:ind w:left="709"/>
        <w:jc w:val="both"/>
        <w:rPr>
          <w:color w:val="4F4F4F"/>
          <w:szCs w:val="28"/>
        </w:rPr>
      </w:pPr>
      <w:r>
        <w:rPr>
          <w:color w:val="4F4F4F"/>
          <w:szCs w:val="28"/>
        </w:rPr>
        <w:t>AVC = VC/Q                                                                      (6.1.5)</w:t>
      </w:r>
    </w:p>
    <w:p w:rsidR="00915994" w:rsidRPr="00915994" w:rsidRDefault="00915994" w:rsidP="00915994">
      <w:pPr>
        <w:shd w:val="clear" w:color="auto" w:fill="FFFFFF"/>
        <w:ind w:left="709"/>
        <w:jc w:val="both"/>
        <w:rPr>
          <w:color w:val="4F4F4F"/>
          <w:szCs w:val="28"/>
        </w:rPr>
      </w:pPr>
    </w:p>
    <w:p w:rsidR="00FA7153" w:rsidRDefault="00FA7153" w:rsidP="00915994">
      <w:pPr>
        <w:pStyle w:val="af9"/>
        <w:shd w:val="clear" w:color="auto" w:fill="FFFFFF"/>
        <w:spacing w:before="0" w:beforeAutospacing="0" w:after="0" w:afterAutospacing="0"/>
        <w:ind w:firstLine="709"/>
        <w:jc w:val="both"/>
        <w:rPr>
          <w:color w:val="4F4F4F"/>
          <w:sz w:val="28"/>
          <w:szCs w:val="28"/>
        </w:rPr>
      </w:pPr>
      <w:r w:rsidRPr="00915994">
        <w:rPr>
          <w:color w:val="4F4F4F"/>
          <w:sz w:val="28"/>
          <w:szCs w:val="28"/>
        </w:rPr>
        <w:t xml:space="preserve">Динамика уровня средних переменных издержек зависит от действия закона убывающей отдачи. Поэтому равенство АТС = AFC + АVС не означает </w:t>
      </w:r>
      <w:r w:rsidRPr="00915994">
        <w:rPr>
          <w:color w:val="4F4F4F"/>
          <w:sz w:val="28"/>
          <w:szCs w:val="28"/>
        </w:rPr>
        <w:lastRenderedPageBreak/>
        <w:t>безусловного снижения средних издержек по мере роста объема выпуска, поскольку снижение средних постоянных издержек может быть компенсировано ростом средних переменных издержек.</w:t>
      </w:r>
      <w:r w:rsidRPr="00915994">
        <w:rPr>
          <w:color w:val="4F4F4F"/>
          <w:sz w:val="28"/>
          <w:szCs w:val="28"/>
        </w:rPr>
        <w:br/>
      </w:r>
      <w:r w:rsidRPr="00915994">
        <w:rPr>
          <w:bCs/>
          <w:color w:val="4F4F4F"/>
          <w:sz w:val="28"/>
          <w:szCs w:val="28"/>
        </w:rPr>
        <w:br/>
      </w:r>
      <w:r w:rsidRPr="00915994">
        <w:rPr>
          <w:rStyle w:val="afb"/>
          <w:b w:val="0"/>
          <w:color w:val="4F4F4F"/>
          <w:sz w:val="28"/>
          <w:szCs w:val="28"/>
        </w:rPr>
        <w:t>Отдельную группу представляют</w:t>
      </w:r>
      <w:r w:rsidRPr="00915994">
        <w:rPr>
          <w:rStyle w:val="apple-converted-space"/>
          <w:color w:val="4F4F4F"/>
          <w:sz w:val="28"/>
          <w:szCs w:val="28"/>
        </w:rPr>
        <w:t> </w:t>
      </w:r>
      <w:r w:rsidRPr="00915994">
        <w:rPr>
          <w:rStyle w:val="afb"/>
          <w:b w:val="0"/>
          <w:color w:val="4F4F4F"/>
          <w:sz w:val="28"/>
          <w:szCs w:val="28"/>
        </w:rPr>
        <w:t>предельные издержки</w:t>
      </w:r>
      <w:r w:rsidRPr="00915994">
        <w:rPr>
          <w:rStyle w:val="apple-converted-space"/>
          <w:color w:val="4F4F4F"/>
          <w:sz w:val="28"/>
          <w:szCs w:val="28"/>
        </w:rPr>
        <w:t> </w:t>
      </w:r>
      <w:r w:rsidRPr="00915994">
        <w:rPr>
          <w:color w:val="4F4F4F"/>
          <w:sz w:val="28"/>
          <w:szCs w:val="28"/>
        </w:rPr>
        <w:t>(МС), отражающие прирост совокупных издержек, вызванный увеличением объема выпуска на единицу продукции:</w:t>
      </w:r>
    </w:p>
    <w:p w:rsidR="00915994" w:rsidRPr="00915994" w:rsidRDefault="00915994" w:rsidP="00915994">
      <w:pPr>
        <w:pStyle w:val="af9"/>
        <w:shd w:val="clear" w:color="auto" w:fill="FFFFFF"/>
        <w:spacing w:before="0" w:beforeAutospacing="0" w:after="0" w:afterAutospacing="0"/>
        <w:ind w:firstLine="709"/>
        <w:jc w:val="both"/>
        <w:rPr>
          <w:color w:val="4F4F4F"/>
          <w:sz w:val="28"/>
          <w:szCs w:val="28"/>
        </w:rPr>
      </w:pPr>
    </w:p>
    <w:p w:rsidR="00FA7153" w:rsidRDefault="00F50B16" w:rsidP="00915994">
      <w:pPr>
        <w:shd w:val="clear" w:color="auto" w:fill="FFFFFF"/>
        <w:ind w:left="709"/>
        <w:jc w:val="both"/>
        <w:rPr>
          <w:color w:val="4F4F4F"/>
          <w:szCs w:val="28"/>
        </w:rPr>
      </w:pPr>
      <w:r>
        <w:rPr>
          <w:color w:val="4F4F4F"/>
          <w:szCs w:val="28"/>
        </w:rPr>
        <w:t>МС = ATC/AQ                                                                    (6.1.6)</w:t>
      </w:r>
    </w:p>
    <w:p w:rsidR="00915994" w:rsidRPr="00915994" w:rsidRDefault="00915994" w:rsidP="00915994">
      <w:pPr>
        <w:shd w:val="clear" w:color="auto" w:fill="FFFFFF"/>
        <w:ind w:left="709"/>
        <w:jc w:val="both"/>
        <w:rPr>
          <w:color w:val="4F4F4F"/>
          <w:szCs w:val="28"/>
        </w:rPr>
      </w:pPr>
    </w:p>
    <w:p w:rsidR="00FA7153" w:rsidRDefault="00FA7153" w:rsidP="00915994">
      <w:pPr>
        <w:pStyle w:val="af9"/>
        <w:shd w:val="clear" w:color="auto" w:fill="FFFFFF"/>
        <w:spacing w:before="0" w:beforeAutospacing="0" w:after="0" w:afterAutospacing="0"/>
        <w:ind w:firstLine="709"/>
        <w:jc w:val="both"/>
        <w:rPr>
          <w:color w:val="4F4F4F"/>
          <w:sz w:val="28"/>
          <w:szCs w:val="28"/>
        </w:rPr>
      </w:pPr>
      <w:r w:rsidRPr="00915994">
        <w:rPr>
          <w:color w:val="4F4F4F"/>
          <w:sz w:val="28"/>
          <w:szCs w:val="28"/>
        </w:rPr>
        <w:t>Величина предельных издержек может быть найдена как первая производная функции совокупных издержек:</w:t>
      </w:r>
    </w:p>
    <w:p w:rsidR="00915994" w:rsidRPr="00915994" w:rsidRDefault="00915994" w:rsidP="00915994">
      <w:pPr>
        <w:pStyle w:val="af9"/>
        <w:shd w:val="clear" w:color="auto" w:fill="FFFFFF"/>
        <w:spacing w:before="0" w:beforeAutospacing="0" w:after="0" w:afterAutospacing="0"/>
        <w:ind w:firstLine="709"/>
        <w:jc w:val="both"/>
        <w:rPr>
          <w:color w:val="4F4F4F"/>
          <w:sz w:val="28"/>
          <w:szCs w:val="28"/>
        </w:rPr>
      </w:pPr>
    </w:p>
    <w:p w:rsidR="00FA7153" w:rsidRDefault="00F50B16" w:rsidP="00F50B16">
      <w:pPr>
        <w:shd w:val="clear" w:color="auto" w:fill="FFFFFF"/>
        <w:tabs>
          <w:tab w:val="left" w:pos="7938"/>
        </w:tabs>
        <w:ind w:left="709"/>
        <w:jc w:val="both"/>
        <w:rPr>
          <w:color w:val="4F4F4F"/>
          <w:szCs w:val="28"/>
        </w:rPr>
      </w:pPr>
      <w:r>
        <w:rPr>
          <w:color w:val="4F4F4F"/>
          <w:szCs w:val="28"/>
        </w:rPr>
        <w:t>МС = dTC/dQ                                                                      (6.1.7)</w:t>
      </w:r>
    </w:p>
    <w:p w:rsidR="00915994" w:rsidRPr="00915994" w:rsidRDefault="00915994" w:rsidP="00915994">
      <w:pPr>
        <w:shd w:val="clear" w:color="auto" w:fill="FFFFFF"/>
        <w:ind w:left="709"/>
        <w:jc w:val="both"/>
        <w:rPr>
          <w:color w:val="4F4F4F"/>
          <w:szCs w:val="28"/>
        </w:rPr>
      </w:pPr>
    </w:p>
    <w:p w:rsidR="00FA7153" w:rsidRPr="00915994" w:rsidRDefault="00FA7153" w:rsidP="00915994">
      <w:pPr>
        <w:pStyle w:val="af9"/>
        <w:shd w:val="clear" w:color="auto" w:fill="FFFFFF"/>
        <w:spacing w:before="0" w:beforeAutospacing="0" w:after="0" w:afterAutospacing="0"/>
        <w:ind w:firstLine="709"/>
        <w:jc w:val="both"/>
        <w:rPr>
          <w:color w:val="4F4F4F"/>
          <w:sz w:val="28"/>
          <w:szCs w:val="28"/>
        </w:rPr>
      </w:pPr>
      <w:r w:rsidRPr="00915994">
        <w:rPr>
          <w:color w:val="4F4F4F"/>
          <w:sz w:val="28"/>
          <w:szCs w:val="28"/>
        </w:rPr>
        <w:t>Так как в краткосрочном периоде совокупные издержки изменяются исключительно из-за изменения переменных издержек, предельные издержки равны производной функции переменных издержек.</w:t>
      </w:r>
    </w:p>
    <w:p w:rsidR="00FA7153" w:rsidRDefault="00FA7153" w:rsidP="00D75F6A">
      <w:pPr>
        <w:tabs>
          <w:tab w:val="left" w:pos="4091"/>
        </w:tabs>
        <w:ind w:firstLine="567"/>
        <w:jc w:val="both"/>
        <w:rPr>
          <w:szCs w:val="28"/>
        </w:rPr>
      </w:pPr>
    </w:p>
    <w:p w:rsidR="00DA520F" w:rsidRDefault="00DA520F" w:rsidP="00D75F6A">
      <w:pPr>
        <w:tabs>
          <w:tab w:val="left" w:pos="4091"/>
        </w:tabs>
        <w:ind w:firstLine="567"/>
        <w:jc w:val="both"/>
        <w:rPr>
          <w:szCs w:val="28"/>
        </w:rPr>
      </w:pPr>
    </w:p>
    <w:p w:rsidR="00A54E78" w:rsidRPr="00B36DE2" w:rsidRDefault="00A54E78" w:rsidP="00A54E78">
      <w:pPr>
        <w:ind w:firstLine="708"/>
        <w:jc w:val="both"/>
        <w:rPr>
          <w:b/>
          <w:spacing w:val="-2"/>
          <w:szCs w:val="28"/>
        </w:rPr>
      </w:pPr>
      <w:r w:rsidRPr="00B36DE2">
        <w:rPr>
          <w:b/>
          <w:spacing w:val="-2"/>
          <w:szCs w:val="28"/>
        </w:rPr>
        <w:t xml:space="preserve">6.2 </w:t>
      </w:r>
      <w:r w:rsidRPr="00B36DE2">
        <w:rPr>
          <w:b/>
          <w:szCs w:val="28"/>
        </w:rPr>
        <w:t>Назначение, порядок расчета структуры себестоимости</w:t>
      </w:r>
    </w:p>
    <w:p w:rsidR="00A54E78" w:rsidRDefault="00A54E78" w:rsidP="00A54E78">
      <w:pPr>
        <w:pStyle w:val="a5"/>
        <w:jc w:val="left"/>
        <w:rPr>
          <w:b/>
          <w:sz w:val="22"/>
          <w:szCs w:val="22"/>
        </w:rPr>
      </w:pPr>
    </w:p>
    <w:p w:rsidR="002C706C" w:rsidRPr="002C706C" w:rsidRDefault="002C706C" w:rsidP="002C706C">
      <w:pPr>
        <w:ind w:firstLine="709"/>
        <w:jc w:val="both"/>
        <w:rPr>
          <w:szCs w:val="28"/>
        </w:rPr>
      </w:pPr>
      <w:r w:rsidRPr="002C706C">
        <w:rPr>
          <w:szCs w:val="28"/>
        </w:rPr>
        <w:t>Себестоимость продукции - это денежное выражение непосредственных затрат предприятия на производство и реализацию продукции. Себестоимость продукции - синтетический, обобщающий показатель, характеризующий все стороны деятельности предприятия, а также отражающий эффективность его работы. В себестоимость продукции включают следующие затраты: </w:t>
      </w:r>
    </w:p>
    <w:p w:rsidR="002C706C" w:rsidRPr="002C706C" w:rsidRDefault="002C706C" w:rsidP="002C706C">
      <w:pPr>
        <w:ind w:firstLine="709"/>
        <w:jc w:val="both"/>
        <w:rPr>
          <w:szCs w:val="28"/>
        </w:rPr>
      </w:pPr>
      <w:r w:rsidRPr="002C706C">
        <w:rPr>
          <w:szCs w:val="28"/>
        </w:rPr>
        <w:t>- на подготовку производства и освоение выпуска новых видов продукции, пусковые работы; </w:t>
      </w:r>
    </w:p>
    <w:p w:rsidR="002C706C" w:rsidRPr="002C706C" w:rsidRDefault="002C706C" w:rsidP="002C706C">
      <w:pPr>
        <w:ind w:firstLine="709"/>
        <w:jc w:val="both"/>
        <w:rPr>
          <w:szCs w:val="28"/>
        </w:rPr>
      </w:pPr>
      <w:r w:rsidRPr="002C706C">
        <w:rPr>
          <w:szCs w:val="28"/>
        </w:rPr>
        <w:t>- исследование рынка; </w:t>
      </w:r>
    </w:p>
    <w:p w:rsidR="002C706C" w:rsidRPr="002C706C" w:rsidRDefault="002C706C" w:rsidP="002C706C">
      <w:pPr>
        <w:ind w:firstLine="709"/>
        <w:jc w:val="both"/>
        <w:rPr>
          <w:szCs w:val="28"/>
        </w:rPr>
      </w:pPr>
      <w:r w:rsidRPr="002C706C">
        <w:rPr>
          <w:szCs w:val="28"/>
        </w:rPr>
        <w:t>- непосредственно связанные с производством продукции, обусловленные технологией и организацией производства, включая расходы на управление; </w:t>
      </w:r>
    </w:p>
    <w:p w:rsidR="002C706C" w:rsidRPr="002C706C" w:rsidRDefault="002C706C" w:rsidP="002C706C">
      <w:pPr>
        <w:ind w:firstLine="709"/>
        <w:jc w:val="both"/>
        <w:rPr>
          <w:szCs w:val="28"/>
        </w:rPr>
      </w:pPr>
      <w:r w:rsidRPr="002C706C">
        <w:rPr>
          <w:szCs w:val="28"/>
        </w:rPr>
        <w:t>- на совершенствование технологии и организации производственного процесса, а также улучшение качества изготавливаемой продукции; </w:t>
      </w:r>
    </w:p>
    <w:p w:rsidR="002C706C" w:rsidRPr="002C706C" w:rsidRDefault="002C706C" w:rsidP="002C706C">
      <w:pPr>
        <w:ind w:firstLine="709"/>
        <w:jc w:val="both"/>
        <w:rPr>
          <w:szCs w:val="28"/>
        </w:rPr>
      </w:pPr>
      <w:r w:rsidRPr="002C706C">
        <w:rPr>
          <w:szCs w:val="28"/>
        </w:rPr>
        <w:t>- затраты по обслуживанию производственного процесса.</w:t>
      </w:r>
    </w:p>
    <w:p w:rsidR="002C706C" w:rsidRPr="002C706C" w:rsidRDefault="002C706C" w:rsidP="002C706C">
      <w:pPr>
        <w:ind w:firstLine="709"/>
        <w:jc w:val="both"/>
        <w:rPr>
          <w:szCs w:val="28"/>
        </w:rPr>
      </w:pPr>
      <w:r w:rsidRPr="002C706C">
        <w:rPr>
          <w:szCs w:val="28"/>
        </w:rPr>
        <w:t>- затраты, связанные с управлением производством.</w:t>
      </w:r>
    </w:p>
    <w:p w:rsidR="002C706C" w:rsidRPr="002C706C" w:rsidRDefault="002C706C" w:rsidP="002C706C">
      <w:pPr>
        <w:ind w:firstLine="709"/>
        <w:jc w:val="both"/>
        <w:rPr>
          <w:szCs w:val="28"/>
        </w:rPr>
      </w:pPr>
      <w:r w:rsidRPr="002C706C">
        <w:rPr>
          <w:szCs w:val="28"/>
        </w:rPr>
        <w:t>- затраты, связанные с совершенствованием технологии и организации производства, повышением качества и надежности продукции, изобретательством и рационализаторством.</w:t>
      </w:r>
    </w:p>
    <w:p w:rsidR="002C706C" w:rsidRPr="002C706C" w:rsidRDefault="002C706C" w:rsidP="002C706C">
      <w:pPr>
        <w:ind w:firstLine="709"/>
        <w:jc w:val="both"/>
        <w:rPr>
          <w:szCs w:val="28"/>
        </w:rPr>
      </w:pPr>
      <w:r w:rsidRPr="002C706C">
        <w:rPr>
          <w:szCs w:val="28"/>
        </w:rPr>
        <w:t>- затраты на содержание и эксплуатацию природоохранных сооружений.</w:t>
      </w:r>
    </w:p>
    <w:p w:rsidR="002C706C" w:rsidRPr="002C706C" w:rsidRDefault="002C706C" w:rsidP="002C706C">
      <w:pPr>
        <w:ind w:firstLine="709"/>
        <w:jc w:val="both"/>
        <w:rPr>
          <w:szCs w:val="28"/>
        </w:rPr>
      </w:pPr>
      <w:r w:rsidRPr="002C706C">
        <w:rPr>
          <w:szCs w:val="28"/>
        </w:rPr>
        <w:t>- на сбыт продукции (упаковка, транспортировка, реклама, хранение и др.); </w:t>
      </w:r>
    </w:p>
    <w:p w:rsidR="002C706C" w:rsidRPr="002C706C" w:rsidRDefault="002C706C" w:rsidP="002C706C">
      <w:pPr>
        <w:ind w:firstLine="709"/>
        <w:jc w:val="both"/>
        <w:rPr>
          <w:szCs w:val="28"/>
        </w:rPr>
      </w:pPr>
      <w:r w:rsidRPr="002C706C">
        <w:rPr>
          <w:szCs w:val="28"/>
        </w:rPr>
        <w:t>- набор и подготовку кадров; </w:t>
      </w:r>
    </w:p>
    <w:p w:rsidR="002C706C" w:rsidRPr="002C706C" w:rsidRDefault="002C706C" w:rsidP="002C706C">
      <w:pPr>
        <w:ind w:firstLine="709"/>
        <w:jc w:val="both"/>
        <w:rPr>
          <w:szCs w:val="28"/>
        </w:rPr>
      </w:pPr>
      <w:r w:rsidRPr="002C706C">
        <w:rPr>
          <w:szCs w:val="28"/>
        </w:rPr>
        <w:lastRenderedPageBreak/>
        <w:t>- затраты по обеспечению нормальных условий труда и технике безопасности.</w:t>
      </w:r>
    </w:p>
    <w:p w:rsidR="002C706C" w:rsidRPr="002C706C" w:rsidRDefault="002C706C" w:rsidP="002C706C">
      <w:pPr>
        <w:ind w:firstLine="709"/>
        <w:jc w:val="both"/>
        <w:rPr>
          <w:szCs w:val="28"/>
        </w:rPr>
      </w:pPr>
      <w:r w:rsidRPr="002C706C">
        <w:rPr>
          <w:szCs w:val="28"/>
        </w:rPr>
        <w:t>- выплаты, предусмотренные законодательством о труде.</w:t>
      </w:r>
    </w:p>
    <w:p w:rsidR="002C706C" w:rsidRPr="002C706C" w:rsidRDefault="002C706C" w:rsidP="002C706C">
      <w:pPr>
        <w:ind w:firstLine="709"/>
        <w:jc w:val="both"/>
        <w:rPr>
          <w:szCs w:val="28"/>
        </w:rPr>
      </w:pPr>
      <w:r w:rsidRPr="002C706C">
        <w:rPr>
          <w:szCs w:val="28"/>
        </w:rPr>
        <w:t>- отчисления от расходов на заработную плату.</w:t>
      </w:r>
    </w:p>
    <w:p w:rsidR="002C706C" w:rsidRPr="002C706C" w:rsidRDefault="002C706C" w:rsidP="002C706C">
      <w:pPr>
        <w:ind w:firstLine="709"/>
        <w:jc w:val="both"/>
        <w:rPr>
          <w:szCs w:val="28"/>
        </w:rPr>
      </w:pPr>
      <w:r w:rsidRPr="002C706C">
        <w:rPr>
          <w:szCs w:val="28"/>
        </w:rPr>
        <w:t>- платежи по обязательным, установленным законом видам страхования и по кредитам банка.</w:t>
      </w:r>
    </w:p>
    <w:p w:rsidR="002C706C" w:rsidRPr="002C706C" w:rsidRDefault="002C706C" w:rsidP="002C706C">
      <w:pPr>
        <w:ind w:firstLine="709"/>
        <w:jc w:val="both"/>
        <w:rPr>
          <w:szCs w:val="28"/>
        </w:rPr>
      </w:pPr>
      <w:r w:rsidRPr="002C706C">
        <w:rPr>
          <w:szCs w:val="28"/>
        </w:rPr>
        <w:t>- отчисления в специальные фонды.</w:t>
      </w:r>
    </w:p>
    <w:p w:rsidR="002C706C" w:rsidRPr="002C706C" w:rsidRDefault="002C706C" w:rsidP="002C706C">
      <w:pPr>
        <w:ind w:firstLine="709"/>
        <w:jc w:val="both"/>
        <w:rPr>
          <w:szCs w:val="28"/>
        </w:rPr>
      </w:pPr>
      <w:r w:rsidRPr="002C706C">
        <w:rPr>
          <w:szCs w:val="28"/>
        </w:rPr>
        <w:t>- затраты на воспроизводство основных производственных фондов, то есть амортизационные отчисления.</w:t>
      </w:r>
    </w:p>
    <w:p w:rsidR="002C706C" w:rsidRPr="002C706C" w:rsidRDefault="002C706C" w:rsidP="002C706C">
      <w:pPr>
        <w:ind w:firstLine="709"/>
        <w:jc w:val="both"/>
        <w:rPr>
          <w:szCs w:val="28"/>
        </w:rPr>
      </w:pPr>
      <w:r w:rsidRPr="002C706C">
        <w:rPr>
          <w:szCs w:val="28"/>
        </w:rPr>
        <w:t>- износ нематериальных активов.</w:t>
      </w:r>
    </w:p>
    <w:p w:rsidR="002C706C" w:rsidRPr="002C706C" w:rsidRDefault="002C706C" w:rsidP="002C706C">
      <w:pPr>
        <w:ind w:firstLine="709"/>
        <w:jc w:val="both"/>
        <w:rPr>
          <w:szCs w:val="28"/>
        </w:rPr>
      </w:pPr>
      <w:r w:rsidRPr="002C706C">
        <w:rPr>
          <w:szCs w:val="28"/>
        </w:rPr>
        <w:t>- предусмотренные законом налоги, сборы, платежи и др. обязательные отчисления.</w:t>
      </w:r>
    </w:p>
    <w:p w:rsidR="002C706C" w:rsidRPr="002C706C" w:rsidRDefault="002C706C" w:rsidP="002C706C">
      <w:pPr>
        <w:ind w:firstLine="709"/>
        <w:jc w:val="both"/>
        <w:rPr>
          <w:szCs w:val="28"/>
        </w:rPr>
      </w:pPr>
      <w:r w:rsidRPr="002C706C">
        <w:rPr>
          <w:szCs w:val="28"/>
        </w:rPr>
        <w:t>- другие денежные расходы предприятия, связанные с выпуском и реализацией продукции. </w:t>
      </w:r>
    </w:p>
    <w:p w:rsidR="002C706C" w:rsidRPr="002C706C" w:rsidRDefault="002C706C" w:rsidP="002C706C">
      <w:pPr>
        <w:ind w:firstLine="709"/>
        <w:jc w:val="both"/>
        <w:rPr>
          <w:szCs w:val="28"/>
        </w:rPr>
      </w:pPr>
      <w:r w:rsidRPr="002C706C">
        <w:rPr>
          <w:szCs w:val="28"/>
        </w:rPr>
        <w:t>Кроме того, в фактической себестоимости отражаются:</w:t>
      </w:r>
    </w:p>
    <w:p w:rsidR="002C706C" w:rsidRPr="002C706C" w:rsidRDefault="002C706C" w:rsidP="002C706C">
      <w:pPr>
        <w:ind w:firstLine="709"/>
        <w:jc w:val="both"/>
        <w:rPr>
          <w:szCs w:val="28"/>
        </w:rPr>
      </w:pPr>
      <w:r w:rsidRPr="002C706C">
        <w:rPr>
          <w:szCs w:val="28"/>
        </w:rPr>
        <w:t>- потери от брака;</w:t>
      </w:r>
    </w:p>
    <w:p w:rsidR="002C706C" w:rsidRPr="002C706C" w:rsidRDefault="002C706C" w:rsidP="002C706C">
      <w:pPr>
        <w:ind w:firstLine="709"/>
        <w:jc w:val="both"/>
        <w:rPr>
          <w:szCs w:val="28"/>
        </w:rPr>
      </w:pPr>
      <w:r w:rsidRPr="002C706C">
        <w:rPr>
          <w:szCs w:val="28"/>
        </w:rPr>
        <w:t>- затраты на гарантийный ремонт, обслуживание;</w:t>
      </w:r>
    </w:p>
    <w:p w:rsidR="002C706C" w:rsidRPr="002C706C" w:rsidRDefault="002C706C" w:rsidP="002C706C">
      <w:pPr>
        <w:ind w:firstLine="709"/>
        <w:jc w:val="both"/>
        <w:rPr>
          <w:szCs w:val="28"/>
        </w:rPr>
      </w:pPr>
      <w:r w:rsidRPr="002C706C">
        <w:rPr>
          <w:szCs w:val="28"/>
        </w:rPr>
        <w:t>- потери от простоев по внутрипроизводственным причинам;</w:t>
      </w:r>
    </w:p>
    <w:p w:rsidR="002C706C" w:rsidRPr="002C706C" w:rsidRDefault="002C706C" w:rsidP="002C706C">
      <w:pPr>
        <w:ind w:firstLine="709"/>
        <w:jc w:val="both"/>
        <w:rPr>
          <w:szCs w:val="28"/>
        </w:rPr>
      </w:pPr>
      <w:r w:rsidRPr="002C706C">
        <w:rPr>
          <w:szCs w:val="28"/>
        </w:rPr>
        <w:t>- недостачи при отсутствии виновных лиц;</w:t>
      </w:r>
    </w:p>
    <w:p w:rsidR="002C706C" w:rsidRPr="002C706C" w:rsidRDefault="002C706C" w:rsidP="002C706C">
      <w:pPr>
        <w:ind w:firstLine="709"/>
        <w:jc w:val="both"/>
        <w:rPr>
          <w:szCs w:val="28"/>
        </w:rPr>
      </w:pPr>
      <w:r w:rsidRPr="002C706C">
        <w:rPr>
          <w:szCs w:val="28"/>
        </w:rPr>
        <w:t>- денежные пособия в установленном законом порядке.</w:t>
      </w:r>
    </w:p>
    <w:p w:rsidR="002C706C" w:rsidRPr="002C706C" w:rsidRDefault="002C706C" w:rsidP="002C706C">
      <w:pPr>
        <w:ind w:firstLine="709"/>
        <w:jc w:val="both"/>
        <w:rPr>
          <w:szCs w:val="28"/>
        </w:rPr>
      </w:pPr>
      <w:r w:rsidRPr="002C706C">
        <w:rPr>
          <w:szCs w:val="28"/>
        </w:rPr>
        <w:t>Затраты на производство продукции включаются в себестоимость того отчетного периода, к которому они относятся независимо от времени оплаты.</w:t>
      </w:r>
    </w:p>
    <w:p w:rsidR="002C706C" w:rsidRPr="002C706C" w:rsidRDefault="002C706C" w:rsidP="002C706C">
      <w:pPr>
        <w:ind w:firstLine="709"/>
        <w:jc w:val="both"/>
        <w:rPr>
          <w:szCs w:val="28"/>
        </w:rPr>
      </w:pPr>
      <w:r w:rsidRPr="002C706C">
        <w:rPr>
          <w:szCs w:val="28"/>
        </w:rPr>
        <w:t xml:space="preserve">Анализ себестоимости продукции, работ и услуг имеет исключительно важное значение. Он позволяет выявить тенденции изменения данного показателя, выполнения плана по его уровню, определить влияние факторов на его прирост и на этой основе дать оценку работы предприятия по использованию возможностей и установить резервы снижения себестоимости продукции. </w:t>
      </w:r>
    </w:p>
    <w:p w:rsidR="002C706C" w:rsidRPr="002C706C" w:rsidRDefault="002C706C" w:rsidP="002C706C">
      <w:pPr>
        <w:ind w:firstLine="709"/>
        <w:jc w:val="both"/>
        <w:rPr>
          <w:szCs w:val="28"/>
        </w:rPr>
      </w:pPr>
      <w:r w:rsidRPr="002C706C">
        <w:rPr>
          <w:szCs w:val="28"/>
        </w:rPr>
        <w:t>В основе анализа производственных затрат лежит их классификация по тому или иному признаку или нескольким признакам одновременно. Классификацию затрат на производство по различным основаниям представлена в таблице 1.</w:t>
      </w:r>
    </w:p>
    <w:p w:rsidR="00BB6EB7" w:rsidRPr="002C706C" w:rsidRDefault="00BB6EB7" w:rsidP="00BB6EB7">
      <w:pPr>
        <w:ind w:firstLine="709"/>
        <w:jc w:val="both"/>
        <w:rPr>
          <w:szCs w:val="28"/>
        </w:rPr>
      </w:pPr>
      <w:r w:rsidRPr="002C706C">
        <w:rPr>
          <w:szCs w:val="28"/>
        </w:rPr>
        <w:t>Наиболее часто различают следующую классификацию затрат: </w:t>
      </w:r>
    </w:p>
    <w:p w:rsidR="00BB6EB7" w:rsidRPr="002C706C" w:rsidRDefault="00BB6EB7" w:rsidP="00BB6EB7">
      <w:pPr>
        <w:ind w:firstLine="709"/>
        <w:jc w:val="both"/>
        <w:rPr>
          <w:szCs w:val="28"/>
        </w:rPr>
      </w:pPr>
      <w:r w:rsidRPr="002C706C">
        <w:rPr>
          <w:szCs w:val="28"/>
        </w:rPr>
        <w:t>- по степени однородности - элементные (однородные по составу и экономическом содержанию - материальные затраты, оплата труда, отчисления от нее, амортизационные отчисления и др.) и комплексные (разные по составу, охватывающие несколько элементов затрат - например, затраты на содержание и эксплуатацию оборудования); </w:t>
      </w:r>
    </w:p>
    <w:p w:rsidR="00BB6EB7" w:rsidRDefault="00BB6EB7" w:rsidP="00BB6EB7">
      <w:pPr>
        <w:ind w:firstLine="709"/>
        <w:jc w:val="both"/>
        <w:rPr>
          <w:szCs w:val="28"/>
        </w:rPr>
      </w:pPr>
      <w:r w:rsidRPr="002C706C">
        <w:rPr>
          <w:szCs w:val="28"/>
        </w:rPr>
        <w:t xml:space="preserve">- по связи с объемом производства - постоянные (их общая величина не зависит от количества изготовленной продукции, например, затраты на содержание и эксплуатацию строений и сооружений) и переменные (их общая сумма зависит от объема изготовленной продукции, например, затраты на сырье, основные материалы, комплектующие). Переменные затраты в свою </w:t>
      </w:r>
    </w:p>
    <w:p w:rsidR="00BB6EB7" w:rsidRPr="002C706C" w:rsidRDefault="00BB6EB7" w:rsidP="00BB6EB7">
      <w:pPr>
        <w:ind w:firstLine="709"/>
        <w:jc w:val="both"/>
        <w:rPr>
          <w:szCs w:val="28"/>
        </w:rPr>
      </w:pPr>
    </w:p>
    <w:p w:rsidR="002C706C" w:rsidRDefault="002C706C" w:rsidP="002C706C">
      <w:pPr>
        <w:ind w:firstLine="709"/>
        <w:jc w:val="both"/>
        <w:rPr>
          <w:szCs w:val="28"/>
        </w:rPr>
      </w:pPr>
      <w:r w:rsidRPr="002C706C">
        <w:rPr>
          <w:szCs w:val="28"/>
        </w:rPr>
        <w:lastRenderedPageBreak/>
        <w:t xml:space="preserve">Таблица </w:t>
      </w:r>
      <w:r w:rsidR="00F50B16">
        <w:rPr>
          <w:szCs w:val="28"/>
        </w:rPr>
        <w:t>6.2.1 -</w:t>
      </w:r>
      <w:r w:rsidRPr="002C706C">
        <w:rPr>
          <w:szCs w:val="28"/>
        </w:rPr>
        <w:t xml:space="preserve"> Классификация затрат на производство</w:t>
      </w:r>
    </w:p>
    <w:p w:rsidR="0018666C" w:rsidRDefault="0018666C" w:rsidP="0018666C">
      <w:pPr>
        <w:jc w:val="both"/>
        <w:rPr>
          <w:szCs w:val="28"/>
        </w:rPr>
      </w:pPr>
    </w:p>
    <w:tbl>
      <w:tblPr>
        <w:tblStyle w:val="af4"/>
        <w:tblW w:w="0" w:type="auto"/>
        <w:tblInd w:w="108" w:type="dxa"/>
        <w:tblLook w:val="04A0"/>
      </w:tblPr>
      <w:tblGrid>
        <w:gridCol w:w="4644"/>
        <w:gridCol w:w="4928"/>
      </w:tblGrid>
      <w:tr w:rsidR="0018666C" w:rsidTr="0018666C">
        <w:tc>
          <w:tcPr>
            <w:tcW w:w="4644" w:type="dxa"/>
          </w:tcPr>
          <w:p w:rsidR="0018666C" w:rsidRPr="002C706C" w:rsidRDefault="0018666C" w:rsidP="00D4179A">
            <w:pPr>
              <w:ind w:firstLine="709"/>
              <w:jc w:val="both"/>
              <w:rPr>
                <w:szCs w:val="28"/>
              </w:rPr>
            </w:pPr>
            <w:r w:rsidRPr="002C706C">
              <w:rPr>
                <w:szCs w:val="28"/>
              </w:rPr>
              <w:t>Признаки классификации</w:t>
            </w:r>
          </w:p>
        </w:tc>
        <w:tc>
          <w:tcPr>
            <w:tcW w:w="4928" w:type="dxa"/>
          </w:tcPr>
          <w:p w:rsidR="0018666C" w:rsidRPr="002C706C" w:rsidRDefault="0018666C" w:rsidP="00D4179A">
            <w:pPr>
              <w:ind w:firstLine="709"/>
              <w:jc w:val="both"/>
              <w:rPr>
                <w:szCs w:val="28"/>
              </w:rPr>
            </w:pPr>
            <w:r w:rsidRPr="002C706C">
              <w:rPr>
                <w:szCs w:val="28"/>
              </w:rPr>
              <w:t>Подразделение затрат</w:t>
            </w:r>
          </w:p>
        </w:tc>
      </w:tr>
      <w:tr w:rsidR="0018666C" w:rsidTr="0018666C">
        <w:trPr>
          <w:trHeight w:val="5106"/>
        </w:trPr>
        <w:tc>
          <w:tcPr>
            <w:tcW w:w="4644" w:type="dxa"/>
          </w:tcPr>
          <w:p w:rsidR="0018666C" w:rsidRPr="002C706C" w:rsidRDefault="0018666C" w:rsidP="0018666C">
            <w:pPr>
              <w:jc w:val="both"/>
              <w:rPr>
                <w:szCs w:val="28"/>
              </w:rPr>
            </w:pPr>
            <w:r w:rsidRPr="002C706C">
              <w:rPr>
                <w:szCs w:val="28"/>
              </w:rPr>
              <w:t>По экономическим элементам</w:t>
            </w:r>
            <w:r w:rsidRPr="002C706C">
              <w:rPr>
                <w:szCs w:val="28"/>
              </w:rPr>
              <w:br/>
              <w:t>По статьям себестоимости</w:t>
            </w:r>
            <w:r w:rsidRPr="002C706C">
              <w:rPr>
                <w:szCs w:val="28"/>
              </w:rPr>
              <w:br/>
              <w:t>По отношению к технологическому процессу</w:t>
            </w:r>
            <w:r w:rsidRPr="002C706C">
              <w:rPr>
                <w:szCs w:val="28"/>
              </w:rPr>
              <w:br/>
              <w:t>По составу</w:t>
            </w:r>
            <w:r w:rsidRPr="002C706C">
              <w:rPr>
                <w:szCs w:val="28"/>
              </w:rPr>
              <w:br/>
              <w:t>По способу отнесения на себестоимость продукта</w:t>
            </w:r>
            <w:r w:rsidRPr="002C706C">
              <w:rPr>
                <w:szCs w:val="28"/>
              </w:rPr>
              <w:br/>
              <w:t>По роли в процессе производства</w:t>
            </w:r>
            <w:r w:rsidRPr="002C706C">
              <w:rPr>
                <w:szCs w:val="28"/>
              </w:rPr>
              <w:br/>
              <w:t>По целесообразности расходования</w:t>
            </w:r>
            <w:r w:rsidRPr="002C706C">
              <w:rPr>
                <w:szCs w:val="28"/>
              </w:rPr>
              <w:br/>
              <w:t>По возможности охвата планом</w:t>
            </w:r>
            <w:r w:rsidRPr="002C706C">
              <w:rPr>
                <w:szCs w:val="28"/>
              </w:rPr>
              <w:br/>
              <w:t>По отношению к объёму производства</w:t>
            </w:r>
            <w:r w:rsidRPr="002C706C">
              <w:rPr>
                <w:szCs w:val="28"/>
              </w:rPr>
              <w:br/>
              <w:t>По периодичности возникновения</w:t>
            </w:r>
            <w:r w:rsidRPr="002C706C">
              <w:rPr>
                <w:szCs w:val="28"/>
              </w:rPr>
              <w:br/>
              <w:t>По отношению к готовому продукту</w:t>
            </w:r>
          </w:p>
        </w:tc>
        <w:tc>
          <w:tcPr>
            <w:tcW w:w="4928" w:type="dxa"/>
          </w:tcPr>
          <w:p w:rsidR="0018666C" w:rsidRPr="002C706C" w:rsidRDefault="0018666C" w:rsidP="00D4179A">
            <w:pPr>
              <w:ind w:firstLine="709"/>
              <w:jc w:val="both"/>
              <w:rPr>
                <w:szCs w:val="28"/>
              </w:rPr>
            </w:pPr>
            <w:r w:rsidRPr="002C706C">
              <w:rPr>
                <w:szCs w:val="28"/>
              </w:rPr>
              <w:t>экономические элементы затрат</w:t>
            </w:r>
            <w:r w:rsidRPr="002C706C">
              <w:rPr>
                <w:szCs w:val="28"/>
              </w:rPr>
              <w:br/>
              <w:t>статьи калькуляции себестоимости</w:t>
            </w:r>
            <w:r w:rsidRPr="002C706C">
              <w:rPr>
                <w:szCs w:val="28"/>
              </w:rPr>
              <w:br/>
              <w:t>основные, накладные</w:t>
            </w:r>
            <w:r w:rsidRPr="002C706C">
              <w:rPr>
                <w:szCs w:val="28"/>
              </w:rPr>
              <w:br/>
              <w:t>одноэлементные, комплексные</w:t>
            </w:r>
            <w:r w:rsidRPr="002C706C">
              <w:rPr>
                <w:szCs w:val="28"/>
              </w:rPr>
              <w:br/>
              <w:t>прямые, косвенные</w:t>
            </w:r>
            <w:r w:rsidRPr="002C706C">
              <w:rPr>
                <w:szCs w:val="28"/>
              </w:rPr>
              <w:br/>
              <w:t>производственные, внепроизводственные</w:t>
            </w:r>
            <w:r w:rsidRPr="002C706C">
              <w:rPr>
                <w:szCs w:val="28"/>
              </w:rPr>
              <w:br/>
              <w:t>производительные, непроизводительные</w:t>
            </w:r>
            <w:r w:rsidRPr="002C706C">
              <w:rPr>
                <w:szCs w:val="28"/>
              </w:rPr>
              <w:br/>
              <w:t>планируемые, непланируемые</w:t>
            </w:r>
            <w:r w:rsidRPr="002C706C">
              <w:rPr>
                <w:szCs w:val="28"/>
              </w:rPr>
              <w:br/>
              <w:t>переменные, постоянные</w:t>
            </w:r>
            <w:r w:rsidRPr="002C706C">
              <w:rPr>
                <w:szCs w:val="28"/>
              </w:rPr>
              <w:br/>
              <w:t>текущие, единовременные</w:t>
            </w:r>
            <w:r w:rsidRPr="002C706C">
              <w:rPr>
                <w:szCs w:val="28"/>
              </w:rPr>
              <w:br/>
              <w:t>затраты на незавершённое производство, затраты на готовый продукт</w:t>
            </w:r>
          </w:p>
        </w:tc>
      </w:tr>
    </w:tbl>
    <w:p w:rsidR="00BB6EB7" w:rsidRDefault="00BB6EB7" w:rsidP="00BB6EB7">
      <w:pPr>
        <w:ind w:firstLine="709"/>
        <w:jc w:val="both"/>
        <w:rPr>
          <w:szCs w:val="28"/>
        </w:rPr>
      </w:pPr>
    </w:p>
    <w:p w:rsidR="00BB6EB7" w:rsidRPr="002C706C" w:rsidRDefault="00BB6EB7" w:rsidP="00BB6EB7">
      <w:pPr>
        <w:ind w:firstLine="709"/>
        <w:jc w:val="both"/>
        <w:rPr>
          <w:szCs w:val="28"/>
        </w:rPr>
      </w:pPr>
      <w:r w:rsidRPr="002C706C">
        <w:rPr>
          <w:szCs w:val="28"/>
        </w:rPr>
        <w:t>очередь можно подразделить на пропорциональные (изменяются прямо пропорционально объему производства продукции) и непропорциональные; </w:t>
      </w:r>
    </w:p>
    <w:p w:rsidR="002C706C" w:rsidRPr="002C706C" w:rsidRDefault="002C706C" w:rsidP="002C706C">
      <w:pPr>
        <w:ind w:firstLine="709"/>
        <w:jc w:val="both"/>
        <w:rPr>
          <w:szCs w:val="28"/>
        </w:rPr>
      </w:pPr>
      <w:r w:rsidRPr="002C706C">
        <w:rPr>
          <w:szCs w:val="28"/>
        </w:rPr>
        <w:t>- по способу отнесения затрат на себестоимость отдельных изделий - прямые (непосредственно связаны с изготовлением определенных изделий и относятся на себестоимость каждого из них прямым путем) и косвенные (связанные с производством нескольких видов изделий, их распределяют между ними по какому-либо признаку). </w:t>
      </w:r>
    </w:p>
    <w:p w:rsidR="002C706C" w:rsidRPr="002C706C" w:rsidRDefault="002C706C" w:rsidP="002C706C">
      <w:pPr>
        <w:ind w:firstLine="709"/>
        <w:jc w:val="both"/>
        <w:rPr>
          <w:szCs w:val="28"/>
        </w:rPr>
      </w:pPr>
      <w:r w:rsidRPr="002C706C">
        <w:rPr>
          <w:szCs w:val="28"/>
        </w:rPr>
        <w:t>Различают прямые и косвенные расходы. Прямые расходы относятся непосредственно на себестоимость конкретного изделия. Согласно приведенному перечню прямые расходы представлены статьями 1--3, что характерно для большинства производств.</w:t>
      </w:r>
      <w:r w:rsidRPr="002C706C">
        <w:rPr>
          <w:b/>
          <w:bCs/>
          <w:szCs w:val="28"/>
        </w:rPr>
        <w:t xml:space="preserve"> </w:t>
      </w:r>
      <w:r w:rsidRPr="002C706C">
        <w:rPr>
          <w:szCs w:val="28"/>
        </w:rPr>
        <w:t>Косвенные расходы обычно связаны с производством всей продукции или нескольких видов и относятся на себестоимость конкретных изделий косвенно с помощью коэффициентов или процентов. В зависимости от специфики производства и прямые и косвенные расходы могут сильно различаться.</w:t>
      </w:r>
    </w:p>
    <w:p w:rsidR="002C706C" w:rsidRPr="002C706C" w:rsidRDefault="002C706C" w:rsidP="002C706C">
      <w:pPr>
        <w:ind w:firstLine="709"/>
        <w:jc w:val="both"/>
        <w:rPr>
          <w:szCs w:val="28"/>
        </w:rPr>
      </w:pPr>
      <w:r w:rsidRPr="002C706C">
        <w:rPr>
          <w:szCs w:val="28"/>
        </w:rPr>
        <w:t>Различают также постоянные и переменные расходы. Постоянными называются расходы, объем которых не меняется или слабо меняется с изменением объема выпуска продукции. Для подавляющего большинства производств таковыми являются общепроизводственные и общехозяйственные расходы. Переменными считают расходы, объем которых прямо пропорционально зависит от изменения объема выпуска продукции. Обычно это материальные, топливно-энергетические расходы на технологические цели, расходы по оплате труда с начислениями. Конкретный перечень расходов, как мы уже говорили, зависит от специфики производства.</w:t>
      </w:r>
    </w:p>
    <w:p w:rsidR="002C706C" w:rsidRPr="002C706C" w:rsidRDefault="002C706C" w:rsidP="002C706C">
      <w:pPr>
        <w:ind w:firstLine="709"/>
        <w:jc w:val="both"/>
        <w:rPr>
          <w:szCs w:val="28"/>
        </w:rPr>
      </w:pPr>
      <w:r w:rsidRPr="002C706C">
        <w:rPr>
          <w:szCs w:val="28"/>
        </w:rPr>
        <w:lastRenderedPageBreak/>
        <w:t>Следует также различать общие затраты (на весь объем продукции за определенный период) и затраты на единицу продукции. </w:t>
      </w:r>
    </w:p>
    <w:p w:rsidR="002C706C" w:rsidRPr="002C706C" w:rsidRDefault="002C706C" w:rsidP="002C706C">
      <w:pPr>
        <w:ind w:firstLine="709"/>
        <w:jc w:val="both"/>
        <w:rPr>
          <w:szCs w:val="28"/>
        </w:rPr>
      </w:pPr>
      <w:r w:rsidRPr="002C706C">
        <w:rPr>
          <w:szCs w:val="28"/>
        </w:rPr>
        <w:t>Валовые издержки представляют собой сумму постоянных и переменных издержек при каждом конкретном уровне производства. Руководство стремиться взимать за товар такую цену, которая как минимум покрывала бы все валовые издержки производства.</w:t>
      </w:r>
    </w:p>
    <w:p w:rsidR="002C706C" w:rsidRPr="002C706C" w:rsidRDefault="002C706C" w:rsidP="002C706C">
      <w:pPr>
        <w:ind w:firstLine="709"/>
        <w:jc w:val="both"/>
        <w:rPr>
          <w:szCs w:val="28"/>
        </w:rPr>
      </w:pPr>
      <w:r w:rsidRPr="002C706C">
        <w:rPr>
          <w:szCs w:val="28"/>
        </w:rPr>
        <w:t>На основе элементов затрат составляются сметы затрат. Деление затрат по статьям себестоимости позволяет рассчитать затраты на единицу продукции или партию, составить калькуляцию.</w:t>
      </w:r>
    </w:p>
    <w:p w:rsidR="002C706C" w:rsidRPr="002C706C" w:rsidRDefault="002C706C" w:rsidP="002C706C">
      <w:pPr>
        <w:ind w:firstLine="709"/>
        <w:jc w:val="both"/>
        <w:rPr>
          <w:szCs w:val="28"/>
        </w:rPr>
      </w:pPr>
      <w:r w:rsidRPr="002C706C">
        <w:rPr>
          <w:szCs w:val="28"/>
        </w:rPr>
        <w:t>Смета затрат на производство - это затраты предприятия, связанные с основной деятельностью, за определенный период независимо от того, относятся они на себестоимость продукции в этом периоде или нет. Поэтому смета затрат на производство и себестоимость всего объема продукции часть не совпадают. </w:t>
      </w:r>
    </w:p>
    <w:p w:rsidR="002C706C" w:rsidRPr="002C706C" w:rsidRDefault="002C706C" w:rsidP="002C706C">
      <w:pPr>
        <w:ind w:firstLine="709"/>
        <w:jc w:val="both"/>
        <w:rPr>
          <w:szCs w:val="28"/>
        </w:rPr>
      </w:pPr>
      <w:r w:rsidRPr="002C706C">
        <w:rPr>
          <w:szCs w:val="28"/>
        </w:rPr>
        <w:t>Смета затрат на производство характеризует всю сумму расходов предприятия в разрезе экономически однородных элементов. В промышленности принята следующая группировка затрат по экономическим элементам: </w:t>
      </w:r>
    </w:p>
    <w:p w:rsidR="002C706C" w:rsidRPr="002C706C" w:rsidRDefault="002C706C" w:rsidP="002C706C">
      <w:pPr>
        <w:ind w:firstLine="709"/>
        <w:jc w:val="both"/>
        <w:rPr>
          <w:szCs w:val="28"/>
        </w:rPr>
      </w:pPr>
      <w:r w:rsidRPr="002C706C">
        <w:rPr>
          <w:szCs w:val="28"/>
        </w:rPr>
        <w:t>- материальные затраты включают расходы на: сырье и материалы (за вычетом стоимости возвратных отходов по цене их возможного использования или реализации); покупные комплектующие изделия и полуфабрикаты; вспомогательные материалы; топливо и энергия, расходуемые на технологические или хозяйственные нужды; производственные услуги сторонних предприятий, а также своих хозяйств, не относящихся к основной деятельности, и некоторые другие расходы. </w:t>
      </w:r>
    </w:p>
    <w:p w:rsidR="002C706C" w:rsidRPr="002C706C" w:rsidRDefault="002C706C" w:rsidP="002C706C">
      <w:pPr>
        <w:ind w:firstLine="709"/>
        <w:jc w:val="both"/>
        <w:rPr>
          <w:szCs w:val="28"/>
        </w:rPr>
      </w:pPr>
      <w:r w:rsidRPr="002C706C">
        <w:rPr>
          <w:szCs w:val="28"/>
        </w:rPr>
        <w:t>- затраты на оплату труда включают расходы на оплату труда штатного и нештатного промышленно-производственного персонала предприятия, включая премии, стимулирующие и компенсационные выплаты; </w:t>
      </w:r>
    </w:p>
    <w:p w:rsidR="002C706C" w:rsidRPr="002C706C" w:rsidRDefault="002C706C" w:rsidP="002C706C">
      <w:pPr>
        <w:ind w:firstLine="709"/>
        <w:jc w:val="both"/>
        <w:rPr>
          <w:szCs w:val="28"/>
        </w:rPr>
      </w:pPr>
      <w:r w:rsidRPr="002C706C">
        <w:rPr>
          <w:szCs w:val="28"/>
        </w:rPr>
        <w:t>- отчисления на социальные нужды - отчисления во внебюджетные социальные фонды (пенсионный, социального страхования, на случай безработицы и Фонд ликвидации последствий Чернобыльской катастрофы) по установленным нормам от затрат на оплату труда; </w:t>
      </w:r>
    </w:p>
    <w:p w:rsidR="002C706C" w:rsidRPr="002C706C" w:rsidRDefault="0018666C" w:rsidP="002C706C">
      <w:pPr>
        <w:ind w:firstLine="709"/>
        <w:jc w:val="both"/>
        <w:rPr>
          <w:szCs w:val="28"/>
        </w:rPr>
      </w:pPr>
      <w:r>
        <w:rPr>
          <w:szCs w:val="28"/>
        </w:rPr>
        <w:t>-</w:t>
      </w:r>
      <w:r w:rsidR="002C706C" w:rsidRPr="002C706C">
        <w:rPr>
          <w:szCs w:val="28"/>
        </w:rPr>
        <w:t>амортизация основных фондов - затраты, равные сумме амортизационных отчислений на полное восстановление основных производственных фондов, включая ускоренную амортизацию; </w:t>
      </w:r>
    </w:p>
    <w:p w:rsidR="002C706C" w:rsidRPr="002C706C" w:rsidRDefault="002C706C" w:rsidP="002C706C">
      <w:pPr>
        <w:ind w:firstLine="709"/>
        <w:jc w:val="both"/>
        <w:rPr>
          <w:szCs w:val="28"/>
        </w:rPr>
      </w:pPr>
      <w:r w:rsidRPr="002C706C">
        <w:rPr>
          <w:szCs w:val="28"/>
        </w:rPr>
        <w:t>- прочие затраты, не вошедшие в ранее перечисленные элементы затрат. Это налоги, сборы, отчисления в специальные фонды, оплата услуг связи, вычислительных центров, затраты на командировки, страхование имущества, вознаграждения за изобретательство и рационализаторство, оплата работ по сертификации продукции, арендная плата и другие. </w:t>
      </w:r>
    </w:p>
    <w:p w:rsidR="002C706C" w:rsidRPr="002C706C" w:rsidRDefault="002C706C" w:rsidP="002C706C">
      <w:pPr>
        <w:ind w:firstLine="709"/>
        <w:jc w:val="both"/>
        <w:rPr>
          <w:szCs w:val="28"/>
        </w:rPr>
      </w:pPr>
      <w:r w:rsidRPr="002C706C">
        <w:rPr>
          <w:szCs w:val="28"/>
        </w:rPr>
        <w:t>Смета затрат на производство группирует издержки по элементам затрат независимо от места их возникновения, показывает их ресурсную структуру, что очень важно для анализа факторов, влияющих на снижение себестоимости продукции. </w:t>
      </w:r>
    </w:p>
    <w:p w:rsidR="002C706C" w:rsidRPr="002C706C" w:rsidRDefault="002C706C" w:rsidP="002C706C">
      <w:pPr>
        <w:ind w:firstLine="709"/>
        <w:jc w:val="both"/>
        <w:rPr>
          <w:szCs w:val="28"/>
        </w:rPr>
      </w:pPr>
      <w:r w:rsidRPr="002C706C">
        <w:rPr>
          <w:szCs w:val="28"/>
        </w:rPr>
        <w:lastRenderedPageBreak/>
        <w:t>При определении себестоимости отдельных видов продукции (работ, услуг) используется группировка затрат на единицу продукции по статьям калькуляции, необходимая в процессе ценообразования на разные виды изделий (продукции), расчета их рентабельности, анализа затрат на производство одинаковых изделий с конкурентами и т.д. </w:t>
      </w:r>
    </w:p>
    <w:p w:rsidR="002C706C" w:rsidRPr="002C706C" w:rsidRDefault="002C706C" w:rsidP="002C706C">
      <w:pPr>
        <w:ind w:firstLine="709"/>
        <w:jc w:val="both"/>
        <w:rPr>
          <w:szCs w:val="28"/>
        </w:rPr>
      </w:pPr>
      <w:r w:rsidRPr="002C706C">
        <w:rPr>
          <w:szCs w:val="28"/>
        </w:rPr>
        <w:t>Калькуляция - способ группировки затрат и определения себестоимости приобретенных материальных ценностей, изготовленной продукции и выполненных работ. Калькуляция - представленный в табличной форме бухгалтерский расчет затрат, расходов в денежном выражении на производство и сбыт единицы (или партии) изделия. Таким образом, калькуляция служит основанием для определения средних издержек производства и установления себестоимости продукции, а также приобретенных ценностей. Различают плановые и фактические калькуляции.</w:t>
      </w:r>
    </w:p>
    <w:p w:rsidR="002C706C" w:rsidRPr="002C706C" w:rsidRDefault="002C706C" w:rsidP="002C706C">
      <w:pPr>
        <w:ind w:firstLine="709"/>
        <w:jc w:val="both"/>
        <w:rPr>
          <w:szCs w:val="28"/>
        </w:rPr>
      </w:pPr>
      <w:r w:rsidRPr="002C706C">
        <w:rPr>
          <w:szCs w:val="28"/>
        </w:rPr>
        <w:t>Главный объект калькулирования - готовые изделия (продукция), предназначенные для отпуска за пределы предприятия. </w:t>
      </w:r>
    </w:p>
    <w:p w:rsidR="002C706C" w:rsidRPr="002C706C" w:rsidRDefault="002C706C" w:rsidP="002C706C">
      <w:pPr>
        <w:ind w:firstLine="709"/>
        <w:jc w:val="both"/>
        <w:rPr>
          <w:szCs w:val="28"/>
        </w:rPr>
      </w:pPr>
      <w:r w:rsidRPr="002C706C">
        <w:rPr>
          <w:szCs w:val="28"/>
        </w:rPr>
        <w:t>Перечень статей калькуляции, их состав и методы распространения затрат по видам продукции (работ, услуг) определяются отраслевыми методическими рекомендациями по вопросам планирования, учета и калькулирования себестоимости продукции (работ, услуг) с учетом характера и структуры производства. </w:t>
      </w:r>
    </w:p>
    <w:p w:rsidR="002C706C" w:rsidRPr="002C706C" w:rsidRDefault="002C706C" w:rsidP="002C706C">
      <w:pPr>
        <w:ind w:firstLine="709"/>
        <w:jc w:val="both"/>
        <w:rPr>
          <w:szCs w:val="28"/>
        </w:rPr>
      </w:pPr>
      <w:r w:rsidRPr="002C706C">
        <w:rPr>
          <w:szCs w:val="28"/>
        </w:rPr>
        <w:t>На большинстве предприятий промышленности принята следующая типовая (приблизительная) номенклатура калькуляционных статей затрат: </w:t>
      </w:r>
      <w:r w:rsidRPr="002C706C">
        <w:rPr>
          <w:szCs w:val="28"/>
        </w:rPr>
        <w:br/>
        <w:t>1) сырье и материалы;</w:t>
      </w:r>
    </w:p>
    <w:p w:rsidR="002C706C" w:rsidRPr="002C706C" w:rsidRDefault="002C706C" w:rsidP="002C706C">
      <w:pPr>
        <w:ind w:firstLine="709"/>
        <w:jc w:val="both"/>
        <w:rPr>
          <w:szCs w:val="28"/>
        </w:rPr>
      </w:pPr>
      <w:r w:rsidRPr="002C706C">
        <w:rPr>
          <w:szCs w:val="28"/>
        </w:rPr>
        <w:t>2) топливо и энергия на технологические цели;</w:t>
      </w:r>
    </w:p>
    <w:p w:rsidR="002C706C" w:rsidRPr="002C706C" w:rsidRDefault="002C706C" w:rsidP="002C706C">
      <w:pPr>
        <w:ind w:firstLine="709"/>
        <w:jc w:val="both"/>
        <w:rPr>
          <w:szCs w:val="28"/>
        </w:rPr>
      </w:pPr>
      <w:r w:rsidRPr="002C706C">
        <w:rPr>
          <w:szCs w:val="28"/>
        </w:rPr>
        <w:t>3) заработная плата производственных рабочих;</w:t>
      </w:r>
    </w:p>
    <w:p w:rsidR="002C706C" w:rsidRPr="002C706C" w:rsidRDefault="002C706C" w:rsidP="002C706C">
      <w:pPr>
        <w:ind w:firstLine="709"/>
        <w:jc w:val="both"/>
        <w:rPr>
          <w:szCs w:val="28"/>
        </w:rPr>
      </w:pPr>
      <w:r w:rsidRPr="002C706C">
        <w:rPr>
          <w:szCs w:val="28"/>
        </w:rPr>
        <w:t>4) начисления на заработную плату производственных рабочих;</w:t>
      </w:r>
    </w:p>
    <w:p w:rsidR="002C706C" w:rsidRPr="002C706C" w:rsidRDefault="002C706C" w:rsidP="002C706C">
      <w:pPr>
        <w:ind w:firstLine="709"/>
        <w:jc w:val="both"/>
        <w:rPr>
          <w:szCs w:val="28"/>
        </w:rPr>
      </w:pPr>
      <w:r w:rsidRPr="002C706C">
        <w:rPr>
          <w:szCs w:val="28"/>
        </w:rPr>
        <w:t>5) общепроизводственные расходы;</w:t>
      </w:r>
    </w:p>
    <w:p w:rsidR="002C706C" w:rsidRPr="002C706C" w:rsidRDefault="002C706C" w:rsidP="002C706C">
      <w:pPr>
        <w:ind w:firstLine="709"/>
        <w:jc w:val="both"/>
        <w:rPr>
          <w:szCs w:val="28"/>
        </w:rPr>
      </w:pPr>
      <w:r w:rsidRPr="002C706C">
        <w:rPr>
          <w:szCs w:val="28"/>
        </w:rPr>
        <w:t>6) общехозяйственные расходы;</w:t>
      </w:r>
    </w:p>
    <w:p w:rsidR="002C706C" w:rsidRPr="002C706C" w:rsidRDefault="002C706C" w:rsidP="002C706C">
      <w:pPr>
        <w:ind w:firstLine="709"/>
        <w:jc w:val="both"/>
        <w:rPr>
          <w:szCs w:val="28"/>
        </w:rPr>
      </w:pPr>
      <w:r w:rsidRPr="002C706C">
        <w:rPr>
          <w:szCs w:val="28"/>
        </w:rPr>
        <w:t>7) прочие производственные расходы;</w:t>
      </w:r>
    </w:p>
    <w:p w:rsidR="002C706C" w:rsidRPr="002C706C" w:rsidRDefault="002C706C" w:rsidP="002C706C">
      <w:pPr>
        <w:ind w:firstLine="709"/>
        <w:jc w:val="both"/>
        <w:rPr>
          <w:szCs w:val="28"/>
        </w:rPr>
      </w:pPr>
      <w:r w:rsidRPr="002C706C">
        <w:rPr>
          <w:szCs w:val="28"/>
        </w:rPr>
        <w:t>8) коммерческие расходы.</w:t>
      </w:r>
    </w:p>
    <w:p w:rsidR="002C706C" w:rsidRPr="002C706C" w:rsidRDefault="002C706C" w:rsidP="002C706C">
      <w:pPr>
        <w:ind w:firstLine="709"/>
        <w:jc w:val="both"/>
        <w:rPr>
          <w:szCs w:val="28"/>
        </w:rPr>
      </w:pPr>
      <w:r w:rsidRPr="002C706C">
        <w:rPr>
          <w:szCs w:val="28"/>
        </w:rPr>
        <w:t>Статьи 1-7 называются производственными расходами, так как они непосредственно связаны с обслуживанием производственного процесса, и образуют цеховую себестоимость. Сумма производственных расходов составляет производственную себестоимость. Статья 8 - коммерческие расходы - расходы, связанные с реализацией продукции: затраты на упаковку, рекламу, хранение, частично транспортные расходы. Сумма производственных и коммерческих расходов - это полная себестоимость продукции. В условиях перехода на рыночные отношения многие малые и средние предприятия используют сокращенную номенклатуру калькуляционных статей. </w:t>
      </w:r>
    </w:p>
    <w:p w:rsidR="002C706C" w:rsidRPr="002C706C" w:rsidRDefault="002C706C" w:rsidP="002C706C">
      <w:pPr>
        <w:ind w:firstLine="709"/>
        <w:jc w:val="both"/>
        <w:rPr>
          <w:szCs w:val="28"/>
        </w:rPr>
      </w:pPr>
      <w:r w:rsidRPr="002C706C">
        <w:rPr>
          <w:szCs w:val="28"/>
        </w:rPr>
        <w:t>Типовая калькуляция себестоимости продукции, применяемая в планировании и учете себестоимости, включает группировку затрат по следующим статьям:</w:t>
      </w:r>
    </w:p>
    <w:p w:rsidR="002C706C" w:rsidRPr="002C706C" w:rsidRDefault="002C706C" w:rsidP="002C706C">
      <w:pPr>
        <w:ind w:firstLine="709"/>
        <w:jc w:val="both"/>
        <w:rPr>
          <w:szCs w:val="28"/>
        </w:rPr>
      </w:pPr>
      <w:r w:rsidRPr="002C706C">
        <w:rPr>
          <w:szCs w:val="28"/>
        </w:rPr>
        <w:t>- сырье и основные материалы с учетом транспортно-заготовительных расходов;</w:t>
      </w:r>
    </w:p>
    <w:p w:rsidR="002C706C" w:rsidRPr="002C706C" w:rsidRDefault="002C706C" w:rsidP="002C706C">
      <w:pPr>
        <w:ind w:firstLine="709"/>
        <w:jc w:val="both"/>
        <w:rPr>
          <w:szCs w:val="28"/>
        </w:rPr>
      </w:pPr>
      <w:r w:rsidRPr="002C706C">
        <w:rPr>
          <w:szCs w:val="28"/>
        </w:rPr>
        <w:lastRenderedPageBreak/>
        <w:t>- покупные изделия, полуфабрикаты и услуги производственного характера сторонних организаций;</w:t>
      </w:r>
    </w:p>
    <w:p w:rsidR="002C706C" w:rsidRPr="002C706C" w:rsidRDefault="002C706C" w:rsidP="002C706C">
      <w:pPr>
        <w:ind w:firstLine="709"/>
        <w:jc w:val="both"/>
        <w:rPr>
          <w:szCs w:val="28"/>
        </w:rPr>
      </w:pPr>
      <w:r w:rsidRPr="002C706C">
        <w:rPr>
          <w:szCs w:val="28"/>
        </w:rPr>
        <w:t>- возвратные отходы (вычитаются);</w:t>
      </w:r>
    </w:p>
    <w:p w:rsidR="002C706C" w:rsidRPr="002C706C" w:rsidRDefault="002C706C" w:rsidP="002C706C">
      <w:pPr>
        <w:ind w:firstLine="709"/>
        <w:jc w:val="both"/>
        <w:rPr>
          <w:szCs w:val="28"/>
        </w:rPr>
      </w:pPr>
      <w:r w:rsidRPr="002C706C">
        <w:rPr>
          <w:szCs w:val="28"/>
        </w:rPr>
        <w:t>- вспомогательные материалы;</w:t>
      </w:r>
    </w:p>
    <w:p w:rsidR="002C706C" w:rsidRPr="002C706C" w:rsidRDefault="002C706C" w:rsidP="002C706C">
      <w:pPr>
        <w:ind w:firstLine="709"/>
        <w:jc w:val="both"/>
        <w:rPr>
          <w:szCs w:val="28"/>
        </w:rPr>
      </w:pPr>
      <w:r w:rsidRPr="002C706C">
        <w:rPr>
          <w:szCs w:val="28"/>
        </w:rPr>
        <w:t>- топливо и энергия на технологические цели;</w:t>
      </w:r>
    </w:p>
    <w:p w:rsidR="002C706C" w:rsidRPr="002C706C" w:rsidRDefault="002C706C" w:rsidP="002C706C">
      <w:pPr>
        <w:ind w:firstLine="709"/>
        <w:jc w:val="both"/>
        <w:rPr>
          <w:szCs w:val="28"/>
        </w:rPr>
      </w:pPr>
      <w:r w:rsidRPr="002C706C">
        <w:rPr>
          <w:szCs w:val="28"/>
        </w:rPr>
        <w:t>- основная заработная плата производственных рабочих;</w:t>
      </w:r>
    </w:p>
    <w:p w:rsidR="002C706C" w:rsidRPr="002C706C" w:rsidRDefault="002C706C" w:rsidP="002C706C">
      <w:pPr>
        <w:ind w:firstLine="709"/>
        <w:jc w:val="both"/>
        <w:rPr>
          <w:szCs w:val="28"/>
        </w:rPr>
      </w:pPr>
      <w:r w:rsidRPr="002C706C">
        <w:rPr>
          <w:szCs w:val="28"/>
        </w:rPr>
        <w:t>- дополнительная заработная плата производственных рабочих;</w:t>
      </w:r>
    </w:p>
    <w:p w:rsidR="002C706C" w:rsidRPr="002C706C" w:rsidRDefault="002C706C" w:rsidP="002C706C">
      <w:pPr>
        <w:ind w:firstLine="709"/>
        <w:jc w:val="both"/>
        <w:rPr>
          <w:szCs w:val="28"/>
        </w:rPr>
      </w:pPr>
      <w:r w:rsidRPr="002C706C">
        <w:rPr>
          <w:szCs w:val="28"/>
        </w:rPr>
        <w:t>- отчисления на социальные нужды;</w:t>
      </w:r>
    </w:p>
    <w:p w:rsidR="002C706C" w:rsidRPr="002C706C" w:rsidRDefault="002C706C" w:rsidP="002C706C">
      <w:pPr>
        <w:ind w:firstLine="709"/>
        <w:jc w:val="both"/>
        <w:rPr>
          <w:szCs w:val="28"/>
        </w:rPr>
      </w:pPr>
      <w:r w:rsidRPr="002C706C">
        <w:rPr>
          <w:szCs w:val="28"/>
        </w:rPr>
        <w:t>- расходы на подготовку и освоение производства (затраты производятся в соответствии с Положением о составе затрат, включаемых в себестоимость);</w:t>
      </w:r>
    </w:p>
    <w:p w:rsidR="002C706C" w:rsidRPr="002C706C" w:rsidRDefault="002C706C" w:rsidP="002C706C">
      <w:pPr>
        <w:ind w:firstLine="709"/>
        <w:jc w:val="both"/>
        <w:rPr>
          <w:szCs w:val="28"/>
        </w:rPr>
      </w:pPr>
      <w:r w:rsidRPr="002C706C">
        <w:rPr>
          <w:szCs w:val="28"/>
        </w:rPr>
        <w:t>- расходы на содержание и эксплуатацию оборудования;</w:t>
      </w:r>
    </w:p>
    <w:p w:rsidR="002C706C" w:rsidRPr="002C706C" w:rsidRDefault="002C706C" w:rsidP="002C706C">
      <w:pPr>
        <w:ind w:firstLine="709"/>
        <w:jc w:val="both"/>
        <w:rPr>
          <w:szCs w:val="28"/>
        </w:rPr>
      </w:pPr>
      <w:r w:rsidRPr="002C706C">
        <w:rPr>
          <w:szCs w:val="28"/>
        </w:rPr>
        <w:t>- цеховые расходы;</w:t>
      </w:r>
    </w:p>
    <w:p w:rsidR="002C706C" w:rsidRPr="002C706C" w:rsidRDefault="002C706C" w:rsidP="002C706C">
      <w:pPr>
        <w:ind w:firstLine="709"/>
        <w:jc w:val="both"/>
        <w:rPr>
          <w:szCs w:val="28"/>
        </w:rPr>
      </w:pPr>
      <w:r w:rsidRPr="002C706C">
        <w:rPr>
          <w:szCs w:val="28"/>
        </w:rPr>
        <w:t>- общезаводские расходы;</w:t>
      </w:r>
    </w:p>
    <w:p w:rsidR="002C706C" w:rsidRPr="002C706C" w:rsidRDefault="002C706C" w:rsidP="002C706C">
      <w:pPr>
        <w:ind w:firstLine="709"/>
        <w:jc w:val="both"/>
        <w:rPr>
          <w:szCs w:val="28"/>
        </w:rPr>
      </w:pPr>
      <w:r w:rsidRPr="002C706C">
        <w:rPr>
          <w:szCs w:val="28"/>
        </w:rPr>
        <w:t>- потери от брака;</w:t>
      </w:r>
    </w:p>
    <w:p w:rsidR="002C706C" w:rsidRPr="002C706C" w:rsidRDefault="002C706C" w:rsidP="002C706C">
      <w:pPr>
        <w:ind w:firstLine="709"/>
        <w:jc w:val="both"/>
        <w:rPr>
          <w:szCs w:val="28"/>
        </w:rPr>
      </w:pPr>
      <w:r w:rsidRPr="002C706C">
        <w:rPr>
          <w:szCs w:val="28"/>
        </w:rPr>
        <w:t>- прочие производственные расходы;</w:t>
      </w:r>
    </w:p>
    <w:p w:rsidR="002C706C" w:rsidRPr="002C706C" w:rsidRDefault="002C706C" w:rsidP="002C706C">
      <w:pPr>
        <w:ind w:firstLine="709"/>
        <w:jc w:val="both"/>
        <w:rPr>
          <w:szCs w:val="28"/>
        </w:rPr>
      </w:pPr>
      <w:r w:rsidRPr="002C706C">
        <w:rPr>
          <w:szCs w:val="28"/>
        </w:rPr>
        <w:t>- внепроизводственные расходы (коммерческие расходы).</w:t>
      </w:r>
    </w:p>
    <w:p w:rsidR="002C706C" w:rsidRPr="002C706C" w:rsidRDefault="002C706C" w:rsidP="002C706C">
      <w:pPr>
        <w:ind w:firstLine="709"/>
        <w:jc w:val="both"/>
        <w:rPr>
          <w:szCs w:val="28"/>
        </w:rPr>
      </w:pPr>
      <w:r w:rsidRPr="002C706C">
        <w:rPr>
          <w:szCs w:val="28"/>
        </w:rPr>
        <w:t>Дополнительная заработная плата устанавливается, как правило, в процентах к основной заработной плате. Отчисления на социальные нужды включают отчисления: в пенсионный фонд, фонд обязательного медицинского страхования, фонд занятости, фонд социального страхования. Отчисления на социальные нужды производятся от суммы основной и дополнительной заработной платы.</w:t>
      </w:r>
    </w:p>
    <w:p w:rsidR="002C706C" w:rsidRPr="002C706C" w:rsidRDefault="002C706C" w:rsidP="002C706C">
      <w:pPr>
        <w:ind w:firstLine="709"/>
        <w:jc w:val="both"/>
        <w:rPr>
          <w:szCs w:val="28"/>
        </w:rPr>
      </w:pPr>
      <w:r w:rsidRPr="002C706C">
        <w:rPr>
          <w:szCs w:val="28"/>
        </w:rPr>
        <w:t>При составлении калькуляции себестоимости единицы продукции используются:</w:t>
      </w:r>
    </w:p>
    <w:p w:rsidR="002C706C" w:rsidRPr="002C706C" w:rsidRDefault="002C706C" w:rsidP="002C706C">
      <w:pPr>
        <w:ind w:firstLine="709"/>
        <w:jc w:val="both"/>
        <w:rPr>
          <w:szCs w:val="28"/>
        </w:rPr>
      </w:pPr>
      <w:r w:rsidRPr="002C706C">
        <w:rPr>
          <w:szCs w:val="28"/>
        </w:rPr>
        <w:t>1. Спецификации на сырье, материалы, покупные полуфабрикаты и комплектующие изделия;</w:t>
      </w:r>
    </w:p>
    <w:p w:rsidR="002C706C" w:rsidRPr="002C706C" w:rsidRDefault="002C706C" w:rsidP="002C706C">
      <w:pPr>
        <w:ind w:firstLine="709"/>
        <w:jc w:val="both"/>
        <w:rPr>
          <w:szCs w:val="28"/>
        </w:rPr>
      </w:pPr>
      <w:r w:rsidRPr="002C706C">
        <w:rPr>
          <w:szCs w:val="28"/>
        </w:rPr>
        <w:t>2. Технологические карты с операционными нормами времени и расценками;</w:t>
      </w:r>
    </w:p>
    <w:p w:rsidR="002C706C" w:rsidRPr="002C706C" w:rsidRDefault="002C706C" w:rsidP="002C706C">
      <w:pPr>
        <w:ind w:firstLine="709"/>
        <w:jc w:val="both"/>
        <w:rPr>
          <w:szCs w:val="28"/>
        </w:rPr>
      </w:pPr>
      <w:r w:rsidRPr="002C706C">
        <w:rPr>
          <w:szCs w:val="28"/>
        </w:rPr>
        <w:t>3. Система норм и нормативов, действующая на предприятии;</w:t>
      </w:r>
    </w:p>
    <w:p w:rsidR="002C706C" w:rsidRPr="002C706C" w:rsidRDefault="002C706C" w:rsidP="002C706C">
      <w:pPr>
        <w:ind w:firstLine="709"/>
        <w:jc w:val="both"/>
        <w:rPr>
          <w:szCs w:val="28"/>
        </w:rPr>
      </w:pPr>
      <w:r w:rsidRPr="002C706C">
        <w:rPr>
          <w:szCs w:val="28"/>
        </w:rPr>
        <w:t>4. Сметы накладных расходов.</w:t>
      </w:r>
    </w:p>
    <w:p w:rsidR="002C706C" w:rsidRPr="002C706C" w:rsidRDefault="002C706C" w:rsidP="002C706C">
      <w:pPr>
        <w:ind w:firstLine="709"/>
        <w:jc w:val="both"/>
        <w:rPr>
          <w:szCs w:val="28"/>
        </w:rPr>
      </w:pPr>
      <w:r w:rsidRPr="002C706C">
        <w:rPr>
          <w:szCs w:val="28"/>
        </w:rPr>
        <w:t>Состав расходов на эксплуатацию и содержание оборудования:</w:t>
      </w:r>
    </w:p>
    <w:p w:rsidR="002C706C" w:rsidRPr="002C706C" w:rsidRDefault="002C706C" w:rsidP="002C706C">
      <w:pPr>
        <w:ind w:firstLine="709"/>
        <w:jc w:val="both"/>
        <w:rPr>
          <w:szCs w:val="28"/>
        </w:rPr>
      </w:pPr>
      <w:r w:rsidRPr="002C706C">
        <w:rPr>
          <w:szCs w:val="28"/>
        </w:rPr>
        <w:t>1. Амортизация оборудования и транспортных средств;</w:t>
      </w:r>
    </w:p>
    <w:p w:rsidR="002C706C" w:rsidRPr="002C706C" w:rsidRDefault="002C706C" w:rsidP="002C706C">
      <w:pPr>
        <w:ind w:firstLine="709"/>
        <w:jc w:val="both"/>
        <w:rPr>
          <w:szCs w:val="28"/>
        </w:rPr>
      </w:pPr>
      <w:r w:rsidRPr="002C706C">
        <w:rPr>
          <w:szCs w:val="28"/>
        </w:rPr>
        <w:t>2. Затраты на эксплуатацию оборудования (топливо, энергия и т.д.);</w:t>
      </w:r>
    </w:p>
    <w:p w:rsidR="002C706C" w:rsidRPr="002C706C" w:rsidRDefault="002C706C" w:rsidP="002C706C">
      <w:pPr>
        <w:ind w:firstLine="709"/>
        <w:jc w:val="both"/>
        <w:rPr>
          <w:szCs w:val="28"/>
        </w:rPr>
      </w:pPr>
      <w:r w:rsidRPr="002C706C">
        <w:rPr>
          <w:szCs w:val="28"/>
        </w:rPr>
        <w:t>3. Затраты на ремонт;</w:t>
      </w:r>
    </w:p>
    <w:p w:rsidR="002C706C" w:rsidRPr="002C706C" w:rsidRDefault="002C706C" w:rsidP="002C706C">
      <w:pPr>
        <w:ind w:firstLine="709"/>
        <w:jc w:val="both"/>
        <w:rPr>
          <w:szCs w:val="28"/>
        </w:rPr>
      </w:pPr>
      <w:r w:rsidRPr="002C706C">
        <w:rPr>
          <w:szCs w:val="28"/>
        </w:rPr>
        <w:t>4. Износ малоценных и быстроизнашивающихся инструментов и приспособлений.</w:t>
      </w:r>
    </w:p>
    <w:p w:rsidR="002C706C" w:rsidRPr="002C706C" w:rsidRDefault="002C706C" w:rsidP="002C706C">
      <w:pPr>
        <w:ind w:firstLine="709"/>
        <w:jc w:val="both"/>
        <w:rPr>
          <w:szCs w:val="28"/>
        </w:rPr>
      </w:pPr>
      <w:r w:rsidRPr="002C706C">
        <w:rPr>
          <w:szCs w:val="28"/>
        </w:rPr>
        <w:t>Состав цеховых расходов:</w:t>
      </w:r>
    </w:p>
    <w:p w:rsidR="002C706C" w:rsidRPr="002C706C" w:rsidRDefault="002C706C" w:rsidP="002C706C">
      <w:pPr>
        <w:ind w:firstLine="709"/>
        <w:jc w:val="both"/>
        <w:rPr>
          <w:szCs w:val="28"/>
        </w:rPr>
      </w:pPr>
      <w:r w:rsidRPr="002C706C">
        <w:rPr>
          <w:szCs w:val="28"/>
        </w:rPr>
        <w:t>1. Содержание аппарата управления цехом;</w:t>
      </w:r>
    </w:p>
    <w:p w:rsidR="002C706C" w:rsidRPr="002C706C" w:rsidRDefault="002C706C" w:rsidP="002C706C">
      <w:pPr>
        <w:ind w:firstLine="709"/>
        <w:jc w:val="both"/>
        <w:rPr>
          <w:szCs w:val="28"/>
        </w:rPr>
      </w:pPr>
      <w:r w:rsidRPr="002C706C">
        <w:rPr>
          <w:szCs w:val="28"/>
        </w:rPr>
        <w:t>2. Содержание прочего персонала;</w:t>
      </w:r>
    </w:p>
    <w:p w:rsidR="002C706C" w:rsidRPr="002C706C" w:rsidRDefault="002C706C" w:rsidP="002C706C">
      <w:pPr>
        <w:ind w:firstLine="709"/>
        <w:jc w:val="both"/>
        <w:rPr>
          <w:szCs w:val="28"/>
        </w:rPr>
      </w:pPr>
      <w:r w:rsidRPr="002C706C">
        <w:rPr>
          <w:szCs w:val="28"/>
        </w:rPr>
        <w:t>3. Амортизация зданий, сооружений, инвентаря;</w:t>
      </w:r>
    </w:p>
    <w:p w:rsidR="002C706C" w:rsidRPr="002C706C" w:rsidRDefault="002C706C" w:rsidP="002C706C">
      <w:pPr>
        <w:ind w:firstLine="709"/>
        <w:jc w:val="both"/>
        <w:rPr>
          <w:szCs w:val="28"/>
        </w:rPr>
      </w:pPr>
      <w:r w:rsidRPr="002C706C">
        <w:rPr>
          <w:szCs w:val="28"/>
        </w:rPr>
        <w:t>4. Затраты на содержание зданий, сооружений, инвентаря;</w:t>
      </w:r>
    </w:p>
    <w:p w:rsidR="002C706C" w:rsidRPr="002C706C" w:rsidRDefault="002C706C" w:rsidP="002C706C">
      <w:pPr>
        <w:ind w:firstLine="709"/>
        <w:jc w:val="both"/>
        <w:rPr>
          <w:szCs w:val="28"/>
        </w:rPr>
      </w:pPr>
      <w:r w:rsidRPr="002C706C">
        <w:rPr>
          <w:szCs w:val="28"/>
        </w:rPr>
        <w:t>5. Ремонт;</w:t>
      </w:r>
    </w:p>
    <w:p w:rsidR="002C706C" w:rsidRPr="002C706C" w:rsidRDefault="002C706C" w:rsidP="002C706C">
      <w:pPr>
        <w:ind w:firstLine="709"/>
        <w:jc w:val="both"/>
        <w:rPr>
          <w:szCs w:val="28"/>
        </w:rPr>
      </w:pPr>
      <w:r w:rsidRPr="002C706C">
        <w:rPr>
          <w:szCs w:val="28"/>
        </w:rPr>
        <w:t>6. Испытания, рационализаторство, изобретательство;</w:t>
      </w:r>
    </w:p>
    <w:p w:rsidR="002C706C" w:rsidRPr="002C706C" w:rsidRDefault="002C706C" w:rsidP="002C706C">
      <w:pPr>
        <w:ind w:firstLine="709"/>
        <w:jc w:val="both"/>
        <w:rPr>
          <w:szCs w:val="28"/>
        </w:rPr>
      </w:pPr>
      <w:r w:rsidRPr="002C706C">
        <w:rPr>
          <w:szCs w:val="28"/>
        </w:rPr>
        <w:t>7. Затраты на охрану труда;</w:t>
      </w:r>
    </w:p>
    <w:p w:rsidR="002C706C" w:rsidRPr="002C706C" w:rsidRDefault="002C706C" w:rsidP="002C706C">
      <w:pPr>
        <w:ind w:firstLine="709"/>
        <w:jc w:val="both"/>
        <w:rPr>
          <w:szCs w:val="28"/>
        </w:rPr>
      </w:pPr>
      <w:r w:rsidRPr="002C706C">
        <w:rPr>
          <w:szCs w:val="28"/>
        </w:rPr>
        <w:lastRenderedPageBreak/>
        <w:t>8. Износ малоценного, быстроизнашивающегося инвентаря и прочие непроизводственные расходы.</w:t>
      </w:r>
    </w:p>
    <w:p w:rsidR="002C706C" w:rsidRPr="002C706C" w:rsidRDefault="002C706C" w:rsidP="002C706C">
      <w:pPr>
        <w:ind w:firstLine="709"/>
        <w:jc w:val="both"/>
        <w:rPr>
          <w:szCs w:val="28"/>
        </w:rPr>
      </w:pPr>
      <w:r w:rsidRPr="002C706C">
        <w:rPr>
          <w:szCs w:val="28"/>
        </w:rPr>
        <w:t>Состав общезаводских расходов:</w:t>
      </w:r>
    </w:p>
    <w:p w:rsidR="002C706C" w:rsidRPr="002C706C" w:rsidRDefault="002C706C" w:rsidP="002C706C">
      <w:pPr>
        <w:ind w:firstLine="709"/>
        <w:jc w:val="both"/>
        <w:rPr>
          <w:szCs w:val="28"/>
        </w:rPr>
      </w:pPr>
      <w:r w:rsidRPr="002C706C">
        <w:rPr>
          <w:szCs w:val="28"/>
        </w:rPr>
        <w:t>1. Затраты, связанные с управлением предприятием;</w:t>
      </w:r>
    </w:p>
    <w:p w:rsidR="002C706C" w:rsidRPr="002C706C" w:rsidRDefault="002C706C" w:rsidP="002C706C">
      <w:pPr>
        <w:ind w:firstLine="709"/>
        <w:jc w:val="both"/>
        <w:rPr>
          <w:szCs w:val="28"/>
        </w:rPr>
      </w:pPr>
      <w:r w:rsidRPr="002C706C">
        <w:rPr>
          <w:szCs w:val="28"/>
        </w:rPr>
        <w:t>2. Подготовка кадров;</w:t>
      </w:r>
    </w:p>
    <w:p w:rsidR="002C706C" w:rsidRPr="002C706C" w:rsidRDefault="002C706C" w:rsidP="002C706C">
      <w:pPr>
        <w:ind w:firstLine="709"/>
        <w:jc w:val="both"/>
        <w:rPr>
          <w:szCs w:val="28"/>
        </w:rPr>
      </w:pPr>
      <w:r w:rsidRPr="002C706C">
        <w:rPr>
          <w:szCs w:val="28"/>
        </w:rPr>
        <w:t>3. Сборы и отчисления;</w:t>
      </w:r>
    </w:p>
    <w:p w:rsidR="002C706C" w:rsidRPr="002C706C" w:rsidRDefault="002C706C" w:rsidP="002C706C">
      <w:pPr>
        <w:ind w:firstLine="709"/>
        <w:jc w:val="both"/>
        <w:rPr>
          <w:szCs w:val="28"/>
        </w:rPr>
      </w:pPr>
      <w:r w:rsidRPr="002C706C">
        <w:rPr>
          <w:szCs w:val="28"/>
        </w:rPr>
        <w:t>4. Остальные расходы аналогичны цеховым расходам;</w:t>
      </w:r>
    </w:p>
    <w:p w:rsidR="002C706C" w:rsidRPr="002C706C" w:rsidRDefault="002C706C" w:rsidP="002C706C">
      <w:pPr>
        <w:ind w:firstLine="709"/>
        <w:jc w:val="both"/>
        <w:rPr>
          <w:szCs w:val="28"/>
        </w:rPr>
      </w:pPr>
      <w:r w:rsidRPr="002C706C">
        <w:rPr>
          <w:szCs w:val="28"/>
        </w:rPr>
        <w:t>Структура себестоимости по калькуляционным статьям показывает: соотношение затрат в полной себестоимости продукции, что израсходовано, куда израсходовано, на какие цели направлены средства. Она позволяет выделить расходы каждого цеха или подразделения предприятия. </w:t>
      </w:r>
    </w:p>
    <w:p w:rsidR="002C706C" w:rsidRPr="002C706C" w:rsidRDefault="002C706C" w:rsidP="002C706C">
      <w:pPr>
        <w:ind w:firstLine="709"/>
        <w:jc w:val="both"/>
        <w:rPr>
          <w:szCs w:val="28"/>
        </w:rPr>
      </w:pPr>
      <w:r w:rsidRPr="002C706C">
        <w:rPr>
          <w:szCs w:val="28"/>
        </w:rPr>
        <w:t>Если в смете затрат на производство объединены только экономически однородные элементы затрат, то в статьях калькуляции только некоторые являются однородными, а остальные включают различные виды расходов, т.е. являются комплексами. Затраты, сгруппированные по статьям себестоимости, отличаются от затрат по её элементам тем, что они отражают затраты, которые связаны с производством и реализацией товарной продукции за данный отчётный период. Затраты же по элементам показывают все произведённые предприятием расходы ресурсов за отчётный период, включая расходы на рост остатков незавершённого производства, затраты, отнесённые за счёт будущих периодов и т.п.</w:t>
      </w:r>
    </w:p>
    <w:p w:rsidR="002C706C" w:rsidRPr="002C706C" w:rsidRDefault="002C706C" w:rsidP="002C706C">
      <w:pPr>
        <w:ind w:firstLine="709"/>
        <w:jc w:val="both"/>
        <w:rPr>
          <w:szCs w:val="28"/>
        </w:rPr>
      </w:pPr>
      <w:r w:rsidRPr="002C706C">
        <w:rPr>
          <w:szCs w:val="28"/>
        </w:rPr>
        <w:t>Для предприятия, работающего в условиях рыночной экономики, часто имеют место экономические ситуации, связанные с колебаниями загрузки производственных мощностей, что влечёт за собой изменение производства и продаж, а это в свою очередь, существенно влияет на себестоимость продукции, а, следовательно, на финансовые результаты. С этим связанно деление затрат на постоянные и переменные</w:t>
      </w:r>
    </w:p>
    <w:p w:rsidR="002C706C" w:rsidRPr="002C706C" w:rsidRDefault="002C706C" w:rsidP="002C706C">
      <w:pPr>
        <w:ind w:firstLine="709"/>
        <w:jc w:val="both"/>
        <w:rPr>
          <w:szCs w:val="28"/>
        </w:rPr>
      </w:pPr>
      <w:r w:rsidRPr="002C706C">
        <w:rPr>
          <w:szCs w:val="28"/>
        </w:rPr>
        <w:t>Анализ себестоимости продукции, работ и услуг имеет исключительно важное значение. Он позволяет выявить тенденции изменения данного показателя, выполнения плана по его уровню, определить влияние факторов на его прирост и на этой основе дать оценку работы предприятия по использованию возможностей и установить резервы снижения себестоимости продукции.</w:t>
      </w:r>
    </w:p>
    <w:p w:rsidR="002C706C" w:rsidRPr="002C706C" w:rsidRDefault="002C706C" w:rsidP="002C706C">
      <w:pPr>
        <w:ind w:firstLine="709"/>
        <w:jc w:val="both"/>
        <w:rPr>
          <w:szCs w:val="28"/>
        </w:rPr>
      </w:pPr>
      <w:r w:rsidRPr="002C706C">
        <w:rPr>
          <w:szCs w:val="28"/>
        </w:rPr>
        <w:t>Анализ себестоимости начинают с анализа динамики себестоимости всей товарной продукции. При этом сравнивают фактические затраты с плановыми или с затратами базисного периода. В процессе анализа выявляют, по каким статьям затрат произошёл наибольший перерасход и как это изменение повлияло на изменение общей суммы переменных и постоянных расходов.</w:t>
      </w:r>
    </w:p>
    <w:p w:rsidR="002C706C" w:rsidRPr="002C706C" w:rsidRDefault="002C706C" w:rsidP="002C706C">
      <w:pPr>
        <w:ind w:firstLine="709"/>
        <w:jc w:val="both"/>
        <w:rPr>
          <w:szCs w:val="28"/>
        </w:rPr>
      </w:pPr>
      <w:r w:rsidRPr="002C706C">
        <w:rPr>
          <w:szCs w:val="28"/>
        </w:rPr>
        <w:t xml:space="preserve">Общая сумма затрат может измениться из-за объёма выпуска продукции, её структуры, уровня переменных затрат на единицу продукции и суммы постоянных расходов. </w:t>
      </w:r>
    </w:p>
    <w:p w:rsidR="002C706C" w:rsidRPr="002C706C" w:rsidRDefault="002C706C" w:rsidP="002C706C">
      <w:pPr>
        <w:ind w:firstLine="709"/>
        <w:jc w:val="both"/>
        <w:rPr>
          <w:szCs w:val="28"/>
        </w:rPr>
      </w:pPr>
      <w:r w:rsidRPr="002C706C">
        <w:rPr>
          <w:szCs w:val="28"/>
        </w:rPr>
        <w:t xml:space="preserve">Изучение структуры затрат на производство и её изменений за отчётный период по отдельным элементам затрат, а также анализ статей расходов </w:t>
      </w:r>
      <w:r w:rsidRPr="002C706C">
        <w:rPr>
          <w:szCs w:val="28"/>
        </w:rPr>
        <w:lastRenderedPageBreak/>
        <w:t>фактически выпущенной продукции составляют следующий этап анализа себестоимости.</w:t>
      </w:r>
    </w:p>
    <w:p w:rsidR="002C706C" w:rsidRPr="002C706C" w:rsidRDefault="002C706C" w:rsidP="002C706C">
      <w:pPr>
        <w:ind w:firstLine="709"/>
        <w:jc w:val="both"/>
        <w:rPr>
          <w:szCs w:val="28"/>
        </w:rPr>
      </w:pPr>
      <w:r w:rsidRPr="002C706C">
        <w:rPr>
          <w:szCs w:val="28"/>
        </w:rPr>
        <w:t>Анализ структуры себестоимости проводится сопоставлением удельных весов отдельных элементов с планом и в динамике.</w:t>
      </w:r>
    </w:p>
    <w:p w:rsidR="002C706C" w:rsidRPr="002C706C" w:rsidRDefault="002C706C" w:rsidP="0018666C">
      <w:pPr>
        <w:ind w:firstLine="709"/>
        <w:jc w:val="both"/>
        <w:rPr>
          <w:szCs w:val="28"/>
        </w:rPr>
      </w:pPr>
      <w:r w:rsidRPr="002C706C">
        <w:rPr>
          <w:szCs w:val="28"/>
        </w:rPr>
        <w:t xml:space="preserve">При помощи показателей структуры рассматривается влияние каждой статьи на сумму абсолютной и относительной экономии или перерасхода затрат. Анализ структуры затрат позволяет оценить материалоёмкость, трудоёмкость, энергоёмкость продукции, выяснить характер их изменений и влияние на себестоимость продукции. </w:t>
      </w:r>
    </w:p>
    <w:p w:rsidR="00FA7153" w:rsidRDefault="00FA7153" w:rsidP="00D75F6A">
      <w:pPr>
        <w:tabs>
          <w:tab w:val="left" w:pos="4091"/>
        </w:tabs>
        <w:ind w:firstLine="567"/>
        <w:jc w:val="both"/>
        <w:rPr>
          <w:szCs w:val="28"/>
        </w:rPr>
      </w:pPr>
    </w:p>
    <w:p w:rsidR="00E334FA" w:rsidRPr="00057809" w:rsidRDefault="00E334FA" w:rsidP="00D75F6A">
      <w:pPr>
        <w:jc w:val="both"/>
        <w:rPr>
          <w:b/>
          <w:spacing w:val="-4"/>
          <w:szCs w:val="28"/>
        </w:rPr>
      </w:pPr>
      <w:r w:rsidRPr="00057809">
        <w:rPr>
          <w:b/>
          <w:spacing w:val="-4"/>
          <w:szCs w:val="28"/>
        </w:rPr>
        <w:t>Контрольные вопросы:</w:t>
      </w:r>
    </w:p>
    <w:p w:rsidR="00E334FA" w:rsidRPr="00057809" w:rsidRDefault="00AB0C16" w:rsidP="00D75F6A">
      <w:pPr>
        <w:jc w:val="both"/>
        <w:rPr>
          <w:szCs w:val="28"/>
        </w:rPr>
      </w:pPr>
      <w:r>
        <w:rPr>
          <w:szCs w:val="28"/>
        </w:rPr>
        <w:t>1.</w:t>
      </w:r>
      <w:r w:rsidR="00DA520F">
        <w:rPr>
          <w:szCs w:val="28"/>
        </w:rPr>
        <w:t>Издержки, виды издержек</w:t>
      </w:r>
      <w:r w:rsidR="00E334FA" w:rsidRPr="00057809">
        <w:rPr>
          <w:szCs w:val="28"/>
        </w:rPr>
        <w:t>.</w:t>
      </w:r>
    </w:p>
    <w:p w:rsidR="00E334FA" w:rsidRPr="00057809" w:rsidRDefault="00AB0C16" w:rsidP="00D75F6A">
      <w:pPr>
        <w:jc w:val="both"/>
        <w:rPr>
          <w:szCs w:val="28"/>
        </w:rPr>
      </w:pPr>
      <w:r>
        <w:rPr>
          <w:szCs w:val="28"/>
        </w:rPr>
        <w:t>2.</w:t>
      </w:r>
      <w:r w:rsidR="00DA520F" w:rsidRPr="00DA520F">
        <w:rPr>
          <w:color w:val="000000"/>
          <w:szCs w:val="28"/>
        </w:rPr>
        <w:t xml:space="preserve"> </w:t>
      </w:r>
      <w:r w:rsidR="00DA520F" w:rsidRPr="00915994">
        <w:rPr>
          <w:color w:val="000000"/>
          <w:szCs w:val="28"/>
        </w:rPr>
        <w:t>Классификация издержек производства</w:t>
      </w:r>
      <w:r w:rsidR="00E334FA" w:rsidRPr="00057809">
        <w:rPr>
          <w:szCs w:val="28"/>
        </w:rPr>
        <w:t>.</w:t>
      </w:r>
    </w:p>
    <w:p w:rsidR="00E334FA" w:rsidRPr="00057809" w:rsidRDefault="00E334FA" w:rsidP="00D75F6A">
      <w:pPr>
        <w:jc w:val="both"/>
        <w:rPr>
          <w:szCs w:val="28"/>
        </w:rPr>
      </w:pPr>
      <w:r w:rsidRPr="00057809">
        <w:rPr>
          <w:szCs w:val="28"/>
        </w:rPr>
        <w:t>3.</w:t>
      </w:r>
      <w:r w:rsidR="00DA520F">
        <w:rPr>
          <w:szCs w:val="28"/>
        </w:rPr>
        <w:t>Посоянные и переменные издержки</w:t>
      </w:r>
      <w:r w:rsidRPr="00057809">
        <w:rPr>
          <w:szCs w:val="28"/>
        </w:rPr>
        <w:t>.</w:t>
      </w:r>
    </w:p>
    <w:p w:rsidR="00E334FA" w:rsidRPr="00057809" w:rsidRDefault="00AB0C16" w:rsidP="00D75F6A">
      <w:pPr>
        <w:jc w:val="both"/>
        <w:rPr>
          <w:szCs w:val="28"/>
        </w:rPr>
      </w:pPr>
      <w:r>
        <w:rPr>
          <w:szCs w:val="28"/>
        </w:rPr>
        <w:t>4.</w:t>
      </w:r>
      <w:r w:rsidR="00DA520F">
        <w:rPr>
          <w:szCs w:val="28"/>
        </w:rPr>
        <w:t>Что такое себестоимость продукции?</w:t>
      </w:r>
    </w:p>
    <w:p w:rsidR="00E334FA" w:rsidRPr="00057809" w:rsidRDefault="00AB0C16" w:rsidP="00D75F6A">
      <w:pPr>
        <w:jc w:val="both"/>
        <w:rPr>
          <w:spacing w:val="-4"/>
          <w:szCs w:val="28"/>
        </w:rPr>
      </w:pPr>
      <w:r>
        <w:rPr>
          <w:szCs w:val="28"/>
        </w:rPr>
        <w:t>5.</w:t>
      </w:r>
      <w:r w:rsidR="00DA520F" w:rsidRPr="00DA520F">
        <w:rPr>
          <w:szCs w:val="28"/>
        </w:rPr>
        <w:t xml:space="preserve"> </w:t>
      </w:r>
      <w:r w:rsidR="00DA520F" w:rsidRPr="002C706C">
        <w:rPr>
          <w:szCs w:val="28"/>
        </w:rPr>
        <w:t>Общая сумма затрат</w:t>
      </w:r>
      <w:r w:rsidR="00DA520F">
        <w:rPr>
          <w:szCs w:val="28"/>
        </w:rPr>
        <w:t xml:space="preserve"> на производство продукции</w:t>
      </w:r>
      <w:r w:rsidR="00E334FA" w:rsidRPr="00057809">
        <w:rPr>
          <w:szCs w:val="28"/>
        </w:rPr>
        <w:t>.</w:t>
      </w:r>
    </w:p>
    <w:p w:rsidR="00E334FA" w:rsidRPr="00057809" w:rsidRDefault="00AB0C16" w:rsidP="00D75F6A">
      <w:pPr>
        <w:jc w:val="both"/>
        <w:rPr>
          <w:szCs w:val="28"/>
        </w:rPr>
      </w:pPr>
      <w:r>
        <w:rPr>
          <w:szCs w:val="28"/>
        </w:rPr>
        <w:t>6.</w:t>
      </w:r>
      <w:r w:rsidR="000F338B" w:rsidRPr="000F338B">
        <w:rPr>
          <w:szCs w:val="28"/>
        </w:rPr>
        <w:t xml:space="preserve"> </w:t>
      </w:r>
      <w:r w:rsidR="000F338B">
        <w:rPr>
          <w:szCs w:val="28"/>
        </w:rPr>
        <w:t>Что включает т</w:t>
      </w:r>
      <w:r w:rsidR="000F338B" w:rsidRPr="002C706C">
        <w:rPr>
          <w:szCs w:val="28"/>
        </w:rPr>
        <w:t>иповая калькуляция себестоимости продукции</w:t>
      </w:r>
      <w:r w:rsidR="000F338B">
        <w:rPr>
          <w:szCs w:val="28"/>
        </w:rPr>
        <w:t>?</w:t>
      </w:r>
      <w:r w:rsidR="00E334FA" w:rsidRPr="00057809">
        <w:rPr>
          <w:szCs w:val="28"/>
        </w:rPr>
        <w:t xml:space="preserve"> </w:t>
      </w:r>
    </w:p>
    <w:p w:rsidR="00E334FA" w:rsidRPr="00057809" w:rsidRDefault="00AB0C16" w:rsidP="00D75F6A">
      <w:pPr>
        <w:jc w:val="both"/>
        <w:rPr>
          <w:szCs w:val="28"/>
        </w:rPr>
      </w:pPr>
      <w:r>
        <w:rPr>
          <w:szCs w:val="28"/>
        </w:rPr>
        <w:t>7.</w:t>
      </w:r>
      <w:r w:rsidR="000F338B">
        <w:rPr>
          <w:szCs w:val="28"/>
        </w:rPr>
        <w:t xml:space="preserve">Какие статьи затрат используются при </w:t>
      </w:r>
      <w:r w:rsidR="000F338B" w:rsidRPr="002C706C">
        <w:rPr>
          <w:szCs w:val="28"/>
        </w:rPr>
        <w:t>составлении калькуляции себестоимости единицы продукции</w:t>
      </w:r>
      <w:r w:rsidR="00E334FA" w:rsidRPr="00057809">
        <w:rPr>
          <w:szCs w:val="28"/>
        </w:rPr>
        <w:t>.</w:t>
      </w:r>
    </w:p>
    <w:p w:rsidR="00E334FA" w:rsidRPr="00FA7153" w:rsidRDefault="006168BB" w:rsidP="00D75F6A">
      <w:pPr>
        <w:jc w:val="both"/>
        <w:rPr>
          <w:b/>
          <w:bCs/>
          <w:szCs w:val="28"/>
        </w:rPr>
      </w:pPr>
      <w:r w:rsidRPr="00057809">
        <w:rPr>
          <w:b/>
          <w:bCs/>
          <w:spacing w:val="-5"/>
          <w:szCs w:val="28"/>
          <w:lang w:val="kk-KZ"/>
        </w:rPr>
        <w:br w:type="page"/>
      </w:r>
      <w:r w:rsidR="00E334FA" w:rsidRPr="00057809">
        <w:rPr>
          <w:b/>
          <w:bCs/>
          <w:spacing w:val="-5"/>
          <w:szCs w:val="28"/>
          <w:lang w:val="kk-KZ"/>
        </w:rPr>
        <w:lastRenderedPageBreak/>
        <w:t xml:space="preserve">Тема </w:t>
      </w:r>
      <w:r w:rsidR="00E334FA" w:rsidRPr="00057809">
        <w:rPr>
          <w:b/>
          <w:bCs/>
          <w:szCs w:val="28"/>
        </w:rPr>
        <w:t>7.</w:t>
      </w:r>
      <w:r w:rsidR="005D052C">
        <w:rPr>
          <w:b/>
          <w:bCs/>
          <w:szCs w:val="28"/>
        </w:rPr>
        <w:t xml:space="preserve"> </w:t>
      </w:r>
      <w:r w:rsidR="00FA7153" w:rsidRPr="00FA7153">
        <w:rPr>
          <w:b/>
          <w:szCs w:val="28"/>
        </w:rPr>
        <w:t>Доходы и рентабельность</w:t>
      </w:r>
    </w:p>
    <w:p w:rsidR="006168BB" w:rsidRPr="00057809" w:rsidRDefault="006168BB" w:rsidP="00D75F6A">
      <w:pPr>
        <w:jc w:val="both"/>
        <w:rPr>
          <w:b/>
          <w:bCs/>
          <w:szCs w:val="28"/>
        </w:rPr>
      </w:pPr>
    </w:p>
    <w:p w:rsidR="00E334FA" w:rsidRPr="005E3253" w:rsidRDefault="00FA7153" w:rsidP="005E3253">
      <w:pPr>
        <w:ind w:firstLine="709"/>
        <w:jc w:val="both"/>
        <w:rPr>
          <w:szCs w:val="28"/>
        </w:rPr>
      </w:pPr>
      <w:r w:rsidRPr="005E3253">
        <w:rPr>
          <w:szCs w:val="28"/>
        </w:rPr>
        <w:t>7.1</w:t>
      </w:r>
      <w:r w:rsidR="00E334FA" w:rsidRPr="005E3253">
        <w:rPr>
          <w:szCs w:val="28"/>
        </w:rPr>
        <w:t xml:space="preserve"> </w:t>
      </w:r>
      <w:r w:rsidRPr="005E3253">
        <w:rPr>
          <w:szCs w:val="28"/>
        </w:rPr>
        <w:t>Формирование доходов</w:t>
      </w:r>
      <w:r w:rsidR="00A64667" w:rsidRPr="005E3253">
        <w:rPr>
          <w:szCs w:val="28"/>
        </w:rPr>
        <w:t xml:space="preserve"> предприятия</w:t>
      </w:r>
    </w:p>
    <w:p w:rsidR="00E334FA" w:rsidRPr="005E3253" w:rsidRDefault="00E334FA" w:rsidP="005E3253">
      <w:pPr>
        <w:ind w:firstLine="709"/>
        <w:jc w:val="both"/>
        <w:rPr>
          <w:bCs/>
          <w:szCs w:val="28"/>
        </w:rPr>
      </w:pPr>
      <w:r w:rsidRPr="005E3253">
        <w:rPr>
          <w:bCs/>
          <w:spacing w:val="-4"/>
          <w:szCs w:val="28"/>
        </w:rPr>
        <w:t>7.</w:t>
      </w:r>
      <w:r w:rsidR="00A64667" w:rsidRPr="005E3253">
        <w:rPr>
          <w:bCs/>
          <w:spacing w:val="-4"/>
          <w:szCs w:val="28"/>
        </w:rPr>
        <w:t>2</w:t>
      </w:r>
      <w:r w:rsidR="009B1DDD" w:rsidRPr="005E3253">
        <w:rPr>
          <w:bCs/>
          <w:szCs w:val="28"/>
        </w:rPr>
        <w:t xml:space="preserve"> </w:t>
      </w:r>
      <w:r w:rsidR="00A64667" w:rsidRPr="005E3253">
        <w:rPr>
          <w:szCs w:val="28"/>
        </w:rPr>
        <w:t xml:space="preserve">Рентабельность продукции и резервы ее роста </w:t>
      </w:r>
    </w:p>
    <w:p w:rsidR="00A64667" w:rsidRPr="005E3253" w:rsidRDefault="00A64667" w:rsidP="005E3253">
      <w:pPr>
        <w:ind w:firstLine="709"/>
        <w:jc w:val="both"/>
        <w:rPr>
          <w:szCs w:val="28"/>
        </w:rPr>
      </w:pPr>
    </w:p>
    <w:p w:rsidR="00A64667" w:rsidRPr="005E3253" w:rsidRDefault="00A64667" w:rsidP="005E3253">
      <w:pPr>
        <w:ind w:firstLine="709"/>
        <w:jc w:val="both"/>
        <w:rPr>
          <w:szCs w:val="28"/>
        </w:rPr>
      </w:pPr>
    </w:p>
    <w:p w:rsidR="00F13F6B" w:rsidRPr="00B36DE2" w:rsidRDefault="00A64667" w:rsidP="005E3253">
      <w:pPr>
        <w:pStyle w:val="af9"/>
        <w:shd w:val="clear" w:color="auto" w:fill="FFFFFF"/>
        <w:spacing w:before="0" w:beforeAutospacing="0" w:after="0" w:afterAutospacing="0"/>
        <w:ind w:firstLine="709"/>
        <w:jc w:val="both"/>
        <w:rPr>
          <w:b/>
          <w:sz w:val="28"/>
          <w:szCs w:val="28"/>
        </w:rPr>
      </w:pPr>
      <w:r w:rsidRPr="00B36DE2">
        <w:rPr>
          <w:b/>
          <w:sz w:val="28"/>
          <w:szCs w:val="28"/>
        </w:rPr>
        <w:t>7.1</w:t>
      </w:r>
      <w:r w:rsidRPr="00B36DE2">
        <w:rPr>
          <w:b/>
          <w:color w:val="414141"/>
          <w:sz w:val="28"/>
          <w:szCs w:val="28"/>
        </w:rPr>
        <w:t xml:space="preserve"> </w:t>
      </w:r>
      <w:r w:rsidR="00F13F6B" w:rsidRPr="00B36DE2">
        <w:rPr>
          <w:b/>
          <w:sz w:val="28"/>
          <w:szCs w:val="28"/>
        </w:rPr>
        <w:t>Формирование доходов предприятия</w:t>
      </w:r>
    </w:p>
    <w:p w:rsidR="005E3253" w:rsidRPr="00B36DE2" w:rsidRDefault="005E3253" w:rsidP="005E3253">
      <w:pPr>
        <w:pStyle w:val="af9"/>
        <w:shd w:val="clear" w:color="auto" w:fill="FFFFFF"/>
        <w:spacing w:before="0" w:beforeAutospacing="0" w:after="0" w:afterAutospacing="0"/>
        <w:ind w:firstLine="709"/>
        <w:jc w:val="both"/>
        <w:rPr>
          <w:b/>
          <w:color w:val="414141"/>
          <w:sz w:val="28"/>
          <w:szCs w:val="28"/>
        </w:rPr>
      </w:pPr>
    </w:p>
    <w:p w:rsidR="00A64667" w:rsidRPr="005E3253" w:rsidRDefault="00A64667" w:rsidP="005E3253">
      <w:pPr>
        <w:pStyle w:val="af9"/>
        <w:shd w:val="clear" w:color="auto" w:fill="FFFFFF"/>
        <w:spacing w:before="0" w:beforeAutospacing="0" w:after="0" w:afterAutospacing="0"/>
        <w:ind w:firstLine="709"/>
        <w:jc w:val="both"/>
        <w:rPr>
          <w:color w:val="414141"/>
          <w:sz w:val="28"/>
          <w:szCs w:val="28"/>
        </w:rPr>
      </w:pPr>
      <w:r w:rsidRPr="005E3253">
        <w:rPr>
          <w:color w:val="414141"/>
          <w:sz w:val="28"/>
          <w:szCs w:val="28"/>
        </w:rPr>
        <w:t>Классификация расходов и доходов является базой для обоснованного определения чистых результатов деятельности в определенном периоде. Кроме этого, классификация будет необходима: </w:t>
      </w:r>
    </w:p>
    <w:p w:rsidR="00A64667" w:rsidRPr="005E3253" w:rsidRDefault="005E3253" w:rsidP="005E3253">
      <w:pPr>
        <w:shd w:val="clear" w:color="auto" w:fill="FFFFFF"/>
        <w:ind w:firstLine="708"/>
        <w:jc w:val="both"/>
        <w:rPr>
          <w:color w:val="414141"/>
          <w:szCs w:val="28"/>
        </w:rPr>
      </w:pPr>
      <w:r>
        <w:rPr>
          <w:color w:val="414141"/>
          <w:szCs w:val="28"/>
        </w:rPr>
        <w:t>-</w:t>
      </w:r>
      <w:r w:rsidR="00A64667" w:rsidRPr="005E3253">
        <w:rPr>
          <w:color w:val="414141"/>
          <w:szCs w:val="28"/>
        </w:rPr>
        <w:t>для определения, из каких источников получена основная часть дохода и прибылей отчетного периода;</w:t>
      </w:r>
    </w:p>
    <w:p w:rsidR="00A64667" w:rsidRPr="005E3253" w:rsidRDefault="005E3253" w:rsidP="005E3253">
      <w:pPr>
        <w:shd w:val="clear" w:color="auto" w:fill="FFFFFF"/>
        <w:ind w:firstLine="708"/>
        <w:jc w:val="both"/>
        <w:rPr>
          <w:color w:val="414141"/>
          <w:szCs w:val="28"/>
        </w:rPr>
      </w:pPr>
      <w:r>
        <w:rPr>
          <w:color w:val="414141"/>
          <w:szCs w:val="28"/>
        </w:rPr>
        <w:t>-</w:t>
      </w:r>
      <w:r w:rsidR="00A64667" w:rsidRPr="005E3253">
        <w:rPr>
          <w:color w:val="414141"/>
          <w:szCs w:val="28"/>
        </w:rPr>
        <w:t>для разделения непроизводственных расходов и производственной себестоимости продукции, включая расходы по реализации и управлению, а также расходов, связанных с финансовой деятельностью;</w:t>
      </w:r>
    </w:p>
    <w:p w:rsidR="00A64667" w:rsidRPr="005E3253" w:rsidRDefault="005E3253" w:rsidP="005E3253">
      <w:pPr>
        <w:shd w:val="clear" w:color="auto" w:fill="FFFFFF"/>
        <w:ind w:firstLine="708"/>
        <w:jc w:val="both"/>
        <w:rPr>
          <w:color w:val="414141"/>
          <w:szCs w:val="28"/>
        </w:rPr>
      </w:pPr>
      <w:r>
        <w:rPr>
          <w:color w:val="414141"/>
          <w:szCs w:val="28"/>
        </w:rPr>
        <w:t>-</w:t>
      </w:r>
      <w:r w:rsidR="00A64667" w:rsidRPr="005E3253">
        <w:rPr>
          <w:color w:val="414141"/>
          <w:szCs w:val="28"/>
        </w:rPr>
        <w:t>для разделения переменных и постоянных расходов для целей финансового и управленческого анализа.</w:t>
      </w:r>
    </w:p>
    <w:p w:rsidR="00A64667" w:rsidRPr="005E3253" w:rsidRDefault="00A64667" w:rsidP="005E3253">
      <w:pPr>
        <w:pStyle w:val="af9"/>
        <w:shd w:val="clear" w:color="auto" w:fill="FFFFFF"/>
        <w:spacing w:before="0" w:beforeAutospacing="0" w:after="0" w:afterAutospacing="0"/>
        <w:ind w:firstLine="709"/>
        <w:jc w:val="both"/>
        <w:rPr>
          <w:color w:val="414141"/>
          <w:sz w:val="28"/>
          <w:szCs w:val="28"/>
        </w:rPr>
      </w:pPr>
      <w:r w:rsidRPr="005E3253">
        <w:rPr>
          <w:color w:val="414141"/>
          <w:sz w:val="28"/>
          <w:szCs w:val="28"/>
        </w:rPr>
        <w:t>Чтобы определить источники получения доходов, всю деятельность предприятия разделяют следующим образом:</w:t>
      </w:r>
    </w:p>
    <w:p w:rsidR="00A64667" w:rsidRPr="005E3253" w:rsidRDefault="005E3253" w:rsidP="005E3253">
      <w:pPr>
        <w:shd w:val="clear" w:color="auto" w:fill="FFFFFF"/>
        <w:ind w:firstLine="708"/>
        <w:jc w:val="both"/>
        <w:rPr>
          <w:color w:val="414141"/>
          <w:szCs w:val="28"/>
        </w:rPr>
      </w:pPr>
      <w:r>
        <w:rPr>
          <w:color w:val="414141"/>
          <w:szCs w:val="28"/>
        </w:rPr>
        <w:t>-</w:t>
      </w:r>
      <w:r w:rsidR="00A64667" w:rsidRPr="005E3253">
        <w:rPr>
          <w:color w:val="414141"/>
          <w:szCs w:val="28"/>
        </w:rPr>
        <w:t>на основную либо операционную деятельность (производство с реализацией продукции и услуг компании);</w:t>
      </w:r>
    </w:p>
    <w:p w:rsidR="00A64667" w:rsidRPr="005E3253" w:rsidRDefault="005E3253" w:rsidP="005E3253">
      <w:pPr>
        <w:shd w:val="clear" w:color="auto" w:fill="FFFFFF"/>
        <w:ind w:firstLine="708"/>
        <w:jc w:val="both"/>
        <w:rPr>
          <w:color w:val="414141"/>
          <w:szCs w:val="28"/>
        </w:rPr>
      </w:pPr>
      <w:r>
        <w:rPr>
          <w:color w:val="414141"/>
          <w:szCs w:val="28"/>
        </w:rPr>
        <w:t>-</w:t>
      </w:r>
      <w:r w:rsidR="00A64667" w:rsidRPr="005E3253">
        <w:rPr>
          <w:color w:val="414141"/>
          <w:szCs w:val="28"/>
        </w:rPr>
        <w:t>на финансовую деятельность (привлечение кредитов, выдача их сторонним предприятиям; участие компании в деятельности прочих компаний; операции предприятия на финансовом рынке, курсовые разницы и прочее);</w:t>
      </w:r>
    </w:p>
    <w:p w:rsidR="00A64667" w:rsidRPr="005E3253" w:rsidRDefault="005E3253" w:rsidP="005E3253">
      <w:pPr>
        <w:shd w:val="clear" w:color="auto" w:fill="FFFFFF"/>
        <w:ind w:firstLine="708"/>
        <w:jc w:val="both"/>
        <w:rPr>
          <w:color w:val="414141"/>
          <w:szCs w:val="28"/>
        </w:rPr>
      </w:pPr>
      <w:r>
        <w:rPr>
          <w:color w:val="414141"/>
          <w:szCs w:val="28"/>
        </w:rPr>
        <w:t>-</w:t>
      </w:r>
      <w:r w:rsidR="00A64667" w:rsidRPr="005E3253">
        <w:rPr>
          <w:color w:val="414141"/>
          <w:szCs w:val="28"/>
        </w:rPr>
        <w:t>чрезвычайные статьи (операции, которые не являются характерными для деятельности компании).</w:t>
      </w:r>
    </w:p>
    <w:p w:rsidR="00A64667" w:rsidRPr="005E3253" w:rsidRDefault="00A64667" w:rsidP="005E3253">
      <w:pPr>
        <w:pStyle w:val="af9"/>
        <w:shd w:val="clear" w:color="auto" w:fill="FFFFFF"/>
        <w:spacing w:before="0" w:beforeAutospacing="0" w:after="0" w:afterAutospacing="0"/>
        <w:ind w:firstLine="709"/>
        <w:jc w:val="both"/>
        <w:rPr>
          <w:color w:val="414141"/>
          <w:sz w:val="28"/>
          <w:szCs w:val="28"/>
        </w:rPr>
      </w:pPr>
      <w:r w:rsidRPr="005E3253">
        <w:rPr>
          <w:color w:val="414141"/>
          <w:sz w:val="28"/>
          <w:szCs w:val="28"/>
        </w:rPr>
        <w:t>Такое деление крайне важно, потому что оно дает возможность определить, каким будет удельный вес</w:t>
      </w:r>
      <w:r w:rsidRPr="005E3253">
        <w:rPr>
          <w:rStyle w:val="apple-converted-space"/>
          <w:color w:val="414141"/>
          <w:sz w:val="28"/>
          <w:szCs w:val="28"/>
        </w:rPr>
        <w:t> </w:t>
      </w:r>
      <w:hyperlink r:id="rId9" w:history="1">
        <w:r w:rsidRPr="005E3253">
          <w:rPr>
            <w:rStyle w:val="af6"/>
            <w:color w:val="auto"/>
            <w:sz w:val="28"/>
            <w:szCs w:val="28"/>
            <w:u w:val="none"/>
          </w:rPr>
          <w:t>доходов</w:t>
        </w:r>
      </w:hyperlink>
      <w:r w:rsidRPr="005E3253">
        <w:rPr>
          <w:sz w:val="28"/>
          <w:szCs w:val="28"/>
        </w:rPr>
        <w:t>,</w:t>
      </w:r>
      <w:r w:rsidRPr="005E3253">
        <w:rPr>
          <w:color w:val="414141"/>
          <w:sz w:val="28"/>
          <w:szCs w:val="28"/>
        </w:rPr>
        <w:t xml:space="preserve"> полученных от основной деятельности предприятия и из прочих источников, особенно из таких, которые не являются для деятельности данной компании характерными и которые нельзя рассматривать в качестве постоянного источника получения доходов.</w:t>
      </w:r>
    </w:p>
    <w:p w:rsidR="00A64667" w:rsidRPr="005E3253" w:rsidRDefault="00A64667" w:rsidP="005E3253">
      <w:pPr>
        <w:pStyle w:val="af9"/>
        <w:shd w:val="clear" w:color="auto" w:fill="FFFFFF"/>
        <w:spacing w:before="0" w:beforeAutospacing="0" w:after="0" w:afterAutospacing="0"/>
        <w:ind w:firstLine="709"/>
        <w:jc w:val="both"/>
        <w:rPr>
          <w:color w:val="414141"/>
          <w:sz w:val="28"/>
          <w:szCs w:val="28"/>
        </w:rPr>
      </w:pPr>
      <w:r w:rsidRPr="005E3253">
        <w:rPr>
          <w:color w:val="414141"/>
          <w:sz w:val="28"/>
          <w:szCs w:val="28"/>
        </w:rPr>
        <w:t>Таким образом,</w:t>
      </w:r>
      <w:r w:rsidRPr="005E3253">
        <w:rPr>
          <w:rStyle w:val="apple-converted-space"/>
          <w:color w:val="414141"/>
          <w:sz w:val="28"/>
          <w:szCs w:val="28"/>
        </w:rPr>
        <w:t> </w:t>
      </w:r>
      <w:r w:rsidRPr="005E3253">
        <w:rPr>
          <w:rStyle w:val="afb"/>
          <w:b w:val="0"/>
          <w:color w:val="414141"/>
          <w:sz w:val="28"/>
          <w:szCs w:val="28"/>
        </w:rPr>
        <w:t>формирование доходов предприятия</w:t>
      </w:r>
      <w:r w:rsidRPr="005E3253">
        <w:rPr>
          <w:rStyle w:val="apple-converted-space"/>
          <w:color w:val="414141"/>
          <w:sz w:val="28"/>
          <w:szCs w:val="28"/>
        </w:rPr>
        <w:t> </w:t>
      </w:r>
      <w:r w:rsidRPr="005E3253">
        <w:rPr>
          <w:color w:val="414141"/>
          <w:sz w:val="28"/>
          <w:szCs w:val="28"/>
        </w:rPr>
        <w:t>в системе финансового управления определяется рядом следующих показателей прибыли и доходов.</w:t>
      </w:r>
    </w:p>
    <w:p w:rsidR="00A64667" w:rsidRPr="005E3253" w:rsidRDefault="00A64667" w:rsidP="005E3253">
      <w:pPr>
        <w:numPr>
          <w:ilvl w:val="0"/>
          <w:numId w:val="19"/>
        </w:numPr>
        <w:shd w:val="clear" w:color="auto" w:fill="FFFFFF"/>
        <w:tabs>
          <w:tab w:val="left" w:pos="1134"/>
        </w:tabs>
        <w:ind w:left="0" w:firstLine="709"/>
        <w:jc w:val="both"/>
        <w:rPr>
          <w:color w:val="414141"/>
          <w:szCs w:val="28"/>
        </w:rPr>
      </w:pPr>
      <w:r w:rsidRPr="005E3253">
        <w:rPr>
          <w:color w:val="414141"/>
          <w:szCs w:val="28"/>
        </w:rPr>
        <w:t>Чистая выручка от реализации услуг либо продукции. Этот показатель является основной базой для будущего расчета показателей оценки рентабельности предприятия в целом;</w:t>
      </w:r>
    </w:p>
    <w:p w:rsidR="00A64667" w:rsidRPr="005E3253" w:rsidRDefault="00A64667" w:rsidP="005E3253">
      <w:pPr>
        <w:numPr>
          <w:ilvl w:val="0"/>
          <w:numId w:val="19"/>
        </w:numPr>
        <w:shd w:val="clear" w:color="auto" w:fill="FFFFFF"/>
        <w:tabs>
          <w:tab w:val="left" w:pos="1134"/>
        </w:tabs>
        <w:ind w:left="0" w:firstLine="709"/>
        <w:jc w:val="both"/>
        <w:rPr>
          <w:color w:val="414141"/>
          <w:szCs w:val="28"/>
        </w:rPr>
      </w:pPr>
      <w:r w:rsidRPr="005E3253">
        <w:rPr>
          <w:color w:val="414141"/>
          <w:szCs w:val="28"/>
        </w:rPr>
        <w:t>Валовая прибыль от реализации. Показатель позволяет проанализировать эффективность производственной деятельности;</w:t>
      </w:r>
    </w:p>
    <w:p w:rsidR="00A64667" w:rsidRPr="005E3253" w:rsidRDefault="00A64667" w:rsidP="005E3253">
      <w:pPr>
        <w:numPr>
          <w:ilvl w:val="0"/>
          <w:numId w:val="19"/>
        </w:numPr>
        <w:shd w:val="clear" w:color="auto" w:fill="FFFFFF"/>
        <w:tabs>
          <w:tab w:val="left" w:pos="1134"/>
        </w:tabs>
        <w:ind w:left="0" w:firstLine="709"/>
        <w:jc w:val="both"/>
        <w:rPr>
          <w:color w:val="414141"/>
          <w:szCs w:val="28"/>
        </w:rPr>
      </w:pPr>
      <w:r w:rsidRPr="005E3253">
        <w:rPr>
          <w:color w:val="414141"/>
          <w:szCs w:val="28"/>
        </w:rPr>
        <w:t>Прибыли (убытки) от основной деятельности (операционные прибыли/убытки). Этот показатель четко отражает влияние расходов по сбыту и управлению на финансовые результаты от реализации продукции;</w:t>
      </w:r>
    </w:p>
    <w:p w:rsidR="00A64667" w:rsidRPr="005E3253" w:rsidRDefault="00A64667" w:rsidP="005E3253">
      <w:pPr>
        <w:numPr>
          <w:ilvl w:val="0"/>
          <w:numId w:val="19"/>
        </w:numPr>
        <w:shd w:val="clear" w:color="auto" w:fill="FFFFFF"/>
        <w:tabs>
          <w:tab w:val="left" w:pos="1134"/>
        </w:tabs>
        <w:ind w:left="0" w:firstLine="709"/>
        <w:jc w:val="both"/>
        <w:rPr>
          <w:color w:val="414141"/>
          <w:szCs w:val="28"/>
        </w:rPr>
      </w:pPr>
      <w:r w:rsidRPr="005E3253">
        <w:rPr>
          <w:color w:val="414141"/>
          <w:szCs w:val="28"/>
        </w:rPr>
        <w:lastRenderedPageBreak/>
        <w:t>Прибыль от финансовой деятельности. Показатель необходим, чтобы отделить размеры прибыли от производственно-хозяйственной деятельности компании от источников прибыли, таких как получение дивидендов и процентов и предприятием, операции с валютой и прочие</w:t>
      </w:r>
    </w:p>
    <w:p w:rsidR="00A64667" w:rsidRPr="005E3253" w:rsidRDefault="00A64667" w:rsidP="005E3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Cs w:val="28"/>
        </w:rPr>
      </w:pPr>
      <w:r w:rsidRPr="005E3253">
        <w:rPr>
          <w:color w:val="000000"/>
          <w:szCs w:val="28"/>
        </w:rPr>
        <w:t xml:space="preserve">     </w:t>
      </w:r>
      <w:r w:rsidRPr="005E3253">
        <w:rPr>
          <w:bCs/>
          <w:i/>
          <w:iCs/>
          <w:color w:val="000000"/>
          <w:szCs w:val="28"/>
        </w:rPr>
        <w:t>Для определения источников получения доходов</w:t>
      </w:r>
      <w:r w:rsidRPr="005E3253">
        <w:rPr>
          <w:color w:val="000000"/>
          <w:szCs w:val="28"/>
        </w:rPr>
        <w:t xml:space="preserve"> вся деятельность</w:t>
      </w:r>
    </w:p>
    <w:p w:rsidR="00A64667" w:rsidRPr="005E3253" w:rsidRDefault="00A64667" w:rsidP="005E3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Cs w:val="28"/>
        </w:rPr>
      </w:pPr>
      <w:r w:rsidRPr="005E3253">
        <w:rPr>
          <w:color w:val="000000"/>
          <w:szCs w:val="28"/>
        </w:rPr>
        <w:t>предприятия разделяется на:</w:t>
      </w:r>
    </w:p>
    <w:p w:rsidR="00A64667" w:rsidRPr="005E3253" w:rsidRDefault="005E3253" w:rsidP="005E3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8"/>
        </w:rPr>
      </w:pPr>
      <w:r>
        <w:rPr>
          <w:color w:val="000000"/>
          <w:szCs w:val="28"/>
        </w:rPr>
        <w:tab/>
        <w:t>-</w:t>
      </w:r>
      <w:r w:rsidR="00A64667" w:rsidRPr="005E3253">
        <w:rPr>
          <w:color w:val="000000"/>
          <w:szCs w:val="28"/>
        </w:rPr>
        <w:t>основную или операционную деятельность (производство и реализация</w:t>
      </w:r>
      <w:r>
        <w:rPr>
          <w:color w:val="000000"/>
          <w:szCs w:val="28"/>
        </w:rPr>
        <w:t xml:space="preserve"> </w:t>
      </w:r>
      <w:r w:rsidR="00A64667" w:rsidRPr="005E3253">
        <w:rPr>
          <w:color w:val="000000"/>
          <w:szCs w:val="28"/>
        </w:rPr>
        <w:t>продукции, работ и услуг предприятия);</w:t>
      </w:r>
    </w:p>
    <w:p w:rsidR="00A64667" w:rsidRPr="005E3253" w:rsidRDefault="005E3253" w:rsidP="005E3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8"/>
        </w:rPr>
      </w:pPr>
      <w:r>
        <w:rPr>
          <w:color w:val="000000"/>
          <w:szCs w:val="28"/>
        </w:rPr>
        <w:tab/>
        <w:t>-</w:t>
      </w:r>
      <w:r w:rsidR="00A64667" w:rsidRPr="005E3253">
        <w:rPr>
          <w:color w:val="000000"/>
          <w:szCs w:val="28"/>
        </w:rPr>
        <w:t>финансовую деятельность (получение кредитов и выдача их другим</w:t>
      </w:r>
      <w:r>
        <w:rPr>
          <w:color w:val="000000"/>
          <w:szCs w:val="28"/>
        </w:rPr>
        <w:t xml:space="preserve"> </w:t>
      </w:r>
      <w:r w:rsidR="00A64667" w:rsidRPr="005E3253">
        <w:rPr>
          <w:color w:val="000000"/>
          <w:szCs w:val="28"/>
        </w:rPr>
        <w:t>предприятиям; участие предприятия в деятельности других кампаний; операции</w:t>
      </w:r>
      <w:r>
        <w:rPr>
          <w:color w:val="000000"/>
          <w:szCs w:val="28"/>
        </w:rPr>
        <w:t xml:space="preserve"> </w:t>
      </w:r>
      <w:r w:rsidR="00A64667" w:rsidRPr="005E3253">
        <w:rPr>
          <w:color w:val="000000"/>
          <w:szCs w:val="28"/>
        </w:rPr>
        <w:t>предприятия на финансовых рынках, курсовые разницы и др.);</w:t>
      </w:r>
    </w:p>
    <w:p w:rsidR="00A64667" w:rsidRPr="005E3253" w:rsidRDefault="005E3253" w:rsidP="005E3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8"/>
        </w:rPr>
      </w:pPr>
      <w:r>
        <w:rPr>
          <w:color w:val="000000"/>
          <w:szCs w:val="28"/>
        </w:rPr>
        <w:tab/>
        <w:t>-</w:t>
      </w:r>
      <w:r w:rsidR="00A64667" w:rsidRPr="005E3253">
        <w:rPr>
          <w:color w:val="000000"/>
          <w:szCs w:val="28"/>
        </w:rPr>
        <w:t>чрезвычайные статьи (операции, не являющиеся характерными для</w:t>
      </w:r>
      <w:r>
        <w:rPr>
          <w:color w:val="000000"/>
          <w:szCs w:val="28"/>
        </w:rPr>
        <w:t xml:space="preserve"> </w:t>
      </w:r>
      <w:r w:rsidR="00A64667" w:rsidRPr="005E3253">
        <w:rPr>
          <w:color w:val="000000"/>
          <w:szCs w:val="28"/>
        </w:rPr>
        <w:t>деятельности предприятия).</w:t>
      </w:r>
    </w:p>
    <w:p w:rsidR="00A64667" w:rsidRPr="005E3253" w:rsidRDefault="00A64667" w:rsidP="005E3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Cs w:val="28"/>
        </w:rPr>
      </w:pPr>
      <w:r w:rsidRPr="005E3253">
        <w:rPr>
          <w:color w:val="000000"/>
          <w:szCs w:val="28"/>
        </w:rPr>
        <w:t>Такое деление весьма важно, поскольку оно позволяет определить, каков</w:t>
      </w:r>
    </w:p>
    <w:p w:rsidR="00A64667" w:rsidRPr="005E3253" w:rsidRDefault="00A64667" w:rsidP="005E3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8"/>
        </w:rPr>
      </w:pPr>
      <w:r w:rsidRPr="005E3253">
        <w:rPr>
          <w:color w:val="000000"/>
          <w:szCs w:val="28"/>
        </w:rPr>
        <w:t>удельный вес доходов, полученных как от основной деятельности предприятия,</w:t>
      </w:r>
      <w:r w:rsidR="005E3253">
        <w:rPr>
          <w:color w:val="000000"/>
          <w:szCs w:val="28"/>
        </w:rPr>
        <w:t xml:space="preserve"> </w:t>
      </w:r>
      <w:r w:rsidRPr="005E3253">
        <w:rPr>
          <w:color w:val="000000"/>
          <w:szCs w:val="28"/>
        </w:rPr>
        <w:t>так и из других источников, в особенности из таких, которые вообще не</w:t>
      </w:r>
      <w:r w:rsidR="005E3253">
        <w:rPr>
          <w:color w:val="000000"/>
          <w:szCs w:val="28"/>
        </w:rPr>
        <w:t xml:space="preserve"> </w:t>
      </w:r>
      <w:r w:rsidRPr="005E3253">
        <w:rPr>
          <w:color w:val="000000"/>
          <w:szCs w:val="28"/>
        </w:rPr>
        <w:t>являются характерными для деятельности данного предприятия и не могут</w:t>
      </w:r>
      <w:r w:rsidR="005E3253">
        <w:rPr>
          <w:color w:val="000000"/>
          <w:szCs w:val="28"/>
        </w:rPr>
        <w:t xml:space="preserve"> </w:t>
      </w:r>
      <w:r w:rsidRPr="005E3253">
        <w:rPr>
          <w:color w:val="000000"/>
          <w:szCs w:val="28"/>
        </w:rPr>
        <w:t>рассматриваться как постоянный источник получения его доходов.</w:t>
      </w:r>
    </w:p>
    <w:p w:rsidR="00A64667" w:rsidRPr="005E3253" w:rsidRDefault="00A64667" w:rsidP="005E3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Cs w:val="28"/>
        </w:rPr>
      </w:pPr>
      <w:r w:rsidRPr="005E3253">
        <w:rPr>
          <w:color w:val="000000"/>
          <w:szCs w:val="28"/>
        </w:rPr>
        <w:t>Таким образом, в системе финансового управления необходимо иметь следующие</w:t>
      </w:r>
      <w:r w:rsidR="005E3253">
        <w:rPr>
          <w:color w:val="000000"/>
          <w:szCs w:val="28"/>
        </w:rPr>
        <w:t xml:space="preserve"> </w:t>
      </w:r>
      <w:r w:rsidRPr="005E3253">
        <w:rPr>
          <w:color w:val="000000"/>
          <w:szCs w:val="28"/>
        </w:rPr>
        <w:t>показатели:</w:t>
      </w:r>
    </w:p>
    <w:p w:rsidR="00A64667" w:rsidRPr="005E3253" w:rsidRDefault="00A64667" w:rsidP="005E3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Cs w:val="28"/>
        </w:rPr>
      </w:pPr>
      <w:r w:rsidRPr="005E3253">
        <w:rPr>
          <w:color w:val="000000"/>
          <w:szCs w:val="28"/>
        </w:rPr>
        <w:t xml:space="preserve">     </w:t>
      </w:r>
      <w:r w:rsidRPr="005E3253">
        <w:rPr>
          <w:bCs/>
          <w:color w:val="000000"/>
          <w:szCs w:val="28"/>
        </w:rPr>
        <w:t>Показатели доходов и прибыли:</w:t>
      </w:r>
    </w:p>
    <w:p w:rsidR="00A64667" w:rsidRPr="005E3253" w:rsidRDefault="005E3253" w:rsidP="005E3253">
      <w:pPr>
        <w:tabs>
          <w:tab w:val="left" w:pos="916"/>
          <w:tab w:val="left" w:pos="1276"/>
          <w:tab w:val="left" w:pos="1418"/>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8"/>
        </w:rPr>
      </w:pPr>
      <w:r>
        <w:rPr>
          <w:color w:val="000000"/>
          <w:szCs w:val="28"/>
        </w:rPr>
        <w:tab/>
        <w:t xml:space="preserve">a) </w:t>
      </w:r>
      <w:r w:rsidR="00A64667" w:rsidRPr="005E3253">
        <w:rPr>
          <w:bCs/>
          <w:color w:val="000000"/>
          <w:szCs w:val="28"/>
        </w:rPr>
        <w:t>чистая выручка от реализации продукции (работ, услуг)</w:t>
      </w:r>
      <w:r w:rsidR="00A64667" w:rsidRPr="005E3253">
        <w:rPr>
          <w:color w:val="000000"/>
          <w:szCs w:val="28"/>
        </w:rPr>
        <w:t xml:space="preserve"> – это</w:t>
      </w:r>
      <w:r>
        <w:rPr>
          <w:color w:val="000000"/>
          <w:szCs w:val="28"/>
        </w:rPr>
        <w:t xml:space="preserve"> </w:t>
      </w:r>
      <w:r w:rsidR="00A64667" w:rsidRPr="005E3253">
        <w:rPr>
          <w:color w:val="000000"/>
          <w:szCs w:val="28"/>
        </w:rPr>
        <w:t>валовая выручка от реализации за вычетом налога на добавленную стоимость,</w:t>
      </w:r>
      <w:r>
        <w:rPr>
          <w:color w:val="000000"/>
          <w:szCs w:val="28"/>
        </w:rPr>
        <w:t xml:space="preserve"> </w:t>
      </w:r>
      <w:r w:rsidR="00A64667" w:rsidRPr="005E3253">
        <w:rPr>
          <w:color w:val="000000"/>
          <w:szCs w:val="28"/>
        </w:rPr>
        <w:t>акцизов, возвращенных товаров и ценовых скидок. Именно этот показатель является</w:t>
      </w:r>
      <w:r>
        <w:rPr>
          <w:color w:val="000000"/>
          <w:szCs w:val="28"/>
        </w:rPr>
        <w:t xml:space="preserve"> </w:t>
      </w:r>
      <w:r w:rsidR="00A64667" w:rsidRPr="005E3253">
        <w:rPr>
          <w:color w:val="000000"/>
          <w:szCs w:val="28"/>
        </w:rPr>
        <w:t>реальной базой для последующего расчета показателей прибыли и оценки</w:t>
      </w:r>
      <w:r>
        <w:rPr>
          <w:color w:val="000000"/>
          <w:szCs w:val="28"/>
        </w:rPr>
        <w:t xml:space="preserve"> </w:t>
      </w:r>
      <w:r w:rsidR="00A64667" w:rsidRPr="005E3253">
        <w:rPr>
          <w:color w:val="000000"/>
          <w:szCs w:val="28"/>
        </w:rPr>
        <w:t>рентабельности предприятия;</w:t>
      </w:r>
    </w:p>
    <w:p w:rsidR="00A64667" w:rsidRPr="005E3253" w:rsidRDefault="005E3253" w:rsidP="005E3253">
      <w:pPr>
        <w:tabs>
          <w:tab w:val="left" w:pos="916"/>
          <w:tab w:val="left" w:pos="1276"/>
          <w:tab w:val="left" w:pos="1418"/>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8"/>
        </w:rPr>
      </w:pPr>
      <w:r>
        <w:rPr>
          <w:color w:val="000000"/>
          <w:szCs w:val="28"/>
        </w:rPr>
        <w:tab/>
        <w:t xml:space="preserve">b) </w:t>
      </w:r>
      <w:r w:rsidR="00A64667" w:rsidRPr="005E3253">
        <w:rPr>
          <w:bCs/>
          <w:color w:val="000000"/>
          <w:szCs w:val="28"/>
        </w:rPr>
        <w:t>валовая прибыль от реализации</w:t>
      </w:r>
      <w:r w:rsidR="00A64667" w:rsidRPr="005E3253">
        <w:rPr>
          <w:color w:val="000000"/>
          <w:szCs w:val="28"/>
        </w:rPr>
        <w:t xml:space="preserve"> – чистая выручка от</w:t>
      </w:r>
      <w:r>
        <w:rPr>
          <w:color w:val="000000"/>
          <w:szCs w:val="28"/>
        </w:rPr>
        <w:t xml:space="preserve"> </w:t>
      </w:r>
      <w:r w:rsidR="00A64667" w:rsidRPr="005E3253">
        <w:rPr>
          <w:color w:val="000000"/>
          <w:szCs w:val="28"/>
        </w:rPr>
        <w:t>реализации за вычетом производственных расходов на реализованную продукцию.</w:t>
      </w:r>
      <w:r>
        <w:rPr>
          <w:color w:val="000000"/>
          <w:szCs w:val="28"/>
        </w:rPr>
        <w:t xml:space="preserve"> </w:t>
      </w:r>
      <w:r w:rsidR="00A64667" w:rsidRPr="005E3253">
        <w:rPr>
          <w:color w:val="000000"/>
          <w:szCs w:val="28"/>
        </w:rPr>
        <w:t>Этот показатель позволяет анализировать эффективность производственной</w:t>
      </w:r>
      <w:r>
        <w:rPr>
          <w:color w:val="000000"/>
          <w:szCs w:val="28"/>
        </w:rPr>
        <w:t xml:space="preserve"> </w:t>
      </w:r>
      <w:r w:rsidR="00A64667" w:rsidRPr="005E3253">
        <w:rPr>
          <w:color w:val="000000"/>
          <w:szCs w:val="28"/>
        </w:rPr>
        <w:t>деятельности предприятия;</w:t>
      </w:r>
    </w:p>
    <w:p w:rsidR="005E3253" w:rsidRDefault="005E3253" w:rsidP="005E3253">
      <w:pPr>
        <w:tabs>
          <w:tab w:val="left" w:pos="916"/>
          <w:tab w:val="left" w:pos="1276"/>
          <w:tab w:val="left" w:pos="1418"/>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szCs w:val="28"/>
        </w:rPr>
      </w:pPr>
      <w:r>
        <w:rPr>
          <w:color w:val="000000"/>
          <w:szCs w:val="28"/>
        </w:rPr>
        <w:tab/>
        <w:t xml:space="preserve">c) </w:t>
      </w:r>
      <w:r w:rsidR="00A64667" w:rsidRPr="005E3253">
        <w:rPr>
          <w:bCs/>
          <w:color w:val="000000"/>
          <w:szCs w:val="28"/>
        </w:rPr>
        <w:t>прибыль (убыток) от основной деятельности (операционная прибыль</w:t>
      </w:r>
      <w:r>
        <w:rPr>
          <w:bCs/>
          <w:color w:val="000000"/>
          <w:szCs w:val="28"/>
        </w:rPr>
        <w:t xml:space="preserve"> </w:t>
      </w:r>
      <w:r w:rsidR="00A64667" w:rsidRPr="005E3253">
        <w:rPr>
          <w:bCs/>
          <w:color w:val="000000"/>
          <w:szCs w:val="28"/>
        </w:rPr>
        <w:t>или операционный убыток)</w:t>
      </w:r>
      <w:r w:rsidR="00A64667" w:rsidRPr="005E3253">
        <w:rPr>
          <w:color w:val="000000"/>
          <w:szCs w:val="28"/>
        </w:rPr>
        <w:t xml:space="preserve"> – валовая прибыль от реализации за вычетом</w:t>
      </w:r>
      <w:r>
        <w:rPr>
          <w:bCs/>
          <w:color w:val="000000"/>
          <w:szCs w:val="28"/>
        </w:rPr>
        <w:t xml:space="preserve"> </w:t>
      </w:r>
      <w:r w:rsidR="00A64667" w:rsidRPr="005E3253">
        <w:rPr>
          <w:color w:val="000000"/>
          <w:szCs w:val="28"/>
        </w:rPr>
        <w:t>расходов по управлению и расходов по сбыту. Этот показатель отражает влияние</w:t>
      </w:r>
      <w:r>
        <w:rPr>
          <w:bCs/>
          <w:color w:val="000000"/>
          <w:szCs w:val="28"/>
        </w:rPr>
        <w:t xml:space="preserve"> </w:t>
      </w:r>
      <w:r w:rsidR="00A64667" w:rsidRPr="005E3253">
        <w:rPr>
          <w:color w:val="000000"/>
          <w:szCs w:val="28"/>
        </w:rPr>
        <w:t>расходов по управлению и сбыту на финансовый результат от реализации;</w:t>
      </w:r>
    </w:p>
    <w:p w:rsidR="00A64667" w:rsidRPr="005E3253" w:rsidRDefault="005E3253" w:rsidP="005E3253">
      <w:pPr>
        <w:tabs>
          <w:tab w:val="left" w:pos="916"/>
          <w:tab w:val="left" w:pos="1276"/>
          <w:tab w:val="left" w:pos="1418"/>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szCs w:val="28"/>
        </w:rPr>
      </w:pPr>
      <w:r>
        <w:rPr>
          <w:color w:val="000000"/>
          <w:szCs w:val="28"/>
        </w:rPr>
        <w:tab/>
        <w:t xml:space="preserve">d) </w:t>
      </w:r>
      <w:r w:rsidR="00A64667" w:rsidRPr="005E3253">
        <w:rPr>
          <w:bCs/>
          <w:color w:val="000000"/>
          <w:szCs w:val="28"/>
        </w:rPr>
        <w:t>прибыль от финансовой деятельности</w:t>
      </w:r>
      <w:r w:rsidR="00A64667" w:rsidRPr="005E3253">
        <w:rPr>
          <w:color w:val="000000"/>
          <w:szCs w:val="28"/>
        </w:rPr>
        <w:t xml:space="preserve"> – сальдо доходов и</w:t>
      </w:r>
      <w:r>
        <w:rPr>
          <w:bCs/>
          <w:color w:val="000000"/>
          <w:szCs w:val="28"/>
        </w:rPr>
        <w:t xml:space="preserve"> </w:t>
      </w:r>
      <w:r w:rsidR="00A64667" w:rsidRPr="005E3253">
        <w:rPr>
          <w:color w:val="000000"/>
          <w:szCs w:val="28"/>
        </w:rPr>
        <w:t>расходов по финансовой деятельности. Этот показатель необходим, для того чтобы</w:t>
      </w:r>
      <w:r>
        <w:rPr>
          <w:bCs/>
          <w:color w:val="000000"/>
          <w:szCs w:val="28"/>
        </w:rPr>
        <w:t xml:space="preserve"> </w:t>
      </w:r>
      <w:r w:rsidR="00A64667" w:rsidRPr="005E3253">
        <w:rPr>
          <w:color w:val="000000"/>
          <w:szCs w:val="28"/>
        </w:rPr>
        <w:t>отделить прибыль от производственно-хозяйственной деятельности предприятия от</w:t>
      </w:r>
      <w:r>
        <w:rPr>
          <w:bCs/>
          <w:color w:val="000000"/>
          <w:szCs w:val="28"/>
        </w:rPr>
        <w:t xml:space="preserve"> </w:t>
      </w:r>
      <w:r w:rsidR="00A64667" w:rsidRPr="005E3253">
        <w:rPr>
          <w:color w:val="000000"/>
          <w:szCs w:val="28"/>
        </w:rPr>
        <w:t>таких источников прибыли, как получение процентов и дивидендов предприятием,</w:t>
      </w:r>
      <w:r>
        <w:rPr>
          <w:bCs/>
          <w:color w:val="000000"/>
          <w:szCs w:val="28"/>
        </w:rPr>
        <w:t xml:space="preserve"> </w:t>
      </w:r>
      <w:r w:rsidR="00A64667" w:rsidRPr="005E3253">
        <w:rPr>
          <w:color w:val="000000"/>
          <w:szCs w:val="28"/>
        </w:rPr>
        <w:t>операции с иностранной валютой и др.</w:t>
      </w:r>
    </w:p>
    <w:p w:rsidR="00A64667" w:rsidRPr="005E3253" w:rsidRDefault="005E3253" w:rsidP="005E3253">
      <w:pPr>
        <w:tabs>
          <w:tab w:val="left" w:pos="916"/>
          <w:tab w:val="left" w:pos="1276"/>
          <w:tab w:val="left" w:pos="1418"/>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8"/>
        </w:rPr>
      </w:pPr>
      <w:r>
        <w:rPr>
          <w:color w:val="000000"/>
          <w:szCs w:val="28"/>
        </w:rPr>
        <w:tab/>
        <w:t xml:space="preserve">e) </w:t>
      </w:r>
      <w:r w:rsidR="00A64667" w:rsidRPr="005E3253">
        <w:rPr>
          <w:bCs/>
          <w:color w:val="000000"/>
          <w:szCs w:val="28"/>
        </w:rPr>
        <w:t>прибыль от обычной хозяйственной деятельности</w:t>
      </w:r>
      <w:r w:rsidR="00A64667" w:rsidRPr="005E3253">
        <w:rPr>
          <w:color w:val="000000"/>
          <w:szCs w:val="28"/>
        </w:rPr>
        <w:t xml:space="preserve"> – сумма</w:t>
      </w:r>
    </w:p>
    <w:p w:rsidR="00A64667" w:rsidRPr="005E3253" w:rsidRDefault="00A64667" w:rsidP="005E3253">
      <w:pPr>
        <w:tabs>
          <w:tab w:val="left" w:pos="916"/>
          <w:tab w:val="left" w:pos="1276"/>
          <w:tab w:val="left" w:pos="1418"/>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8"/>
        </w:rPr>
      </w:pPr>
      <w:r w:rsidRPr="005E3253">
        <w:rPr>
          <w:color w:val="000000"/>
          <w:szCs w:val="28"/>
        </w:rPr>
        <w:t>прибылей от основной хозяйственной деятельности и прибылей от финансовой</w:t>
      </w:r>
    </w:p>
    <w:p w:rsidR="00A64667" w:rsidRPr="005E3253" w:rsidRDefault="00A64667" w:rsidP="005E3253">
      <w:pPr>
        <w:tabs>
          <w:tab w:val="left" w:pos="916"/>
          <w:tab w:val="left" w:pos="1276"/>
          <w:tab w:val="left" w:pos="1418"/>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8"/>
        </w:rPr>
      </w:pPr>
      <w:r w:rsidRPr="005E3253">
        <w:rPr>
          <w:color w:val="000000"/>
          <w:szCs w:val="28"/>
        </w:rPr>
        <w:t>деятельности;</w:t>
      </w:r>
    </w:p>
    <w:p w:rsidR="00A64667" w:rsidRPr="005E3253" w:rsidRDefault="005E3253" w:rsidP="005E3253">
      <w:pPr>
        <w:tabs>
          <w:tab w:val="left" w:pos="916"/>
          <w:tab w:val="left" w:pos="1276"/>
          <w:tab w:val="left" w:pos="1418"/>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8"/>
        </w:rPr>
      </w:pPr>
      <w:r>
        <w:rPr>
          <w:color w:val="000000"/>
          <w:szCs w:val="28"/>
        </w:rPr>
        <w:tab/>
        <w:t xml:space="preserve">f) </w:t>
      </w:r>
      <w:r w:rsidR="00A64667" w:rsidRPr="005E3253">
        <w:rPr>
          <w:bCs/>
          <w:color w:val="000000"/>
          <w:szCs w:val="28"/>
        </w:rPr>
        <w:t>чрезвычайные прибыли;</w:t>
      </w:r>
    </w:p>
    <w:p w:rsidR="005E3253" w:rsidRPr="005E3253" w:rsidRDefault="005E3253" w:rsidP="005E3253">
      <w:pPr>
        <w:tabs>
          <w:tab w:val="left" w:pos="916"/>
          <w:tab w:val="left" w:pos="1276"/>
          <w:tab w:val="left" w:pos="1418"/>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8"/>
        </w:rPr>
      </w:pPr>
      <w:r>
        <w:rPr>
          <w:color w:val="000000"/>
          <w:szCs w:val="28"/>
        </w:rPr>
        <w:lastRenderedPageBreak/>
        <w:tab/>
        <w:t>g)</w:t>
      </w:r>
      <w:r w:rsidR="00A64667" w:rsidRPr="005E3253">
        <w:rPr>
          <w:color w:val="000000"/>
          <w:szCs w:val="28"/>
        </w:rPr>
        <w:t xml:space="preserve"> </w:t>
      </w:r>
      <w:r w:rsidR="00A64667" w:rsidRPr="005E3253">
        <w:rPr>
          <w:bCs/>
          <w:color w:val="000000"/>
          <w:szCs w:val="28"/>
        </w:rPr>
        <w:t>прибыль (убыток) до уплаты налога.</w:t>
      </w:r>
      <w:r w:rsidR="00A64667" w:rsidRPr="005E3253">
        <w:rPr>
          <w:color w:val="000000"/>
          <w:szCs w:val="28"/>
        </w:rPr>
        <w:t xml:space="preserve"> Этот показатель является</w:t>
      </w:r>
      <w:r>
        <w:rPr>
          <w:color w:val="000000"/>
          <w:szCs w:val="28"/>
        </w:rPr>
        <w:t xml:space="preserve"> </w:t>
      </w:r>
      <w:r w:rsidR="00A64667" w:rsidRPr="005E3253">
        <w:rPr>
          <w:color w:val="000000"/>
          <w:szCs w:val="28"/>
        </w:rPr>
        <w:t>точкой перехода от бухгалтерской прибыли к налогооблагаемой прибыли.</w:t>
      </w:r>
      <w:r>
        <w:rPr>
          <w:color w:val="000000"/>
          <w:szCs w:val="28"/>
        </w:rPr>
        <w:t xml:space="preserve"> </w:t>
      </w:r>
      <w:r w:rsidR="00A64667" w:rsidRPr="005E3253">
        <w:rPr>
          <w:color w:val="000000"/>
          <w:szCs w:val="28"/>
        </w:rPr>
        <w:t>Бухгалтерская (или отчетная) прибыль – это прибыль, рассчитанная в соответствии</w:t>
      </w:r>
      <w:r>
        <w:rPr>
          <w:color w:val="000000"/>
          <w:szCs w:val="28"/>
        </w:rPr>
        <w:t xml:space="preserve"> </w:t>
      </w:r>
      <w:r w:rsidR="00A64667" w:rsidRPr="005E3253">
        <w:rPr>
          <w:color w:val="000000"/>
          <w:szCs w:val="28"/>
        </w:rPr>
        <w:t>с требованиями бухгалтерского учета. Основная цель определения бухгалтерской</w:t>
      </w:r>
      <w:r>
        <w:rPr>
          <w:color w:val="000000"/>
          <w:szCs w:val="28"/>
        </w:rPr>
        <w:t xml:space="preserve"> </w:t>
      </w:r>
      <w:r w:rsidR="00A64667" w:rsidRPr="005E3253">
        <w:rPr>
          <w:color w:val="000000"/>
          <w:szCs w:val="28"/>
        </w:rPr>
        <w:t>прибыли – показать эффективность деятельности предприятия за отчетный период.</w:t>
      </w:r>
    </w:p>
    <w:p w:rsidR="00A64667" w:rsidRPr="005E3253" w:rsidRDefault="005E3253" w:rsidP="005E3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8"/>
        </w:rPr>
      </w:pPr>
      <w:r>
        <w:rPr>
          <w:color w:val="000000"/>
          <w:szCs w:val="28"/>
        </w:rPr>
        <w:tab/>
      </w:r>
      <w:r w:rsidR="00A64667" w:rsidRPr="005E3253">
        <w:rPr>
          <w:color w:val="000000"/>
          <w:szCs w:val="28"/>
        </w:rPr>
        <w:t>Таким</w:t>
      </w:r>
      <w:r>
        <w:rPr>
          <w:color w:val="000000"/>
          <w:szCs w:val="28"/>
        </w:rPr>
        <w:t xml:space="preserve"> </w:t>
      </w:r>
      <w:r w:rsidR="00A64667" w:rsidRPr="005E3253">
        <w:rPr>
          <w:color w:val="000000"/>
          <w:szCs w:val="28"/>
        </w:rPr>
        <w:t>образом, налогооблагаемая прибыль – это бухгалтерская прибыль, пересчитанная</w:t>
      </w:r>
      <w:r>
        <w:rPr>
          <w:color w:val="000000"/>
          <w:szCs w:val="28"/>
        </w:rPr>
        <w:t xml:space="preserve"> </w:t>
      </w:r>
      <w:r w:rsidR="00A64667" w:rsidRPr="005E3253">
        <w:rPr>
          <w:color w:val="000000"/>
          <w:szCs w:val="28"/>
        </w:rPr>
        <w:t>согласно налоговым требованиям;</w:t>
      </w:r>
    </w:p>
    <w:p w:rsidR="00A64667" w:rsidRPr="005E3253" w:rsidRDefault="005E3253" w:rsidP="005E3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8"/>
        </w:rPr>
      </w:pPr>
      <w:r>
        <w:rPr>
          <w:color w:val="000000"/>
          <w:szCs w:val="28"/>
        </w:rPr>
        <w:tab/>
        <w:t xml:space="preserve">h) </w:t>
      </w:r>
      <w:r w:rsidR="00A64667" w:rsidRPr="005E3253">
        <w:rPr>
          <w:bCs/>
          <w:color w:val="000000"/>
          <w:szCs w:val="28"/>
        </w:rPr>
        <w:t>чистая прибыль (чистый убыток)</w:t>
      </w:r>
      <w:r w:rsidR="00A64667" w:rsidRPr="005E3253">
        <w:rPr>
          <w:color w:val="000000"/>
          <w:szCs w:val="28"/>
        </w:rPr>
        <w:t xml:space="preserve"> – прибыль после уплаты</w:t>
      </w:r>
    </w:p>
    <w:p w:rsidR="00A64667" w:rsidRPr="005E3253" w:rsidRDefault="00A64667" w:rsidP="005E3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8"/>
        </w:rPr>
      </w:pPr>
      <w:r w:rsidRPr="005E3253">
        <w:rPr>
          <w:color w:val="000000"/>
          <w:szCs w:val="28"/>
        </w:rPr>
        <w:t>налога. В условиях рыночной экономики это важнейший показатель деятельности</w:t>
      </w:r>
      <w:r w:rsidR="005E3253">
        <w:rPr>
          <w:color w:val="000000"/>
          <w:szCs w:val="28"/>
        </w:rPr>
        <w:t xml:space="preserve"> </w:t>
      </w:r>
      <w:r w:rsidRPr="005E3253">
        <w:rPr>
          <w:color w:val="000000"/>
          <w:szCs w:val="28"/>
        </w:rPr>
        <w:t>предприятия. Именно он находится в центре внимания управляющих предприятия и</w:t>
      </w:r>
      <w:r w:rsidR="005E3253">
        <w:rPr>
          <w:color w:val="000000"/>
          <w:szCs w:val="28"/>
        </w:rPr>
        <w:t xml:space="preserve"> </w:t>
      </w:r>
      <w:r w:rsidRPr="005E3253">
        <w:rPr>
          <w:color w:val="000000"/>
          <w:szCs w:val="28"/>
        </w:rPr>
        <w:t>финансовых рынков. От его динамики зависит само существование предприятия,</w:t>
      </w:r>
      <w:r w:rsidR="005E3253">
        <w:rPr>
          <w:color w:val="000000"/>
          <w:szCs w:val="28"/>
        </w:rPr>
        <w:t xml:space="preserve"> </w:t>
      </w:r>
      <w:r w:rsidRPr="005E3253">
        <w:rPr>
          <w:color w:val="000000"/>
          <w:szCs w:val="28"/>
        </w:rPr>
        <w:t>рабочие места для его работников, выплата дивидендов в акционерной компании.</w:t>
      </w:r>
    </w:p>
    <w:p w:rsidR="00A64667" w:rsidRDefault="00A64667" w:rsidP="005E3253">
      <w:pPr>
        <w:jc w:val="both"/>
        <w:rPr>
          <w:szCs w:val="28"/>
        </w:rPr>
      </w:pPr>
    </w:p>
    <w:p w:rsidR="005E3253" w:rsidRPr="005E3253" w:rsidRDefault="005E3253" w:rsidP="005E3253">
      <w:pPr>
        <w:jc w:val="both"/>
        <w:rPr>
          <w:szCs w:val="28"/>
        </w:rPr>
      </w:pPr>
    </w:p>
    <w:p w:rsidR="005E3253" w:rsidRPr="00B36DE2" w:rsidRDefault="005E3253" w:rsidP="005E3253">
      <w:pPr>
        <w:ind w:firstLine="709"/>
        <w:jc w:val="both"/>
        <w:rPr>
          <w:b/>
          <w:bCs/>
          <w:szCs w:val="28"/>
        </w:rPr>
      </w:pPr>
      <w:r w:rsidRPr="00B36DE2">
        <w:rPr>
          <w:b/>
          <w:bCs/>
          <w:spacing w:val="-4"/>
          <w:szCs w:val="28"/>
        </w:rPr>
        <w:t>7.2</w:t>
      </w:r>
      <w:r w:rsidRPr="00B36DE2">
        <w:rPr>
          <w:b/>
          <w:bCs/>
          <w:szCs w:val="28"/>
        </w:rPr>
        <w:t xml:space="preserve"> </w:t>
      </w:r>
      <w:r w:rsidRPr="00B36DE2">
        <w:rPr>
          <w:b/>
          <w:szCs w:val="28"/>
        </w:rPr>
        <w:t xml:space="preserve">Рентабельность продукции и резервы ее роста </w:t>
      </w:r>
    </w:p>
    <w:p w:rsidR="00A64667" w:rsidRPr="005E3253" w:rsidRDefault="00A64667" w:rsidP="005E3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color w:val="000000"/>
          <w:szCs w:val="28"/>
        </w:rPr>
      </w:pPr>
    </w:p>
    <w:p w:rsidR="00A64667" w:rsidRPr="005E3253" w:rsidRDefault="00A64667" w:rsidP="005E3253">
      <w:pPr>
        <w:pStyle w:val="af9"/>
        <w:shd w:val="clear" w:color="auto" w:fill="FFFFFF"/>
        <w:spacing w:before="0" w:beforeAutospacing="0" w:after="0" w:afterAutospacing="0"/>
        <w:ind w:firstLine="709"/>
        <w:jc w:val="both"/>
        <w:rPr>
          <w:color w:val="372209"/>
          <w:sz w:val="28"/>
          <w:szCs w:val="28"/>
        </w:rPr>
      </w:pPr>
      <w:r w:rsidRPr="005E3253">
        <w:rPr>
          <w:color w:val="372209"/>
          <w:sz w:val="28"/>
          <w:szCs w:val="28"/>
        </w:rPr>
        <w:t>Рентабельность – важнейший показатель эффективности деятельности организации, основной норматив, с которым соотносятся индивидуальные показатели предприятий для обоснования их конкурентоспособности. Такой норматив рентабельности является главным показателем межотраслевой конкуренции. Норматив рентабельности имеет тенденцию к понижению или повышению.</w:t>
      </w:r>
    </w:p>
    <w:p w:rsidR="00A64667" w:rsidRPr="005E3253" w:rsidRDefault="00A64667" w:rsidP="005E3253">
      <w:pPr>
        <w:shd w:val="clear" w:color="auto" w:fill="FFFFFF"/>
        <w:ind w:firstLine="709"/>
        <w:jc w:val="both"/>
        <w:rPr>
          <w:color w:val="372209"/>
          <w:szCs w:val="28"/>
        </w:rPr>
      </w:pPr>
      <w:r w:rsidRPr="005E3253">
        <w:rPr>
          <w:color w:val="372209"/>
          <w:szCs w:val="28"/>
        </w:rPr>
        <w:t>Рентабельность – это обобщающий показатель, характеризующий качество работы промышленного предприятия, так как при всем значении массы получаемой прибыли наиболее полную качественную оценку производственно-хозяйственной деятельности предприятия дает величина рентабельности и ее изменение. Он представляет собой отношение прибыли к производственным фондам или к себестоимости продукции. Показатель рентабельности оценивает эффективность производства путем соизмерения доходов от производства и расходов на него.</w:t>
      </w:r>
    </w:p>
    <w:p w:rsidR="00A64667" w:rsidRPr="005E3253" w:rsidRDefault="00A64667" w:rsidP="005E3253">
      <w:pPr>
        <w:shd w:val="clear" w:color="auto" w:fill="FFFFFF"/>
        <w:ind w:firstLine="709"/>
        <w:jc w:val="both"/>
        <w:rPr>
          <w:color w:val="372209"/>
          <w:szCs w:val="28"/>
        </w:rPr>
      </w:pPr>
      <w:r w:rsidRPr="005E3253">
        <w:rPr>
          <w:color w:val="372209"/>
          <w:szCs w:val="28"/>
        </w:rPr>
        <w:t>На уровень и динамику показателей рентабельности оказывает влияние вся совокупность производственно-хозяйственных факторов: уровень организации производства и управления; структура капитала и его источников; степень использования производственных ресурсов; объем, качество и структура продукции; затраты на производство и себестоимость изделий; прибыль по видам деятельности и направления их использования.</w:t>
      </w:r>
    </w:p>
    <w:p w:rsidR="00A64667" w:rsidRPr="005E3253" w:rsidRDefault="00A64667" w:rsidP="005E3253">
      <w:pPr>
        <w:shd w:val="clear" w:color="auto" w:fill="FFFFFF"/>
        <w:ind w:firstLine="709"/>
        <w:jc w:val="both"/>
        <w:rPr>
          <w:color w:val="372209"/>
          <w:szCs w:val="28"/>
        </w:rPr>
      </w:pPr>
      <w:r w:rsidRPr="005E3253">
        <w:rPr>
          <w:color w:val="372209"/>
          <w:szCs w:val="28"/>
        </w:rPr>
        <w:t>Показатели рентабельности формируются как отношение прибыли к различным показателям авансированных средств. Данные показатели специфичны, они отвечают интересам всех участников бизнеса предприятия. Каждый из перечисленных показателей легко моделируется по факторным зависимостям.</w:t>
      </w:r>
    </w:p>
    <w:p w:rsidR="00A64667" w:rsidRPr="005E3253" w:rsidRDefault="00A64667" w:rsidP="005E3253">
      <w:pPr>
        <w:shd w:val="clear" w:color="auto" w:fill="FFFFFF"/>
        <w:ind w:firstLine="709"/>
        <w:jc w:val="both"/>
        <w:rPr>
          <w:color w:val="372209"/>
          <w:szCs w:val="28"/>
        </w:rPr>
      </w:pPr>
      <w:r w:rsidRPr="005E3253">
        <w:rPr>
          <w:color w:val="372209"/>
          <w:szCs w:val="28"/>
        </w:rPr>
        <w:lastRenderedPageBreak/>
        <w:t>Рентабельность зависит от уровня рентабельности продукции, скорости оборота капитала. Изучение подобных зависимостей имеет большое значение для оценки влияния различных факторов на показатели рентабельности.</w:t>
      </w:r>
    </w:p>
    <w:p w:rsidR="00A64667" w:rsidRPr="005E3253" w:rsidRDefault="00A64667" w:rsidP="005E3253">
      <w:pPr>
        <w:shd w:val="clear" w:color="auto" w:fill="FFFFFF"/>
        <w:ind w:firstLine="709"/>
        <w:jc w:val="both"/>
        <w:rPr>
          <w:color w:val="372209"/>
          <w:szCs w:val="28"/>
        </w:rPr>
      </w:pPr>
      <w:r w:rsidRPr="005E3253">
        <w:rPr>
          <w:color w:val="372209"/>
          <w:szCs w:val="28"/>
        </w:rPr>
        <w:t>Данные показатели дают представление о возможности предприятия расплатится с кредиторами, заемщиками и акционерами денежными средствами в связи с использованием денежного притока. Концепция рентабельности, исчисляемой на основе притока денежных средств, широко применяется в странах с развитой рыночной экономикой.</w:t>
      </w:r>
    </w:p>
    <w:p w:rsidR="00A64667" w:rsidRPr="005E3253" w:rsidRDefault="00A64667" w:rsidP="005E3253">
      <w:pPr>
        <w:shd w:val="clear" w:color="auto" w:fill="FFFFFF"/>
        <w:ind w:firstLine="709"/>
        <w:jc w:val="both"/>
        <w:rPr>
          <w:color w:val="372209"/>
          <w:szCs w:val="28"/>
        </w:rPr>
      </w:pPr>
      <w:r w:rsidRPr="005E3253">
        <w:rPr>
          <w:color w:val="372209"/>
          <w:szCs w:val="28"/>
        </w:rPr>
        <w:t>Многообразие показателей рентабельности определяет альтернативность поиска путей ее повышения.</w:t>
      </w:r>
    </w:p>
    <w:p w:rsidR="00A64667" w:rsidRPr="005E3253" w:rsidRDefault="00A64667" w:rsidP="005E3253">
      <w:pPr>
        <w:shd w:val="clear" w:color="auto" w:fill="FFFFFF"/>
        <w:ind w:firstLine="709"/>
        <w:jc w:val="both"/>
        <w:rPr>
          <w:color w:val="372209"/>
          <w:szCs w:val="28"/>
        </w:rPr>
      </w:pPr>
      <w:r w:rsidRPr="005E3253">
        <w:rPr>
          <w:color w:val="372209"/>
          <w:szCs w:val="28"/>
        </w:rPr>
        <w:t>1.Система показателей рентабельности.</w:t>
      </w:r>
    </w:p>
    <w:p w:rsidR="00A64667" w:rsidRPr="005E3253" w:rsidRDefault="00A64667" w:rsidP="005E3253">
      <w:pPr>
        <w:shd w:val="clear" w:color="auto" w:fill="FFFFFF"/>
        <w:ind w:firstLine="709"/>
        <w:jc w:val="both"/>
        <w:rPr>
          <w:color w:val="372209"/>
          <w:szCs w:val="28"/>
        </w:rPr>
      </w:pPr>
      <w:r w:rsidRPr="005E3253">
        <w:rPr>
          <w:color w:val="372209"/>
          <w:szCs w:val="28"/>
        </w:rPr>
        <w:t>Результативность и экономическая целесообразность функционирования предприятия оценивается не только абсолютными, но и относительными показателями. Относительными показателями являются система показателей рентабельности.</w:t>
      </w:r>
    </w:p>
    <w:p w:rsidR="00A64667" w:rsidRPr="005E3253" w:rsidRDefault="00A64667" w:rsidP="005E3253">
      <w:pPr>
        <w:shd w:val="clear" w:color="auto" w:fill="FFFFFF"/>
        <w:ind w:firstLine="709"/>
        <w:jc w:val="both"/>
        <w:rPr>
          <w:color w:val="372209"/>
          <w:szCs w:val="28"/>
        </w:rPr>
      </w:pPr>
      <w:r w:rsidRPr="005E3253">
        <w:rPr>
          <w:color w:val="372209"/>
          <w:szCs w:val="28"/>
        </w:rPr>
        <w:t>В широком смысле слова понятие рентабельности, означает прибыльность доходность. Предприятие считается рентабельным, если результаты от реализации продукции (работ, услуг) покрывают издержки производства (обращения) и, кроме того, образуют сумму прибыли, достаточного для нормального функционирования предприятия.</w:t>
      </w:r>
    </w:p>
    <w:p w:rsidR="00A64667" w:rsidRPr="005E3253" w:rsidRDefault="00A64667" w:rsidP="005E3253">
      <w:pPr>
        <w:shd w:val="clear" w:color="auto" w:fill="FFFFFF"/>
        <w:ind w:firstLine="709"/>
        <w:jc w:val="both"/>
        <w:rPr>
          <w:color w:val="372209"/>
          <w:szCs w:val="28"/>
        </w:rPr>
      </w:pPr>
      <w:r w:rsidRPr="005E3253">
        <w:rPr>
          <w:color w:val="372209"/>
          <w:szCs w:val="28"/>
        </w:rPr>
        <w:t>Экономическая сущность рентабельности может быть раскрыта только через характеристику системы показателей. Общий смысл – определение суммы прибыли с одного рубля вложенного капитала. И поскольку это относительные показатели – они практически не подвержены влиянию инфляции.</w:t>
      </w:r>
    </w:p>
    <w:p w:rsidR="00A64667" w:rsidRPr="005E3253" w:rsidRDefault="00A64667" w:rsidP="005E3253">
      <w:pPr>
        <w:shd w:val="clear" w:color="auto" w:fill="FFFFFF"/>
        <w:ind w:firstLine="709"/>
        <w:jc w:val="both"/>
        <w:rPr>
          <w:color w:val="372209"/>
          <w:szCs w:val="28"/>
        </w:rPr>
      </w:pPr>
      <w:r w:rsidRPr="005E3253">
        <w:rPr>
          <w:color w:val="372209"/>
          <w:szCs w:val="28"/>
        </w:rPr>
        <w:t>Показатели рентабельности позволяют оценить, какую прибыль имеет фирма с каждого рубля средств, вложенных в активы.</w:t>
      </w:r>
    </w:p>
    <w:p w:rsidR="00A64667" w:rsidRPr="005E3253" w:rsidRDefault="00A64667" w:rsidP="005E3253">
      <w:pPr>
        <w:shd w:val="clear" w:color="auto" w:fill="FFFFFF"/>
        <w:ind w:firstLine="709"/>
        <w:jc w:val="both"/>
        <w:rPr>
          <w:color w:val="372209"/>
          <w:szCs w:val="28"/>
        </w:rPr>
      </w:pPr>
      <w:r w:rsidRPr="005E3253">
        <w:rPr>
          <w:color w:val="372209"/>
          <w:szCs w:val="28"/>
        </w:rPr>
        <w:t>Показатели рентабельности являются основными характеристиками эффективности хозяйственной деятельности предприятия. Они рассчитываются как относительные показатели финансовых результатов, полученных предприятием за отчетный период. Экономическое содержание показателей рентабельности сводится к прибыльности деятельности предприятия. В процессе анализа рентабельности исследуются уровень показателей, их динамика, определяется система факторов, влияющих на их изменение, количественно оцениваются факторные влияния.</w:t>
      </w:r>
    </w:p>
    <w:p w:rsidR="00A64667" w:rsidRPr="005E3253" w:rsidRDefault="00A64667" w:rsidP="005E3253">
      <w:pPr>
        <w:shd w:val="clear" w:color="auto" w:fill="FFFFFF"/>
        <w:ind w:firstLine="709"/>
        <w:jc w:val="both"/>
        <w:rPr>
          <w:color w:val="372209"/>
          <w:szCs w:val="28"/>
        </w:rPr>
      </w:pPr>
      <w:r w:rsidRPr="005E3253">
        <w:rPr>
          <w:color w:val="372209"/>
          <w:szCs w:val="28"/>
        </w:rPr>
        <w:t>Система показателей включает показатели, рассчитываемые по данным бухгалтерской отчетности. Проиллюстрируем порядок расчета основных показателей рентабельности по данным отчетности. Заметим, что показатели рентабельности можно выразить в коэффициентах или в процентах.</w:t>
      </w:r>
    </w:p>
    <w:p w:rsidR="00A64667" w:rsidRPr="005E3253" w:rsidRDefault="00A64667" w:rsidP="005E3253">
      <w:pPr>
        <w:shd w:val="clear" w:color="auto" w:fill="FFFFFF"/>
        <w:ind w:firstLine="709"/>
        <w:jc w:val="both"/>
        <w:rPr>
          <w:color w:val="372209"/>
          <w:szCs w:val="28"/>
        </w:rPr>
      </w:pPr>
      <w:r w:rsidRPr="005E3253">
        <w:rPr>
          <w:color w:val="372209"/>
          <w:szCs w:val="28"/>
        </w:rPr>
        <w:t>Основные показатели:</w:t>
      </w:r>
    </w:p>
    <w:p w:rsidR="00A64667" w:rsidRDefault="00A64667" w:rsidP="005E3253">
      <w:pPr>
        <w:shd w:val="clear" w:color="auto" w:fill="FFFFFF"/>
        <w:ind w:firstLine="709"/>
        <w:jc w:val="both"/>
        <w:rPr>
          <w:color w:val="372209"/>
          <w:szCs w:val="28"/>
        </w:rPr>
      </w:pPr>
      <w:r w:rsidRPr="005E3253">
        <w:rPr>
          <w:color w:val="372209"/>
          <w:szCs w:val="28"/>
        </w:rPr>
        <w:t>1. Балансовая рентабельность:</w:t>
      </w:r>
    </w:p>
    <w:p w:rsidR="005E3253" w:rsidRPr="005E3253" w:rsidRDefault="005E3253" w:rsidP="005E3253">
      <w:pPr>
        <w:shd w:val="clear" w:color="auto" w:fill="FFFFFF"/>
        <w:ind w:firstLine="709"/>
        <w:jc w:val="both"/>
        <w:rPr>
          <w:color w:val="372209"/>
          <w:szCs w:val="28"/>
        </w:rPr>
      </w:pPr>
    </w:p>
    <w:p w:rsidR="00A64667" w:rsidRPr="005E3253" w:rsidRDefault="00A64667" w:rsidP="005E3253">
      <w:pPr>
        <w:shd w:val="clear" w:color="auto" w:fill="FFFFFF"/>
        <w:ind w:firstLine="709"/>
        <w:jc w:val="both"/>
        <w:rPr>
          <w:color w:val="372209"/>
          <w:szCs w:val="28"/>
        </w:rPr>
      </w:pPr>
      <w:r w:rsidRPr="005E3253">
        <w:rPr>
          <w:color w:val="372209"/>
          <w:szCs w:val="28"/>
        </w:rPr>
        <w:t>RБ = балансовая прибыль / сумма среднегодовой стоимости ОПФ и нормируемой части оборотных средств.</w:t>
      </w:r>
    </w:p>
    <w:p w:rsidR="00A64667" w:rsidRDefault="00A64667" w:rsidP="005E3253">
      <w:pPr>
        <w:shd w:val="clear" w:color="auto" w:fill="FFFFFF"/>
        <w:ind w:firstLine="709"/>
        <w:jc w:val="both"/>
        <w:rPr>
          <w:color w:val="372209"/>
          <w:szCs w:val="28"/>
        </w:rPr>
      </w:pPr>
      <w:r w:rsidRPr="005E3253">
        <w:rPr>
          <w:color w:val="372209"/>
          <w:szCs w:val="28"/>
        </w:rPr>
        <w:lastRenderedPageBreak/>
        <w:t>2. Рентабельность продаж:</w:t>
      </w:r>
    </w:p>
    <w:p w:rsidR="005E3253" w:rsidRPr="005E3253" w:rsidRDefault="005E3253" w:rsidP="005E3253">
      <w:pPr>
        <w:shd w:val="clear" w:color="auto" w:fill="FFFFFF"/>
        <w:ind w:firstLine="709"/>
        <w:jc w:val="both"/>
        <w:rPr>
          <w:color w:val="372209"/>
          <w:szCs w:val="28"/>
        </w:rPr>
      </w:pPr>
    </w:p>
    <w:p w:rsidR="00A64667" w:rsidRDefault="00A64667" w:rsidP="005E3253">
      <w:pPr>
        <w:shd w:val="clear" w:color="auto" w:fill="FFFFFF"/>
        <w:ind w:firstLine="709"/>
        <w:jc w:val="both"/>
        <w:rPr>
          <w:color w:val="372209"/>
          <w:szCs w:val="28"/>
        </w:rPr>
      </w:pPr>
      <w:r w:rsidRPr="005E3253">
        <w:rPr>
          <w:color w:val="372209"/>
          <w:szCs w:val="28"/>
        </w:rPr>
        <w:t>R = прибыль от реализации / выручка от реализации.</w:t>
      </w:r>
    </w:p>
    <w:p w:rsidR="005E3253" w:rsidRPr="005E3253" w:rsidRDefault="005E3253" w:rsidP="005E3253">
      <w:pPr>
        <w:shd w:val="clear" w:color="auto" w:fill="FFFFFF"/>
        <w:ind w:firstLine="709"/>
        <w:jc w:val="both"/>
        <w:rPr>
          <w:color w:val="372209"/>
          <w:szCs w:val="28"/>
        </w:rPr>
      </w:pPr>
    </w:p>
    <w:p w:rsidR="00A64667" w:rsidRDefault="00A64667" w:rsidP="005E3253">
      <w:pPr>
        <w:shd w:val="clear" w:color="auto" w:fill="FFFFFF"/>
        <w:ind w:firstLine="709"/>
        <w:jc w:val="both"/>
        <w:rPr>
          <w:color w:val="372209"/>
          <w:szCs w:val="28"/>
        </w:rPr>
      </w:pPr>
      <w:r w:rsidRPr="005E3253">
        <w:rPr>
          <w:color w:val="372209"/>
          <w:szCs w:val="28"/>
        </w:rPr>
        <w:t>3. Рентабельность активов (Ра):</w:t>
      </w:r>
    </w:p>
    <w:p w:rsidR="005E3253" w:rsidRPr="005E3253" w:rsidRDefault="005E3253" w:rsidP="005E3253">
      <w:pPr>
        <w:shd w:val="clear" w:color="auto" w:fill="FFFFFF"/>
        <w:ind w:firstLine="709"/>
        <w:jc w:val="both"/>
        <w:rPr>
          <w:color w:val="372209"/>
          <w:szCs w:val="28"/>
        </w:rPr>
      </w:pPr>
    </w:p>
    <w:p w:rsidR="00A64667" w:rsidRDefault="00A64667" w:rsidP="005E3253">
      <w:pPr>
        <w:shd w:val="clear" w:color="auto" w:fill="FFFFFF"/>
        <w:ind w:firstLine="709"/>
        <w:jc w:val="both"/>
        <w:rPr>
          <w:color w:val="372209"/>
          <w:szCs w:val="28"/>
        </w:rPr>
      </w:pPr>
      <w:r w:rsidRPr="005E3253">
        <w:rPr>
          <w:color w:val="372209"/>
          <w:szCs w:val="28"/>
        </w:rPr>
        <w:t>Ра = Пч / А.,</w:t>
      </w:r>
      <w:r w:rsidR="00F50B16">
        <w:rPr>
          <w:color w:val="372209"/>
          <w:szCs w:val="28"/>
        </w:rPr>
        <w:t xml:space="preserve">                                                                         (7.2.1)</w:t>
      </w:r>
    </w:p>
    <w:p w:rsidR="005E3253" w:rsidRPr="005E3253" w:rsidRDefault="005E3253" w:rsidP="005E3253">
      <w:pPr>
        <w:shd w:val="clear" w:color="auto" w:fill="FFFFFF"/>
        <w:ind w:firstLine="709"/>
        <w:jc w:val="both"/>
        <w:rPr>
          <w:color w:val="372209"/>
          <w:szCs w:val="28"/>
        </w:rPr>
      </w:pPr>
    </w:p>
    <w:p w:rsidR="00A64667" w:rsidRPr="005E3253" w:rsidRDefault="00A64667" w:rsidP="005E3253">
      <w:pPr>
        <w:shd w:val="clear" w:color="auto" w:fill="FFFFFF"/>
        <w:ind w:firstLine="709"/>
        <w:jc w:val="both"/>
        <w:rPr>
          <w:color w:val="372209"/>
          <w:szCs w:val="28"/>
        </w:rPr>
      </w:pPr>
      <w:r w:rsidRPr="005E3253">
        <w:rPr>
          <w:color w:val="372209"/>
          <w:szCs w:val="28"/>
        </w:rPr>
        <w:t>где А. – средняя величина активов (валюта баланса);</w:t>
      </w:r>
    </w:p>
    <w:p w:rsidR="00A64667" w:rsidRPr="005E3253" w:rsidRDefault="00A64667" w:rsidP="005E3253">
      <w:pPr>
        <w:shd w:val="clear" w:color="auto" w:fill="FFFFFF"/>
        <w:ind w:firstLine="709"/>
        <w:jc w:val="both"/>
        <w:rPr>
          <w:color w:val="372209"/>
          <w:szCs w:val="28"/>
        </w:rPr>
      </w:pPr>
      <w:r w:rsidRPr="005E3253">
        <w:rPr>
          <w:color w:val="372209"/>
          <w:szCs w:val="28"/>
        </w:rPr>
        <w:t>Пч – прибыль, остающаяся в распоряжении предприятия (чистая прибыль)</w:t>
      </w:r>
    </w:p>
    <w:p w:rsidR="00A64667" w:rsidRDefault="00A64667" w:rsidP="005E3253">
      <w:pPr>
        <w:shd w:val="clear" w:color="auto" w:fill="FFFFFF"/>
        <w:ind w:firstLine="709"/>
        <w:jc w:val="both"/>
        <w:rPr>
          <w:color w:val="372209"/>
          <w:szCs w:val="28"/>
        </w:rPr>
      </w:pPr>
      <w:r w:rsidRPr="005E3253">
        <w:rPr>
          <w:color w:val="372209"/>
          <w:szCs w:val="28"/>
        </w:rPr>
        <w:t>4. Рентабельность продукции:</w:t>
      </w:r>
    </w:p>
    <w:p w:rsidR="005E3253" w:rsidRPr="005E3253" w:rsidRDefault="005E3253" w:rsidP="005E3253">
      <w:pPr>
        <w:shd w:val="clear" w:color="auto" w:fill="FFFFFF"/>
        <w:ind w:firstLine="709"/>
        <w:jc w:val="both"/>
        <w:rPr>
          <w:color w:val="372209"/>
          <w:szCs w:val="28"/>
        </w:rPr>
      </w:pPr>
    </w:p>
    <w:p w:rsidR="00A64667" w:rsidRDefault="00A64667" w:rsidP="005E3253">
      <w:pPr>
        <w:shd w:val="clear" w:color="auto" w:fill="FFFFFF"/>
        <w:ind w:firstLine="709"/>
        <w:jc w:val="both"/>
        <w:rPr>
          <w:color w:val="372209"/>
          <w:szCs w:val="28"/>
        </w:rPr>
      </w:pPr>
      <w:r w:rsidRPr="005E3253">
        <w:rPr>
          <w:color w:val="372209"/>
          <w:szCs w:val="28"/>
        </w:rPr>
        <w:t>R=прибыль от реализации / полная себестоимость *100%</w:t>
      </w:r>
    </w:p>
    <w:p w:rsidR="005E3253" w:rsidRPr="005E3253" w:rsidRDefault="005E3253" w:rsidP="005E3253">
      <w:pPr>
        <w:shd w:val="clear" w:color="auto" w:fill="FFFFFF"/>
        <w:ind w:firstLine="709"/>
        <w:jc w:val="both"/>
        <w:rPr>
          <w:color w:val="372209"/>
          <w:szCs w:val="28"/>
        </w:rPr>
      </w:pPr>
    </w:p>
    <w:p w:rsidR="00A64667" w:rsidRPr="005E3253" w:rsidRDefault="00A64667" w:rsidP="005E3253">
      <w:pPr>
        <w:shd w:val="clear" w:color="auto" w:fill="FFFFFF"/>
        <w:ind w:firstLine="709"/>
        <w:jc w:val="both"/>
        <w:rPr>
          <w:color w:val="372209"/>
          <w:szCs w:val="28"/>
        </w:rPr>
      </w:pPr>
      <w:r w:rsidRPr="005E3253">
        <w:rPr>
          <w:color w:val="372209"/>
          <w:szCs w:val="28"/>
        </w:rPr>
        <w:t>Показатели рентабельности можно объединить в четыре группы:</w:t>
      </w:r>
    </w:p>
    <w:p w:rsidR="00A64667" w:rsidRPr="005E3253" w:rsidRDefault="00A64667" w:rsidP="005E3253">
      <w:pPr>
        <w:shd w:val="clear" w:color="auto" w:fill="FFFFFF"/>
        <w:ind w:firstLine="709"/>
        <w:jc w:val="both"/>
        <w:rPr>
          <w:color w:val="372209"/>
          <w:szCs w:val="28"/>
        </w:rPr>
      </w:pPr>
      <w:r w:rsidRPr="005E3253">
        <w:rPr>
          <w:color w:val="372209"/>
          <w:szCs w:val="28"/>
        </w:rPr>
        <w:t>- показатели, рассчитанные на основе прибыли;</w:t>
      </w:r>
    </w:p>
    <w:p w:rsidR="00A64667" w:rsidRPr="005E3253" w:rsidRDefault="00A64667" w:rsidP="005E3253">
      <w:pPr>
        <w:shd w:val="clear" w:color="auto" w:fill="FFFFFF"/>
        <w:ind w:firstLine="709"/>
        <w:jc w:val="both"/>
        <w:rPr>
          <w:color w:val="372209"/>
          <w:szCs w:val="28"/>
        </w:rPr>
      </w:pPr>
      <w:r w:rsidRPr="005E3253">
        <w:rPr>
          <w:color w:val="372209"/>
          <w:szCs w:val="28"/>
        </w:rPr>
        <w:t>- показатели, рассчитанные на основе производственных активов;</w:t>
      </w:r>
    </w:p>
    <w:p w:rsidR="00A64667" w:rsidRPr="005E3253" w:rsidRDefault="00A64667" w:rsidP="005E3253">
      <w:pPr>
        <w:shd w:val="clear" w:color="auto" w:fill="FFFFFF"/>
        <w:ind w:firstLine="709"/>
        <w:jc w:val="both"/>
        <w:rPr>
          <w:color w:val="372209"/>
          <w:szCs w:val="28"/>
        </w:rPr>
      </w:pPr>
      <w:r w:rsidRPr="005E3253">
        <w:rPr>
          <w:color w:val="372209"/>
          <w:szCs w:val="28"/>
        </w:rPr>
        <w:t>- показатели, рассчитанные на основе потоков денежной наличности;</w:t>
      </w:r>
    </w:p>
    <w:p w:rsidR="00A64667" w:rsidRPr="005E3253" w:rsidRDefault="00A64667" w:rsidP="005E3253">
      <w:pPr>
        <w:shd w:val="clear" w:color="auto" w:fill="FFFFFF"/>
        <w:ind w:firstLine="709"/>
        <w:jc w:val="both"/>
        <w:rPr>
          <w:color w:val="372209"/>
          <w:szCs w:val="28"/>
        </w:rPr>
      </w:pPr>
      <w:r w:rsidRPr="005E3253">
        <w:rPr>
          <w:color w:val="372209"/>
          <w:szCs w:val="28"/>
        </w:rPr>
        <w:t>- показатели, рассчитанные на основе рентабельности отдельных видов продукции.</w:t>
      </w:r>
    </w:p>
    <w:p w:rsidR="00A64667" w:rsidRPr="005E3253" w:rsidRDefault="00A64667" w:rsidP="005E3253">
      <w:pPr>
        <w:shd w:val="clear" w:color="auto" w:fill="FFFFFF"/>
        <w:ind w:firstLine="709"/>
        <w:jc w:val="both"/>
        <w:rPr>
          <w:color w:val="372209"/>
          <w:szCs w:val="28"/>
        </w:rPr>
      </w:pPr>
      <w:r w:rsidRPr="005E3253">
        <w:rPr>
          <w:color w:val="372209"/>
          <w:szCs w:val="28"/>
        </w:rPr>
        <w:t>Рентабельность – это обобщающий показатель, на который влияют как экстенсивные, так и интенсивные факторы. К экстенсивным факторам относятся, рост массы прибыли за счет увеличения объемов работ и влияния инфляции на уровень цен. Наиболее важные интенсивные факторы: совершенствование организации труда и производства, технический прогресс, сокращение сроков строительства, повышение качества работ и др.</w:t>
      </w:r>
    </w:p>
    <w:p w:rsidR="00A64667" w:rsidRPr="005E3253" w:rsidRDefault="00A64667" w:rsidP="005E3253">
      <w:pPr>
        <w:shd w:val="clear" w:color="auto" w:fill="FFFFFF"/>
        <w:ind w:firstLine="709"/>
        <w:jc w:val="both"/>
        <w:rPr>
          <w:color w:val="372209"/>
          <w:szCs w:val="28"/>
        </w:rPr>
      </w:pPr>
      <w:r w:rsidRPr="005E3253">
        <w:rPr>
          <w:color w:val="372209"/>
          <w:szCs w:val="28"/>
        </w:rPr>
        <w:t>В российской практике особое значение имеет последний показатель, или показатель экономической эффективности производственного имущества.</w:t>
      </w:r>
    </w:p>
    <w:p w:rsidR="00A64667" w:rsidRPr="005E3253" w:rsidRDefault="00A64667" w:rsidP="005E3253">
      <w:pPr>
        <w:shd w:val="clear" w:color="auto" w:fill="FFFFFF"/>
        <w:ind w:firstLine="709"/>
        <w:jc w:val="both"/>
        <w:rPr>
          <w:color w:val="372209"/>
          <w:szCs w:val="28"/>
        </w:rPr>
      </w:pPr>
      <w:r w:rsidRPr="005E3253">
        <w:rPr>
          <w:color w:val="372209"/>
          <w:szCs w:val="28"/>
        </w:rPr>
        <w:t>Показатели рентабельности активов рассчитываются как отношение показателей прибыли к показателям средних за отчетный период активов предприятия.</w:t>
      </w:r>
    </w:p>
    <w:p w:rsidR="00A64667" w:rsidRPr="005E3253" w:rsidRDefault="00A64667" w:rsidP="005E3253">
      <w:pPr>
        <w:shd w:val="clear" w:color="auto" w:fill="FFFFFF"/>
        <w:ind w:firstLine="709"/>
        <w:jc w:val="both"/>
        <w:rPr>
          <w:color w:val="372209"/>
          <w:szCs w:val="28"/>
        </w:rPr>
      </w:pPr>
      <w:r w:rsidRPr="005E3253">
        <w:rPr>
          <w:color w:val="372209"/>
          <w:szCs w:val="28"/>
        </w:rPr>
        <w:t>В качестве показателя прибыли могут использоваться валовая прибыль, прибыль от продаж, бухгалтерская прибыль (прибыль до налогообложения), чистая прибыль, чистый приток денежных средств.</w:t>
      </w:r>
    </w:p>
    <w:p w:rsidR="00A64667" w:rsidRPr="005E3253" w:rsidRDefault="00A64667" w:rsidP="005E3253">
      <w:pPr>
        <w:shd w:val="clear" w:color="auto" w:fill="FFFFFF"/>
        <w:ind w:firstLine="709"/>
        <w:jc w:val="both"/>
        <w:rPr>
          <w:color w:val="372209"/>
          <w:szCs w:val="28"/>
        </w:rPr>
      </w:pPr>
      <w:r w:rsidRPr="005E3253">
        <w:rPr>
          <w:color w:val="372209"/>
          <w:szCs w:val="28"/>
        </w:rPr>
        <w:t>В качестве показателей активов могут использоваться величины всех активов предприятия, внеоборотных активов, оборотных активов, чистых активов, отдельных компонентов внеоборотных и оборотных активов. Эти показатели характеризуют эффективность функционирования активов предприятия с точки зрения получения прибыли.</w:t>
      </w:r>
    </w:p>
    <w:p w:rsidR="00A64667" w:rsidRPr="005E3253" w:rsidRDefault="00A64667" w:rsidP="005E3253">
      <w:pPr>
        <w:shd w:val="clear" w:color="auto" w:fill="FFFFFF"/>
        <w:ind w:firstLine="709"/>
        <w:jc w:val="both"/>
        <w:rPr>
          <w:color w:val="372209"/>
          <w:szCs w:val="28"/>
        </w:rPr>
      </w:pPr>
      <w:r w:rsidRPr="005E3253">
        <w:rPr>
          <w:color w:val="372209"/>
          <w:szCs w:val="28"/>
        </w:rPr>
        <w:t xml:space="preserve">Рентабельность всех активов показывает эффективность их использования предприятием в отчетном периоде. Снижение показателя свидетельствует либо о снижении эффективности использования активов предприятия, либо о накоплении на предприятии излишних активов. Рост </w:t>
      </w:r>
      <w:r w:rsidRPr="005E3253">
        <w:rPr>
          <w:color w:val="372209"/>
          <w:szCs w:val="28"/>
        </w:rPr>
        <w:lastRenderedPageBreak/>
        <w:t>показателя, отражающий повышение эффективности использования активов, оценивается положительно как наиболее точное свидетельство успешного развития предприятия, поскольку рентабельность активов - это один из основных, критериальных показателей финансового благополучия.</w:t>
      </w:r>
    </w:p>
    <w:p w:rsidR="00A64667" w:rsidRPr="005E3253" w:rsidRDefault="00A64667" w:rsidP="005E3253">
      <w:pPr>
        <w:shd w:val="clear" w:color="auto" w:fill="FFFFFF"/>
        <w:ind w:firstLine="709"/>
        <w:jc w:val="both"/>
        <w:rPr>
          <w:color w:val="372209"/>
          <w:szCs w:val="28"/>
        </w:rPr>
      </w:pPr>
      <w:r w:rsidRPr="005E3253">
        <w:rPr>
          <w:color w:val="372209"/>
          <w:szCs w:val="28"/>
        </w:rPr>
        <w:t>Экономическое содержание и виды рентабельности.</w:t>
      </w:r>
    </w:p>
    <w:p w:rsidR="00A64667" w:rsidRPr="005E3253" w:rsidRDefault="00A64667" w:rsidP="005E3253">
      <w:pPr>
        <w:shd w:val="clear" w:color="auto" w:fill="FFFFFF"/>
        <w:ind w:firstLine="709"/>
        <w:jc w:val="both"/>
        <w:rPr>
          <w:color w:val="372209"/>
          <w:szCs w:val="28"/>
        </w:rPr>
      </w:pPr>
      <w:r w:rsidRPr="005E3253">
        <w:rPr>
          <w:color w:val="372209"/>
          <w:szCs w:val="28"/>
        </w:rPr>
        <w:t>К основным факторам, оказывающим непосредственное воздействие на увеличение уровня рентабельности на предприятиях относятся: рост объема производства продукции, снижение ее себестоимости, сокращение средств, рост массы прибыли, лучшее использование фондов; система ценообразования на оборудование, здания и сооружения и другие носители основных производственных фондов; установление и соблюдение норм запасов материальных ресурсов, незавершенного производства и готовой продукции. Для достижения высокого уровня рентабельности необходимо планомерно и систематически внедрять передовые достижения науки и техники, эффективно использовать трудовые ресурсы и производственные фонды.</w:t>
      </w:r>
    </w:p>
    <w:p w:rsidR="00A64667" w:rsidRDefault="00A64667" w:rsidP="005E3253">
      <w:pPr>
        <w:shd w:val="clear" w:color="auto" w:fill="FFFFFF"/>
        <w:ind w:firstLine="709"/>
        <w:jc w:val="both"/>
        <w:rPr>
          <w:color w:val="372209"/>
          <w:szCs w:val="28"/>
        </w:rPr>
      </w:pPr>
      <w:r w:rsidRPr="005E3253">
        <w:rPr>
          <w:color w:val="372209"/>
          <w:szCs w:val="28"/>
        </w:rPr>
        <w:t>По методу исчисления в народном хозяйстве существует рентабельность предприятий Рпр и рентабельность продукции Рпрод. Первый показатель определяется как отношение балансовой прибыли к среднегодовой стоимости основных производственных фондов и оборотных средств.</w:t>
      </w:r>
    </w:p>
    <w:p w:rsidR="006D7072" w:rsidRPr="005E3253" w:rsidRDefault="006D7072" w:rsidP="005E3253">
      <w:pPr>
        <w:shd w:val="clear" w:color="auto" w:fill="FFFFFF"/>
        <w:ind w:firstLine="709"/>
        <w:jc w:val="both"/>
        <w:rPr>
          <w:color w:val="372209"/>
          <w:szCs w:val="28"/>
        </w:rPr>
      </w:pPr>
    </w:p>
    <w:p w:rsidR="00A64667" w:rsidRDefault="00F50B16" w:rsidP="005E3253">
      <w:pPr>
        <w:shd w:val="clear" w:color="auto" w:fill="FFFFFF"/>
        <w:ind w:firstLine="709"/>
        <w:jc w:val="both"/>
        <w:rPr>
          <w:color w:val="372209"/>
          <w:szCs w:val="28"/>
        </w:rPr>
      </w:pPr>
      <w:r>
        <w:rPr>
          <w:color w:val="372209"/>
          <w:szCs w:val="28"/>
        </w:rPr>
        <w:t>Р пр. =(П / Ф оп + Ф об )*100%                                          (7.2.2)</w:t>
      </w:r>
    </w:p>
    <w:p w:rsidR="006D7072" w:rsidRPr="005E3253" w:rsidRDefault="006D7072" w:rsidP="005E3253">
      <w:pPr>
        <w:shd w:val="clear" w:color="auto" w:fill="FFFFFF"/>
        <w:ind w:firstLine="709"/>
        <w:jc w:val="both"/>
        <w:rPr>
          <w:color w:val="372209"/>
          <w:szCs w:val="28"/>
        </w:rPr>
      </w:pPr>
    </w:p>
    <w:p w:rsidR="00A64667" w:rsidRDefault="00A64667" w:rsidP="005E3253">
      <w:pPr>
        <w:shd w:val="clear" w:color="auto" w:fill="FFFFFF"/>
        <w:ind w:firstLine="709"/>
        <w:jc w:val="both"/>
        <w:rPr>
          <w:color w:val="372209"/>
          <w:szCs w:val="28"/>
        </w:rPr>
      </w:pPr>
      <w:r w:rsidRPr="005E3253">
        <w:rPr>
          <w:color w:val="372209"/>
          <w:szCs w:val="28"/>
        </w:rPr>
        <w:t>Второй показатель рентабельности выражается отношением балансовой прибыли к себестоимости готовой продукции:</w:t>
      </w:r>
    </w:p>
    <w:p w:rsidR="006D7072" w:rsidRPr="005E3253" w:rsidRDefault="006D7072" w:rsidP="005E3253">
      <w:pPr>
        <w:shd w:val="clear" w:color="auto" w:fill="FFFFFF"/>
        <w:ind w:firstLine="709"/>
        <w:jc w:val="both"/>
        <w:rPr>
          <w:color w:val="372209"/>
          <w:szCs w:val="28"/>
        </w:rPr>
      </w:pPr>
    </w:p>
    <w:p w:rsidR="00A64667" w:rsidRDefault="00A64667" w:rsidP="00F50B16">
      <w:pPr>
        <w:shd w:val="clear" w:color="auto" w:fill="FFFFFF"/>
        <w:tabs>
          <w:tab w:val="left" w:pos="7797"/>
        </w:tabs>
        <w:ind w:firstLine="709"/>
        <w:jc w:val="both"/>
        <w:rPr>
          <w:color w:val="372209"/>
          <w:szCs w:val="28"/>
        </w:rPr>
      </w:pPr>
      <w:r w:rsidRPr="005E3253">
        <w:rPr>
          <w:color w:val="372209"/>
          <w:szCs w:val="28"/>
        </w:rPr>
        <w:t>Р прод = П / С * 100%</w:t>
      </w:r>
      <w:r w:rsidR="00F50B16">
        <w:rPr>
          <w:color w:val="372209"/>
          <w:szCs w:val="28"/>
        </w:rPr>
        <w:t xml:space="preserve">                                                         (7.2.3)</w:t>
      </w:r>
    </w:p>
    <w:p w:rsidR="006D7072" w:rsidRPr="005E3253" w:rsidRDefault="006D7072" w:rsidP="005E3253">
      <w:pPr>
        <w:shd w:val="clear" w:color="auto" w:fill="FFFFFF"/>
        <w:ind w:firstLine="709"/>
        <w:jc w:val="both"/>
        <w:rPr>
          <w:color w:val="372209"/>
          <w:szCs w:val="28"/>
        </w:rPr>
      </w:pPr>
    </w:p>
    <w:p w:rsidR="00A64667" w:rsidRPr="005E3253" w:rsidRDefault="00A64667" w:rsidP="005E3253">
      <w:pPr>
        <w:shd w:val="clear" w:color="auto" w:fill="FFFFFF"/>
        <w:ind w:firstLine="709"/>
        <w:jc w:val="both"/>
        <w:rPr>
          <w:color w:val="372209"/>
          <w:szCs w:val="28"/>
        </w:rPr>
      </w:pPr>
      <w:r w:rsidRPr="005E3253">
        <w:rPr>
          <w:color w:val="372209"/>
          <w:szCs w:val="28"/>
        </w:rPr>
        <w:t>Методы определения рентабельности наглядно показывают, что уровень рентабельности и его изменение непосредственно связаны с ценами на промышленную продукцию. Следовательно, объективная система ценообразования является важной предпосылкой определения уровня рентабельности, который в то же время может оказывать влияние на изменение уровня цен на продукцию. Таким образом, обоснованные методы установления и планирования рентабельности находятся в тесной взаимосвязи с системой ценообразования. Величина прибыли, а следовательно, и уровень рентабельности, прежде всего зависят от изменения цен на продукцию и ее себестоимость.</w:t>
      </w:r>
    </w:p>
    <w:p w:rsidR="00A64667" w:rsidRPr="005E3253" w:rsidRDefault="00A64667" w:rsidP="005E3253">
      <w:pPr>
        <w:shd w:val="clear" w:color="auto" w:fill="FFFFFF"/>
        <w:ind w:firstLine="709"/>
        <w:jc w:val="both"/>
        <w:rPr>
          <w:color w:val="372209"/>
          <w:szCs w:val="28"/>
        </w:rPr>
      </w:pPr>
      <w:r w:rsidRPr="005E3253">
        <w:rPr>
          <w:color w:val="372209"/>
          <w:szCs w:val="28"/>
        </w:rPr>
        <w:t>В понятии рентабельности производства сопоставляются накопления, создаваемые в процессе изготовления продукции, с первоначально выделенными данному предприятию производственными фондами. Рентабельность производства служит измерителем эффективности использования средств, находящихся в распоряжении предприятия.</w:t>
      </w:r>
    </w:p>
    <w:p w:rsidR="00A64667" w:rsidRPr="005E3253" w:rsidRDefault="00A64667" w:rsidP="005E3253">
      <w:pPr>
        <w:shd w:val="clear" w:color="auto" w:fill="FFFFFF"/>
        <w:ind w:firstLine="709"/>
        <w:jc w:val="both"/>
        <w:rPr>
          <w:color w:val="372209"/>
          <w:szCs w:val="28"/>
        </w:rPr>
      </w:pPr>
      <w:r w:rsidRPr="005E3253">
        <w:rPr>
          <w:color w:val="372209"/>
          <w:szCs w:val="28"/>
        </w:rPr>
        <w:t xml:space="preserve">Экономический смысл рентабельности производства не ограничивается снижением затрат живого и овеществленного труда на производство единицы </w:t>
      </w:r>
      <w:r w:rsidRPr="005E3253">
        <w:rPr>
          <w:color w:val="372209"/>
          <w:szCs w:val="28"/>
        </w:rPr>
        <w:lastRenderedPageBreak/>
        <w:t>продукции. Масса средств, участвующих в производственном процессе, существенно отличается от их количества, которое входит в сумму затрат, связанных с изготовлением продукции. В процессе производства принимает участие огромное количество основных фондов, материализованных в зданиях, сооружениях оборудовании и инвентаре. В издержки же производства включается их амортизация, т.е. доля их стоимости, переносимая в тот или иной период времени на себестоимость производимой продукции. Стоимость оборотных фондов включается в издержки производства только в сумме, израсходованной при изготовлении продукции.</w:t>
      </w:r>
    </w:p>
    <w:p w:rsidR="00A64667" w:rsidRPr="005E3253" w:rsidRDefault="00A64667" w:rsidP="005E3253">
      <w:pPr>
        <w:shd w:val="clear" w:color="auto" w:fill="FFFFFF"/>
        <w:ind w:firstLine="709"/>
        <w:jc w:val="both"/>
        <w:rPr>
          <w:color w:val="372209"/>
          <w:szCs w:val="28"/>
        </w:rPr>
      </w:pPr>
      <w:r w:rsidRPr="005E3253">
        <w:rPr>
          <w:color w:val="372209"/>
          <w:szCs w:val="28"/>
        </w:rPr>
        <w:t>Для повышения рентабельности производства используются различные средства. Одним из главных источников роста рентабельности производства является увеличение массы прибыли, получаемой предприятием. Этот рост достигается в результате снижения издержек производства, изменения структуры производимой продукции и такого увеличения масштабов производства, когда при сохранении суммы прибыли, получаемой от реализации единицы каждого вида продукции, общая сумма полученной прибыли растет.</w:t>
      </w:r>
    </w:p>
    <w:p w:rsidR="00A64667" w:rsidRPr="005E3253" w:rsidRDefault="00A64667" w:rsidP="005E3253">
      <w:pPr>
        <w:shd w:val="clear" w:color="auto" w:fill="FFFFFF"/>
        <w:ind w:firstLine="709"/>
        <w:jc w:val="both"/>
        <w:rPr>
          <w:color w:val="372209"/>
          <w:szCs w:val="28"/>
        </w:rPr>
      </w:pPr>
      <w:r w:rsidRPr="005E3253">
        <w:rPr>
          <w:color w:val="372209"/>
          <w:szCs w:val="28"/>
        </w:rPr>
        <w:t>Основным фактором роста прибыли является снижение себестоимость продукции. Однако на величину балансовой прибыли оказывает влияние еще ряд факторов: изменение цен на продукцию, величина остатка нереализованной продукции, объем реализации, структура производства и др. Первый фактор учитывается только в тех случаях, когда имеются достаточно веские основания считать, что в предстоящем периоде произойдет изменение цен ( их повышение в связи с улучшением качества продукции или снижение из-за старения отдельных видов продукции, насыщенности рынка потребителей некоторыми изделиями или в связи с переходом на новую технику и технологию производства). Повышение рентабельности производства означает рост отдачи на каждый рубль авансированных средств и, тем самым, более эффективное их использование.</w:t>
      </w:r>
    </w:p>
    <w:p w:rsidR="00A64667" w:rsidRPr="005E3253" w:rsidRDefault="00A64667" w:rsidP="005E3253">
      <w:pPr>
        <w:shd w:val="clear" w:color="auto" w:fill="FFFFFF"/>
        <w:ind w:firstLine="709"/>
        <w:jc w:val="both"/>
        <w:rPr>
          <w:color w:val="372209"/>
          <w:szCs w:val="28"/>
        </w:rPr>
      </w:pPr>
      <w:r w:rsidRPr="005E3253">
        <w:rPr>
          <w:color w:val="372209"/>
          <w:szCs w:val="28"/>
        </w:rPr>
        <w:t>Показатели рентабельности являются относительными характеристиками финансовых результатов и эффективности деятельности предприятия. Они измеряют доходность предприятия с различных позиций и группируются в соответствии с интересами участников экономического процесса, рыночного обмена.</w:t>
      </w:r>
    </w:p>
    <w:p w:rsidR="00A64667" w:rsidRPr="005E3253" w:rsidRDefault="00A64667" w:rsidP="005E3253">
      <w:pPr>
        <w:shd w:val="clear" w:color="auto" w:fill="FFFFFF"/>
        <w:ind w:firstLine="709"/>
        <w:jc w:val="both"/>
        <w:rPr>
          <w:color w:val="372209"/>
          <w:szCs w:val="28"/>
        </w:rPr>
      </w:pPr>
      <w:r w:rsidRPr="005E3253">
        <w:rPr>
          <w:color w:val="372209"/>
          <w:szCs w:val="28"/>
        </w:rPr>
        <w:t>Показатели рентабельности являются важными характеристиками факторной среды формирования прибыли (дохода) предприятий. По этой причине они являются обязательными элементами сравнительного анализа и оценки финансового состояния предприятия. При анализе производства показатели рентабельности используются как инструмент инвестиционной политики и ценообразования.</w:t>
      </w:r>
    </w:p>
    <w:p w:rsidR="00A64667" w:rsidRPr="005E3253" w:rsidRDefault="00A64667" w:rsidP="005E3253">
      <w:pPr>
        <w:shd w:val="clear" w:color="auto" w:fill="FFFFFF"/>
        <w:ind w:firstLine="709"/>
        <w:jc w:val="both"/>
        <w:rPr>
          <w:color w:val="372209"/>
          <w:szCs w:val="28"/>
        </w:rPr>
      </w:pPr>
      <w:r w:rsidRPr="005E3253">
        <w:rPr>
          <w:color w:val="372209"/>
          <w:szCs w:val="28"/>
        </w:rPr>
        <w:t>Основные показатели рентабельности, применяемые на уровне предприятия, можно объединить в следующие группы:</w:t>
      </w:r>
    </w:p>
    <w:p w:rsidR="00A64667" w:rsidRPr="005E3253" w:rsidRDefault="00A64667" w:rsidP="005E3253">
      <w:pPr>
        <w:shd w:val="clear" w:color="auto" w:fill="FFFFFF"/>
        <w:ind w:firstLine="709"/>
        <w:jc w:val="both"/>
        <w:rPr>
          <w:color w:val="372209"/>
          <w:szCs w:val="28"/>
        </w:rPr>
      </w:pPr>
      <w:r w:rsidRPr="005E3253">
        <w:rPr>
          <w:color w:val="372209"/>
          <w:szCs w:val="28"/>
        </w:rPr>
        <w:t>1.Показатели рентабельности продукции;</w:t>
      </w:r>
    </w:p>
    <w:p w:rsidR="00A64667" w:rsidRPr="005E3253" w:rsidRDefault="00A64667" w:rsidP="005E3253">
      <w:pPr>
        <w:shd w:val="clear" w:color="auto" w:fill="FFFFFF"/>
        <w:ind w:firstLine="709"/>
        <w:jc w:val="both"/>
        <w:rPr>
          <w:color w:val="372209"/>
          <w:szCs w:val="28"/>
        </w:rPr>
      </w:pPr>
      <w:r w:rsidRPr="005E3253">
        <w:rPr>
          <w:color w:val="372209"/>
          <w:szCs w:val="28"/>
        </w:rPr>
        <w:t>2.Показатели рентабельности капитала (активов);</w:t>
      </w:r>
    </w:p>
    <w:p w:rsidR="00E334FA" w:rsidRPr="00057809" w:rsidRDefault="00E334FA" w:rsidP="00D75F6A">
      <w:pPr>
        <w:jc w:val="both"/>
        <w:rPr>
          <w:b/>
          <w:spacing w:val="-2"/>
          <w:szCs w:val="28"/>
        </w:rPr>
      </w:pPr>
      <w:r w:rsidRPr="00057809">
        <w:rPr>
          <w:b/>
          <w:spacing w:val="-2"/>
          <w:szCs w:val="28"/>
        </w:rPr>
        <w:lastRenderedPageBreak/>
        <w:t>Контрольные вопросы:</w:t>
      </w:r>
    </w:p>
    <w:p w:rsidR="00E334FA" w:rsidRPr="00057809" w:rsidRDefault="00E334FA" w:rsidP="00D75F6A">
      <w:pPr>
        <w:jc w:val="both"/>
        <w:rPr>
          <w:b/>
          <w:spacing w:val="-2"/>
          <w:szCs w:val="28"/>
        </w:rPr>
      </w:pPr>
    </w:p>
    <w:p w:rsidR="00E334FA" w:rsidRPr="00057809" w:rsidRDefault="00E334FA" w:rsidP="00D75F6A">
      <w:pPr>
        <w:jc w:val="both"/>
        <w:rPr>
          <w:szCs w:val="28"/>
        </w:rPr>
      </w:pPr>
      <w:r w:rsidRPr="00057809">
        <w:rPr>
          <w:szCs w:val="28"/>
        </w:rPr>
        <w:t>1.</w:t>
      </w:r>
      <w:r w:rsidR="005D5D8B" w:rsidRPr="005D5D8B">
        <w:rPr>
          <w:color w:val="414141"/>
          <w:szCs w:val="28"/>
        </w:rPr>
        <w:t xml:space="preserve"> </w:t>
      </w:r>
      <w:r w:rsidR="005D5D8B" w:rsidRPr="005E3253">
        <w:rPr>
          <w:color w:val="414141"/>
          <w:szCs w:val="28"/>
        </w:rPr>
        <w:t>Классификация доходов</w:t>
      </w:r>
      <w:r w:rsidR="005D5D8B">
        <w:rPr>
          <w:color w:val="414141"/>
          <w:szCs w:val="28"/>
        </w:rPr>
        <w:t xml:space="preserve"> предприятия</w:t>
      </w:r>
      <w:r w:rsidRPr="00057809">
        <w:rPr>
          <w:szCs w:val="28"/>
        </w:rPr>
        <w:t>.</w:t>
      </w:r>
    </w:p>
    <w:p w:rsidR="00E334FA" w:rsidRPr="00057809" w:rsidRDefault="00E334FA" w:rsidP="00D75F6A">
      <w:pPr>
        <w:jc w:val="both"/>
        <w:rPr>
          <w:szCs w:val="28"/>
        </w:rPr>
      </w:pPr>
      <w:r w:rsidRPr="00057809">
        <w:rPr>
          <w:szCs w:val="28"/>
        </w:rPr>
        <w:t>2.</w:t>
      </w:r>
      <w:r w:rsidR="005D5D8B">
        <w:rPr>
          <w:szCs w:val="28"/>
        </w:rPr>
        <w:t xml:space="preserve"> Источники формирования доходов предприятия</w:t>
      </w:r>
      <w:r w:rsidRPr="00057809">
        <w:rPr>
          <w:szCs w:val="28"/>
        </w:rPr>
        <w:t>.</w:t>
      </w:r>
    </w:p>
    <w:p w:rsidR="00E334FA" w:rsidRPr="00057809" w:rsidRDefault="00E334FA" w:rsidP="00D75F6A">
      <w:pPr>
        <w:jc w:val="both"/>
        <w:rPr>
          <w:szCs w:val="28"/>
        </w:rPr>
      </w:pPr>
      <w:r w:rsidRPr="00057809">
        <w:rPr>
          <w:szCs w:val="28"/>
        </w:rPr>
        <w:t xml:space="preserve">3. </w:t>
      </w:r>
      <w:r w:rsidR="00F45128">
        <w:rPr>
          <w:szCs w:val="28"/>
        </w:rPr>
        <w:t xml:space="preserve">Что такое </w:t>
      </w:r>
      <w:r w:rsidR="00F45128">
        <w:rPr>
          <w:color w:val="372209"/>
          <w:szCs w:val="28"/>
        </w:rPr>
        <w:t>р</w:t>
      </w:r>
      <w:r w:rsidR="00F45128" w:rsidRPr="005E3253">
        <w:rPr>
          <w:color w:val="372209"/>
          <w:szCs w:val="28"/>
        </w:rPr>
        <w:t>ентабельность</w:t>
      </w:r>
      <w:r w:rsidR="00F45128">
        <w:rPr>
          <w:szCs w:val="28"/>
        </w:rPr>
        <w:t>?</w:t>
      </w:r>
      <w:r w:rsidRPr="00057809">
        <w:rPr>
          <w:szCs w:val="28"/>
        </w:rPr>
        <w:t xml:space="preserve"> </w:t>
      </w:r>
    </w:p>
    <w:p w:rsidR="00E334FA" w:rsidRPr="00057809" w:rsidRDefault="00E334FA" w:rsidP="00D75F6A">
      <w:pPr>
        <w:jc w:val="both"/>
        <w:rPr>
          <w:szCs w:val="28"/>
        </w:rPr>
      </w:pPr>
      <w:r w:rsidRPr="00057809">
        <w:rPr>
          <w:bCs/>
          <w:szCs w:val="28"/>
        </w:rPr>
        <w:t>4.</w:t>
      </w:r>
      <w:r w:rsidR="00F45128">
        <w:rPr>
          <w:bCs/>
          <w:szCs w:val="28"/>
        </w:rPr>
        <w:t xml:space="preserve"> Показатели рентабельности</w:t>
      </w:r>
      <w:r w:rsidRPr="00057809">
        <w:rPr>
          <w:szCs w:val="28"/>
        </w:rPr>
        <w:t xml:space="preserve"> </w:t>
      </w:r>
    </w:p>
    <w:p w:rsidR="00E334FA" w:rsidRPr="00057809" w:rsidRDefault="00E334FA" w:rsidP="00D75F6A">
      <w:pPr>
        <w:jc w:val="both"/>
        <w:rPr>
          <w:b/>
          <w:spacing w:val="-2"/>
          <w:szCs w:val="28"/>
        </w:rPr>
      </w:pPr>
      <w:r w:rsidRPr="00057809">
        <w:rPr>
          <w:szCs w:val="28"/>
        </w:rPr>
        <w:t>5.</w:t>
      </w:r>
      <w:r w:rsidR="00F45128">
        <w:rPr>
          <w:szCs w:val="28"/>
        </w:rPr>
        <w:t xml:space="preserve"> Виды рентабельности</w:t>
      </w:r>
      <w:r w:rsidRPr="00057809">
        <w:rPr>
          <w:szCs w:val="28"/>
        </w:rPr>
        <w:t>.</w:t>
      </w:r>
    </w:p>
    <w:p w:rsidR="00E334FA" w:rsidRPr="00057809" w:rsidRDefault="00E334FA" w:rsidP="00D75F6A">
      <w:pPr>
        <w:jc w:val="both"/>
        <w:rPr>
          <w:szCs w:val="28"/>
          <w:lang w:val="kk-KZ"/>
        </w:rPr>
      </w:pPr>
      <w:r w:rsidRPr="00057809">
        <w:rPr>
          <w:szCs w:val="28"/>
        </w:rPr>
        <w:t>6.</w:t>
      </w:r>
      <w:r w:rsidR="00F45128">
        <w:rPr>
          <w:szCs w:val="28"/>
        </w:rPr>
        <w:t xml:space="preserve"> Как определяется рентабельность продукции?</w:t>
      </w:r>
    </w:p>
    <w:p w:rsidR="00E334FA" w:rsidRPr="00057809" w:rsidRDefault="00E334FA" w:rsidP="00D75F6A">
      <w:pPr>
        <w:jc w:val="both"/>
        <w:rPr>
          <w:szCs w:val="28"/>
        </w:rPr>
      </w:pPr>
      <w:r w:rsidRPr="00057809">
        <w:rPr>
          <w:bCs/>
          <w:spacing w:val="-4"/>
          <w:szCs w:val="28"/>
          <w:lang w:val="kk-KZ"/>
        </w:rPr>
        <w:t>7.</w:t>
      </w:r>
      <w:r w:rsidR="00F45128">
        <w:rPr>
          <w:bCs/>
          <w:spacing w:val="-4"/>
          <w:szCs w:val="28"/>
          <w:lang w:val="kk-KZ"/>
        </w:rPr>
        <w:t xml:space="preserve"> Как определяется рентабельность производства</w:t>
      </w:r>
      <w:r w:rsidR="00F45128">
        <w:rPr>
          <w:bCs/>
          <w:spacing w:val="-4"/>
          <w:szCs w:val="28"/>
        </w:rPr>
        <w:t>?</w:t>
      </w:r>
      <w:r w:rsidRPr="00057809">
        <w:rPr>
          <w:bCs/>
          <w:spacing w:val="-4"/>
          <w:szCs w:val="28"/>
        </w:rPr>
        <w:t xml:space="preserve"> </w:t>
      </w:r>
    </w:p>
    <w:p w:rsidR="00E334FA" w:rsidRPr="00057809" w:rsidRDefault="00E334FA" w:rsidP="00D75F6A">
      <w:pPr>
        <w:jc w:val="both"/>
        <w:rPr>
          <w:szCs w:val="28"/>
        </w:rPr>
      </w:pPr>
    </w:p>
    <w:p w:rsidR="008F41FB" w:rsidRPr="008F41FB" w:rsidRDefault="005F4509" w:rsidP="008F41FB">
      <w:pPr>
        <w:pStyle w:val="a5"/>
        <w:rPr>
          <w:b/>
          <w:sz w:val="28"/>
          <w:szCs w:val="28"/>
        </w:rPr>
      </w:pPr>
      <w:r w:rsidRPr="00057809">
        <w:rPr>
          <w:b/>
          <w:bCs/>
          <w:spacing w:val="-5"/>
          <w:szCs w:val="28"/>
          <w:lang w:val="kk-KZ"/>
        </w:rPr>
        <w:br w:type="page"/>
      </w:r>
      <w:r w:rsidR="00E334FA" w:rsidRPr="008F41FB">
        <w:rPr>
          <w:b/>
          <w:bCs/>
          <w:spacing w:val="-5"/>
          <w:sz w:val="28"/>
          <w:szCs w:val="28"/>
          <w:lang w:val="kk-KZ"/>
        </w:rPr>
        <w:lastRenderedPageBreak/>
        <w:t xml:space="preserve">Тема </w:t>
      </w:r>
      <w:r w:rsidR="00E334FA" w:rsidRPr="008F41FB">
        <w:rPr>
          <w:b/>
          <w:bCs/>
          <w:spacing w:val="-12"/>
          <w:sz w:val="28"/>
          <w:szCs w:val="28"/>
        </w:rPr>
        <w:t>8.</w:t>
      </w:r>
      <w:r w:rsidR="007C1DB7">
        <w:rPr>
          <w:b/>
          <w:bCs/>
          <w:spacing w:val="-12"/>
          <w:szCs w:val="28"/>
        </w:rPr>
        <w:t xml:space="preserve"> </w:t>
      </w:r>
      <w:r w:rsidR="008F41FB" w:rsidRPr="008F41FB">
        <w:rPr>
          <w:b/>
          <w:sz w:val="28"/>
          <w:szCs w:val="28"/>
        </w:rPr>
        <w:t>Основы управления</w:t>
      </w:r>
      <w:r w:rsidR="008F41FB">
        <w:rPr>
          <w:b/>
          <w:sz w:val="28"/>
          <w:szCs w:val="28"/>
        </w:rPr>
        <w:t xml:space="preserve"> инновационной деятельностью на </w:t>
      </w:r>
      <w:r w:rsidR="008F41FB" w:rsidRPr="008F41FB">
        <w:rPr>
          <w:b/>
          <w:sz w:val="28"/>
          <w:szCs w:val="28"/>
        </w:rPr>
        <w:t>предприятиях строительных материалов</w:t>
      </w:r>
    </w:p>
    <w:p w:rsidR="005F4509" w:rsidRPr="00057809" w:rsidRDefault="005F4509" w:rsidP="00D75F6A">
      <w:pPr>
        <w:jc w:val="both"/>
        <w:rPr>
          <w:b/>
          <w:bCs/>
          <w:spacing w:val="-4"/>
          <w:szCs w:val="28"/>
        </w:rPr>
      </w:pPr>
    </w:p>
    <w:p w:rsidR="00E334FA" w:rsidRPr="00893068" w:rsidRDefault="00BD04FB" w:rsidP="00D75F6A">
      <w:pPr>
        <w:jc w:val="both"/>
        <w:rPr>
          <w:szCs w:val="28"/>
        </w:rPr>
      </w:pPr>
      <w:r w:rsidRPr="00893068">
        <w:rPr>
          <w:szCs w:val="28"/>
        </w:rPr>
        <w:t>8.1</w:t>
      </w:r>
      <w:r w:rsidR="00E334FA" w:rsidRPr="00893068">
        <w:rPr>
          <w:szCs w:val="28"/>
        </w:rPr>
        <w:t xml:space="preserve"> </w:t>
      </w:r>
      <w:r w:rsidR="008F41FB" w:rsidRPr="00893068">
        <w:rPr>
          <w:szCs w:val="28"/>
        </w:rPr>
        <w:t>Понятие инновационного процесса и инновационной деятельности.</w:t>
      </w:r>
    </w:p>
    <w:p w:rsidR="008F41FB" w:rsidRDefault="00E904C8" w:rsidP="00D75F6A">
      <w:pPr>
        <w:jc w:val="both"/>
        <w:rPr>
          <w:szCs w:val="28"/>
        </w:rPr>
      </w:pPr>
      <w:r>
        <w:rPr>
          <w:szCs w:val="28"/>
        </w:rPr>
        <w:t>8.2</w:t>
      </w:r>
      <w:r w:rsidR="00BD04FB" w:rsidRPr="00893068">
        <w:rPr>
          <w:szCs w:val="28"/>
        </w:rPr>
        <w:t xml:space="preserve">  Содержание и формы инновационного предпринимательства</w:t>
      </w:r>
    </w:p>
    <w:p w:rsidR="00EC24F9" w:rsidRPr="00893068" w:rsidRDefault="00EC24F9" w:rsidP="00D75F6A">
      <w:pPr>
        <w:jc w:val="both"/>
        <w:rPr>
          <w:szCs w:val="28"/>
        </w:rPr>
      </w:pPr>
    </w:p>
    <w:p w:rsidR="00C01F92" w:rsidRDefault="00C01F92" w:rsidP="00D75F6A">
      <w:pPr>
        <w:jc w:val="both"/>
        <w:rPr>
          <w:szCs w:val="28"/>
        </w:rPr>
      </w:pPr>
    </w:p>
    <w:p w:rsidR="00805797" w:rsidRPr="00B36DE2" w:rsidRDefault="00805797" w:rsidP="00805797">
      <w:pPr>
        <w:ind w:firstLine="567"/>
        <w:jc w:val="both"/>
        <w:rPr>
          <w:b/>
          <w:szCs w:val="28"/>
        </w:rPr>
      </w:pPr>
      <w:r w:rsidRPr="00B36DE2">
        <w:rPr>
          <w:b/>
          <w:szCs w:val="28"/>
        </w:rPr>
        <w:t>8.1 Понятие инновационного процесса и инновационной деятельности</w:t>
      </w:r>
    </w:p>
    <w:p w:rsidR="00805797" w:rsidRDefault="00805797" w:rsidP="00EC24F9">
      <w:pPr>
        <w:jc w:val="both"/>
        <w:rPr>
          <w:szCs w:val="28"/>
        </w:rPr>
      </w:pPr>
    </w:p>
    <w:p w:rsidR="00BD04FB" w:rsidRPr="00893068" w:rsidRDefault="00BD04FB" w:rsidP="00893068">
      <w:pPr>
        <w:shd w:val="clear" w:color="auto" w:fill="FFFFFF"/>
        <w:ind w:firstLine="567"/>
        <w:jc w:val="both"/>
        <w:rPr>
          <w:szCs w:val="28"/>
        </w:rPr>
      </w:pPr>
      <w:r w:rsidRPr="00893068">
        <w:rPr>
          <w:bCs/>
          <w:szCs w:val="28"/>
        </w:rPr>
        <w:t xml:space="preserve">Инновационный менеджмент </w:t>
      </w:r>
      <w:r w:rsidRPr="00893068">
        <w:rPr>
          <w:szCs w:val="28"/>
        </w:rPr>
        <w:t>представляет собой совокупность принципов и методов, инструментов управления инновационными процессами.</w:t>
      </w:r>
    </w:p>
    <w:p w:rsidR="00BD04FB" w:rsidRPr="00893068" w:rsidRDefault="00BD04FB" w:rsidP="00893068">
      <w:pPr>
        <w:shd w:val="clear" w:color="auto" w:fill="FFFFFF"/>
        <w:ind w:firstLine="567"/>
        <w:jc w:val="both"/>
        <w:rPr>
          <w:szCs w:val="28"/>
        </w:rPr>
      </w:pPr>
      <w:r w:rsidRPr="00893068">
        <w:rPr>
          <w:szCs w:val="28"/>
        </w:rPr>
        <w:t>Другими словами, инновационный менеджмент как самостоятельная область экономической пауки и профессиональной управленческой деятельности представляет собой одну из разновидностей функционального менеджмента, непосредственным объектом которого выступают инновационные процессы во всем их разнообразии. Это определяет место инновационного менеджмента в системе управленческих дисциплин.</w:t>
      </w:r>
    </w:p>
    <w:p w:rsidR="00BD04FB" w:rsidRPr="00893068" w:rsidRDefault="00BD04FB" w:rsidP="00893068">
      <w:pPr>
        <w:shd w:val="clear" w:color="auto" w:fill="FFFFFF"/>
        <w:ind w:firstLine="567"/>
        <w:jc w:val="both"/>
        <w:rPr>
          <w:szCs w:val="28"/>
        </w:rPr>
      </w:pPr>
      <w:r w:rsidRPr="00893068">
        <w:rPr>
          <w:szCs w:val="28"/>
        </w:rPr>
        <w:t>Необходимо отметить, что в последнее время стали быстро развиваться такие отраслевые дисциплины инновационного менеджмента, как управление инновациями в образовании, банковском деле, транспорте, связи и других наукоемких и высокотехнологичных отраслях. Эти управленческие дисциплины, возникшие как бы на пересечении функционального и отраслевого разрезов теории управления, исследуют специфику методов и инструментов управления инновационными процессами в отдельных отраслях.</w:t>
      </w:r>
    </w:p>
    <w:p w:rsidR="00893068" w:rsidRPr="00893068" w:rsidRDefault="00893068" w:rsidP="00893068">
      <w:pPr>
        <w:pStyle w:val="33"/>
        <w:spacing w:after="0"/>
        <w:ind w:left="0" w:firstLine="567"/>
        <w:jc w:val="both"/>
        <w:rPr>
          <w:color w:val="000000"/>
          <w:sz w:val="28"/>
          <w:szCs w:val="28"/>
        </w:rPr>
      </w:pPr>
      <w:r w:rsidRPr="00893068">
        <w:rPr>
          <w:color w:val="000000"/>
          <w:sz w:val="28"/>
          <w:szCs w:val="28"/>
        </w:rPr>
        <w:t xml:space="preserve">В мировой экономической литературе «инновация» интерпретируется как превращение потенциального научно-технического прогресса в реальный, воплощающийся в новых продуктах и технологиях. </w:t>
      </w:r>
    </w:p>
    <w:p w:rsidR="00893068" w:rsidRPr="00893068" w:rsidRDefault="00893068" w:rsidP="00893068">
      <w:pPr>
        <w:ind w:firstLine="567"/>
        <w:jc w:val="both"/>
        <w:rPr>
          <w:color w:val="000000"/>
          <w:szCs w:val="28"/>
        </w:rPr>
      </w:pPr>
      <w:r w:rsidRPr="00893068">
        <w:rPr>
          <w:color w:val="000000"/>
          <w:szCs w:val="28"/>
        </w:rPr>
        <w:t xml:space="preserve">Понятие «инновация» появилось в научных исследованиях в </w:t>
      </w:r>
      <w:r w:rsidRPr="00893068">
        <w:rPr>
          <w:color w:val="000000"/>
          <w:szCs w:val="28"/>
          <w:lang w:val="en-US"/>
        </w:rPr>
        <w:t>XIX</w:t>
      </w:r>
      <w:r w:rsidRPr="00893068">
        <w:rPr>
          <w:color w:val="000000"/>
          <w:szCs w:val="28"/>
        </w:rPr>
        <w:t xml:space="preserve"> в. и первоначально означало проникновение некоторых элементов одной культуры в другую (обычаев, способов организации жизнедеятельности, в том числе производства).  Зарубежные  ученые (Н.Мончев, И.Перлаки, В.Д.Хартман, Э.Мэнсфилд, Р.Фостер, Б.Твисс, И.Шумпетер, Э.Роджерс и др.), трактовали это понятие в зависимости от объекта и предмета своего исследования.</w:t>
      </w:r>
      <w:r w:rsidR="00E904C8">
        <w:rPr>
          <w:szCs w:val="28"/>
        </w:rPr>
        <w:t xml:space="preserve"> </w:t>
      </w:r>
      <w:r w:rsidRPr="00893068">
        <w:rPr>
          <w:color w:val="000000"/>
          <w:szCs w:val="28"/>
        </w:rPr>
        <w:t xml:space="preserve"> </w:t>
      </w:r>
    </w:p>
    <w:p w:rsidR="00893068" w:rsidRPr="00893068" w:rsidRDefault="00893068" w:rsidP="00893068">
      <w:pPr>
        <w:pStyle w:val="33"/>
        <w:spacing w:after="0"/>
        <w:ind w:left="0" w:firstLine="567"/>
        <w:jc w:val="both"/>
        <w:rPr>
          <w:color w:val="000000"/>
          <w:sz w:val="28"/>
          <w:szCs w:val="28"/>
        </w:rPr>
      </w:pPr>
      <w:r w:rsidRPr="00893068">
        <w:rPr>
          <w:color w:val="000000"/>
          <w:sz w:val="28"/>
          <w:szCs w:val="28"/>
        </w:rPr>
        <w:t>Так, И. Шумпетер трактует инновацию как новую научно-организационную комбинацию производственных факторов, мотивированн</w:t>
      </w:r>
      <w:r w:rsidR="00E904C8">
        <w:rPr>
          <w:color w:val="000000"/>
          <w:sz w:val="28"/>
          <w:szCs w:val="28"/>
        </w:rPr>
        <w:t>ую предпринимательским духом</w:t>
      </w:r>
      <w:r w:rsidRPr="00893068">
        <w:rPr>
          <w:color w:val="000000"/>
          <w:sz w:val="28"/>
          <w:szCs w:val="28"/>
        </w:rPr>
        <w:t xml:space="preserve">. Во внутренней логике нововведений – новый момент динамизации экономического развития. </w:t>
      </w:r>
    </w:p>
    <w:p w:rsidR="00893068" w:rsidRPr="00893068" w:rsidRDefault="00893068" w:rsidP="00893068">
      <w:pPr>
        <w:ind w:firstLine="567"/>
        <w:jc w:val="both"/>
        <w:rPr>
          <w:color w:val="000000"/>
          <w:szCs w:val="28"/>
        </w:rPr>
      </w:pPr>
      <w:r w:rsidRPr="00893068">
        <w:rPr>
          <w:color w:val="000000"/>
          <w:szCs w:val="28"/>
        </w:rPr>
        <w:t>По мнению Б.Санто, инновация – это такой общественно-технико-экономический процесс, который через практическое использование идей и изобретений приводит к созданию лучших по своим свойствам изделий, технологий, и в случае, если инновация ориентирована на экономическую выгоду, прибыль, её появление на рынке мож</w:t>
      </w:r>
      <w:r w:rsidR="00E904C8">
        <w:rPr>
          <w:color w:val="000000"/>
          <w:szCs w:val="28"/>
        </w:rPr>
        <w:t>ет принести добавочный доход</w:t>
      </w:r>
      <w:r w:rsidRPr="00893068">
        <w:rPr>
          <w:color w:val="000000"/>
          <w:szCs w:val="28"/>
        </w:rPr>
        <w:t>.</w:t>
      </w:r>
    </w:p>
    <w:p w:rsidR="00893068" w:rsidRPr="00893068" w:rsidRDefault="00893068" w:rsidP="00893068">
      <w:pPr>
        <w:pStyle w:val="21"/>
        <w:spacing w:after="0" w:line="240" w:lineRule="auto"/>
        <w:ind w:firstLine="567"/>
        <w:jc w:val="both"/>
        <w:rPr>
          <w:sz w:val="28"/>
          <w:szCs w:val="28"/>
        </w:rPr>
      </w:pPr>
      <w:r w:rsidRPr="00893068">
        <w:rPr>
          <w:sz w:val="28"/>
          <w:szCs w:val="28"/>
        </w:rPr>
        <w:lastRenderedPageBreak/>
        <w:t>Международные стандарты в статистике науки и инноваций разделяют два т</w:t>
      </w:r>
      <w:r w:rsidR="00E904C8">
        <w:rPr>
          <w:sz w:val="28"/>
          <w:szCs w:val="28"/>
        </w:rPr>
        <w:t>ипа технологических инноваций</w:t>
      </w:r>
      <w:r w:rsidRPr="00893068">
        <w:rPr>
          <w:sz w:val="28"/>
          <w:szCs w:val="28"/>
        </w:rPr>
        <w:t xml:space="preserve">: продуктовая инновация; </w:t>
      </w:r>
      <w:r w:rsidRPr="00893068">
        <w:rPr>
          <w:color w:val="000000"/>
          <w:sz w:val="28"/>
          <w:szCs w:val="28"/>
        </w:rPr>
        <w:t>процессная инновация.</w:t>
      </w:r>
    </w:p>
    <w:p w:rsidR="00893068" w:rsidRPr="00893068" w:rsidRDefault="00893068" w:rsidP="00893068">
      <w:pPr>
        <w:ind w:firstLine="567"/>
        <w:jc w:val="both"/>
        <w:rPr>
          <w:color w:val="000000"/>
          <w:szCs w:val="28"/>
        </w:rPr>
      </w:pPr>
      <w:r w:rsidRPr="00893068">
        <w:rPr>
          <w:color w:val="000000"/>
          <w:szCs w:val="28"/>
        </w:rPr>
        <w:t>Продуктовая инновация означает внедрение в производство новых или усовершенствованных товаров. В связи с этим, продуктовые инновации подразделяют на два вида:</w:t>
      </w:r>
    </w:p>
    <w:p w:rsidR="00893068" w:rsidRPr="00893068" w:rsidRDefault="00893068" w:rsidP="00893068">
      <w:pPr>
        <w:ind w:firstLine="567"/>
        <w:jc w:val="both"/>
        <w:rPr>
          <w:color w:val="000000"/>
          <w:szCs w:val="28"/>
        </w:rPr>
      </w:pPr>
      <w:r w:rsidRPr="00893068">
        <w:rPr>
          <w:color w:val="000000"/>
          <w:szCs w:val="28"/>
        </w:rPr>
        <w:t>-базисная продуктовая инновация, т.е. внедрение на рынок нового, ранее не существовавшего товара;</w:t>
      </w:r>
    </w:p>
    <w:p w:rsidR="00893068" w:rsidRPr="00893068" w:rsidRDefault="00893068" w:rsidP="00893068">
      <w:pPr>
        <w:ind w:firstLine="567"/>
        <w:jc w:val="both"/>
        <w:rPr>
          <w:color w:val="000000"/>
          <w:szCs w:val="28"/>
        </w:rPr>
      </w:pPr>
      <w:r w:rsidRPr="00893068">
        <w:rPr>
          <w:color w:val="000000"/>
          <w:szCs w:val="28"/>
        </w:rPr>
        <w:t>-улучшающая продуктовая инновация, т.е. изменение отдельных качеств товара, ранее внедренного на рынок.</w:t>
      </w:r>
    </w:p>
    <w:p w:rsidR="00893068" w:rsidRPr="00893068" w:rsidRDefault="00893068" w:rsidP="00893068">
      <w:pPr>
        <w:ind w:firstLine="567"/>
        <w:jc w:val="both"/>
        <w:rPr>
          <w:color w:val="000000"/>
          <w:szCs w:val="28"/>
        </w:rPr>
      </w:pPr>
      <w:r w:rsidRPr="00893068">
        <w:rPr>
          <w:color w:val="000000"/>
          <w:szCs w:val="28"/>
        </w:rPr>
        <w:t>Процессная инновация представляет собой освоение новых форм и методов организации производства при выпуске продукции. При  этом выпуск продукции может осуществляться на основе имеющихся технологий, оборудования, энергетических ресурсов и при использовании традиционных методов организации производства и управления</w:t>
      </w:r>
      <w:r w:rsidRPr="00893068">
        <w:rPr>
          <w:color w:val="000000"/>
          <w:szCs w:val="28"/>
          <w:vertAlign w:val="superscript"/>
        </w:rPr>
        <w:t>.</w:t>
      </w:r>
      <w:r w:rsidRPr="00893068">
        <w:rPr>
          <w:color w:val="000000"/>
          <w:szCs w:val="28"/>
        </w:rPr>
        <w:t>.</w:t>
      </w:r>
    </w:p>
    <w:p w:rsidR="00893068" w:rsidRPr="00893068" w:rsidRDefault="00893068" w:rsidP="00893068">
      <w:pPr>
        <w:ind w:firstLine="567"/>
        <w:jc w:val="both"/>
        <w:rPr>
          <w:color w:val="000000"/>
          <w:szCs w:val="28"/>
        </w:rPr>
      </w:pPr>
      <w:r w:rsidRPr="00893068">
        <w:rPr>
          <w:color w:val="000000"/>
          <w:szCs w:val="28"/>
        </w:rPr>
        <w:t xml:space="preserve">По  признаку содержания или внутренней структуры отличают инновации технические, экономические, организационные, управленческие и др. Кроме  того, выделяются такие признаки, как масштаб инноваций (глубокие и локальные); параметры жизненного цикла (выделение и анализ всех стадий и подстадий); закономерности процесса внедрения и т.п.  </w:t>
      </w:r>
    </w:p>
    <w:p w:rsidR="00893068" w:rsidRPr="00893068" w:rsidRDefault="00893068" w:rsidP="00893068">
      <w:pPr>
        <w:ind w:firstLine="567"/>
        <w:jc w:val="both"/>
        <w:rPr>
          <w:color w:val="000000"/>
          <w:szCs w:val="28"/>
        </w:rPr>
      </w:pPr>
      <w:r w:rsidRPr="00893068">
        <w:rPr>
          <w:color w:val="000000"/>
          <w:szCs w:val="28"/>
        </w:rPr>
        <w:t>Анализ различных определений инновации приводит к выводу о том, что  на сегодняшний день нет единого мнения относительно понятия «инновация», в то же время выявлены основные признаки инновации; а именно, специфическое содержание инновации составляют изменения, а главной функцией инновационной деятельности является функция изменения.</w:t>
      </w:r>
    </w:p>
    <w:p w:rsidR="00893068" w:rsidRPr="00893068" w:rsidRDefault="00893068" w:rsidP="00893068">
      <w:pPr>
        <w:ind w:firstLine="567"/>
        <w:jc w:val="both"/>
        <w:rPr>
          <w:color w:val="000000"/>
          <w:szCs w:val="28"/>
        </w:rPr>
      </w:pPr>
      <w:r w:rsidRPr="00893068">
        <w:rPr>
          <w:color w:val="000000"/>
          <w:szCs w:val="28"/>
        </w:rPr>
        <w:t>Таким образом, по нашему мнению, «</w:t>
      </w:r>
      <w:r w:rsidRPr="00893068">
        <w:rPr>
          <w:iCs/>
          <w:color w:val="000000"/>
          <w:szCs w:val="28"/>
        </w:rPr>
        <w:t>инновация» есть средство,  обладающее новизной и имеющее потребность, применение которого позволит получить социально-экономический эффект</w:t>
      </w:r>
      <w:r w:rsidRPr="00893068">
        <w:rPr>
          <w:color w:val="000000"/>
          <w:szCs w:val="28"/>
        </w:rPr>
        <w:t>.</w:t>
      </w:r>
    </w:p>
    <w:p w:rsidR="00893068" w:rsidRPr="00893068" w:rsidRDefault="00893068" w:rsidP="00893068">
      <w:pPr>
        <w:ind w:firstLine="567"/>
        <w:jc w:val="both"/>
        <w:rPr>
          <w:color w:val="000000"/>
          <w:szCs w:val="28"/>
        </w:rPr>
      </w:pPr>
      <w:r w:rsidRPr="00893068">
        <w:rPr>
          <w:color w:val="000000"/>
          <w:szCs w:val="28"/>
        </w:rPr>
        <w:t>Создатели инновации (новаторы) руководствуются такими критериями, как жизненный цикл изделия и экономическая эффективность. Их стратегия направлена на то, чтобы превзойти конкурентов, создав новшество, которое будет признано уникальным в определенной области. Непременными свойствами инновации являются научно-техническая новизна и производственная применимость. Коммерческая реализуемость по отношению к инновации выступает как потенциальное свойство, для достижения которого необходимы определенные усилия.  Существует мнение, что коммерческая применимость инновации является  главным свойством инновации.  По нашему убеждению, оно может быть стержневым только для субъектов, занимающихся коммерческой деятельностью, «где отсутствие возможности получения прибыли делает осуществление инновационной деятельности бессмысленной».</w:t>
      </w:r>
    </w:p>
    <w:p w:rsidR="00893068" w:rsidRPr="00893068" w:rsidRDefault="00893068" w:rsidP="00893068">
      <w:pPr>
        <w:ind w:firstLine="567"/>
        <w:jc w:val="both"/>
        <w:rPr>
          <w:color w:val="000000"/>
          <w:szCs w:val="28"/>
        </w:rPr>
      </w:pPr>
      <w:r w:rsidRPr="00893068">
        <w:rPr>
          <w:color w:val="000000"/>
          <w:szCs w:val="28"/>
        </w:rPr>
        <w:t xml:space="preserve">Термины «инновация» и «инновационный процесс» близки, но не однозначны. В  общем смысле, инновационный процесс - </w:t>
      </w:r>
      <w:r w:rsidRPr="00893068">
        <w:rPr>
          <w:iCs/>
          <w:color w:val="000000"/>
          <w:szCs w:val="28"/>
        </w:rPr>
        <w:t>есть целенаправленный поиск изменений для экономических преобразований.</w:t>
      </w:r>
      <w:r w:rsidRPr="00893068">
        <w:rPr>
          <w:i/>
          <w:iCs/>
          <w:color w:val="000000"/>
          <w:szCs w:val="28"/>
        </w:rPr>
        <w:t xml:space="preserve"> </w:t>
      </w:r>
      <w:r w:rsidRPr="00893068">
        <w:rPr>
          <w:color w:val="000000"/>
          <w:szCs w:val="28"/>
        </w:rPr>
        <w:t xml:space="preserve">При  этом изменения рассматриваются как результат, достигнутый  революционным, </w:t>
      </w:r>
      <w:r w:rsidRPr="00893068">
        <w:rPr>
          <w:color w:val="000000"/>
          <w:szCs w:val="28"/>
        </w:rPr>
        <w:lastRenderedPageBreak/>
        <w:t>либо эволюционным путем. В экономической литературе очень распространено мнение, что выигрыш достигается, в основном, за счет эволюционных изменений, не имеющих в своей основе крупных научных открытий. В этом случае иногда используют термин «диффузия», что подразумевает проникновение новшества в устоявшийся процесс. Такие нововведения позволяют постепенно, шаг за шагом совершенствовать производственный процесс. И это тоже, по определению можно</w:t>
      </w:r>
      <w:r w:rsidR="00E904C8">
        <w:rPr>
          <w:color w:val="000000"/>
          <w:szCs w:val="28"/>
        </w:rPr>
        <w:t xml:space="preserve"> отнести к разряду инноваций</w:t>
      </w:r>
      <w:r w:rsidRPr="00893068">
        <w:rPr>
          <w:color w:val="000000"/>
          <w:szCs w:val="28"/>
        </w:rPr>
        <w:t>.</w:t>
      </w:r>
    </w:p>
    <w:p w:rsidR="00893068" w:rsidRPr="00893068" w:rsidRDefault="00893068" w:rsidP="00893068">
      <w:pPr>
        <w:ind w:firstLine="567"/>
        <w:jc w:val="both"/>
        <w:rPr>
          <w:color w:val="000000"/>
          <w:szCs w:val="28"/>
        </w:rPr>
      </w:pPr>
      <w:r w:rsidRPr="00893068">
        <w:rPr>
          <w:color w:val="000000"/>
          <w:szCs w:val="28"/>
        </w:rPr>
        <w:t xml:space="preserve">Инновационный процесс связан с созданием, освоением и распространением инноваций. Основой для инновационного процесса является  научная разработка. Из сказанного следует, что инновацию – результат – нужно рассматривать неразрывно с инновационным процессом. Инновации присущи в равной мере все  три свойства: научно-техническая новизна, производственная применимость, коммерческая реализуемость.        </w:t>
      </w:r>
    </w:p>
    <w:p w:rsidR="00893068" w:rsidRDefault="00893068" w:rsidP="00893068">
      <w:pPr>
        <w:ind w:firstLine="567"/>
        <w:jc w:val="both"/>
        <w:rPr>
          <w:color w:val="000000"/>
          <w:szCs w:val="28"/>
        </w:rPr>
      </w:pPr>
      <w:r w:rsidRPr="00893068">
        <w:rPr>
          <w:color w:val="000000"/>
          <w:szCs w:val="28"/>
        </w:rPr>
        <w:t>Иногда инноваци</w:t>
      </w:r>
      <w:r w:rsidR="00E904C8">
        <w:rPr>
          <w:color w:val="000000"/>
          <w:szCs w:val="28"/>
        </w:rPr>
        <w:t>я рассматривается как процесс</w:t>
      </w:r>
      <w:r w:rsidRPr="00893068">
        <w:rPr>
          <w:color w:val="000000"/>
          <w:szCs w:val="28"/>
        </w:rPr>
        <w:t xml:space="preserve">. В этой концепции признается, что нововведение развивается во времени и имеет отчетливо выраженные стадии. Классификация инноваций представлено на таблице </w:t>
      </w:r>
      <w:r w:rsidR="00551335">
        <w:rPr>
          <w:color w:val="000000"/>
          <w:szCs w:val="28"/>
        </w:rPr>
        <w:t>8.1.</w:t>
      </w:r>
      <w:r w:rsidRPr="00893068">
        <w:rPr>
          <w:color w:val="000000"/>
          <w:szCs w:val="28"/>
        </w:rPr>
        <w:t>1.</w:t>
      </w:r>
    </w:p>
    <w:p w:rsidR="005C627D" w:rsidRPr="00893068" w:rsidRDefault="005C627D" w:rsidP="00893068">
      <w:pPr>
        <w:ind w:firstLine="567"/>
        <w:jc w:val="both"/>
        <w:rPr>
          <w:color w:val="000000"/>
          <w:szCs w:val="28"/>
        </w:rPr>
      </w:pPr>
    </w:p>
    <w:p w:rsidR="005C627D" w:rsidRPr="00666BB0" w:rsidRDefault="00893068" w:rsidP="005C627D">
      <w:pPr>
        <w:ind w:firstLine="567"/>
        <w:jc w:val="both"/>
        <w:rPr>
          <w:color w:val="000000"/>
        </w:rPr>
      </w:pPr>
      <w:r w:rsidRPr="00893068">
        <w:rPr>
          <w:color w:val="000000"/>
          <w:szCs w:val="28"/>
          <w:lang w:val="kk-KZ"/>
        </w:rPr>
        <w:t xml:space="preserve"> </w:t>
      </w:r>
      <w:r w:rsidR="005C627D" w:rsidRPr="00666BB0">
        <w:rPr>
          <w:color w:val="000000"/>
        </w:rPr>
        <w:t xml:space="preserve">Таблица </w:t>
      </w:r>
      <w:r w:rsidR="00551335">
        <w:rPr>
          <w:color w:val="000000"/>
        </w:rPr>
        <w:t>8.1.</w:t>
      </w:r>
      <w:r w:rsidR="005C627D" w:rsidRPr="00666BB0">
        <w:rPr>
          <w:color w:val="000000"/>
        </w:rPr>
        <w:t xml:space="preserve">1 </w:t>
      </w:r>
    </w:p>
    <w:p w:rsidR="005C627D" w:rsidRDefault="005C627D" w:rsidP="005C627D">
      <w:pPr>
        <w:jc w:val="both"/>
        <w:rPr>
          <w:color w:val="000000"/>
        </w:rPr>
      </w:pPr>
      <w:r w:rsidRPr="00666BB0">
        <w:rPr>
          <w:color w:val="000000"/>
        </w:rPr>
        <w:t xml:space="preserve">        Классификация инноваций </w:t>
      </w:r>
    </w:p>
    <w:p w:rsidR="00893068" w:rsidRPr="00666BB0" w:rsidRDefault="00893068" w:rsidP="00893068">
      <w:pPr>
        <w:ind w:firstLine="567"/>
        <w:jc w:val="both"/>
        <w:rPr>
          <w:color w:val="000000"/>
          <w:lang w:val="kk-KZ"/>
        </w:rPr>
      </w:pPr>
    </w:p>
    <w:tbl>
      <w:tblPr>
        <w:tblStyle w:val="af4"/>
        <w:tblW w:w="8725" w:type="dxa"/>
        <w:tblInd w:w="414" w:type="dxa"/>
        <w:tblLook w:val="04A0"/>
      </w:tblPr>
      <w:tblGrid>
        <w:gridCol w:w="1526"/>
        <w:gridCol w:w="2835"/>
        <w:gridCol w:w="1931"/>
        <w:gridCol w:w="2433"/>
      </w:tblGrid>
      <w:tr w:rsidR="005C627D" w:rsidRPr="00C647C3" w:rsidTr="00C647C3">
        <w:tc>
          <w:tcPr>
            <w:tcW w:w="4361" w:type="dxa"/>
            <w:gridSpan w:val="2"/>
          </w:tcPr>
          <w:p w:rsidR="005C627D" w:rsidRPr="00C647C3" w:rsidRDefault="005C627D" w:rsidP="00C33731">
            <w:pPr>
              <w:rPr>
                <w:bCs/>
                <w:color w:val="000000"/>
                <w:sz w:val="24"/>
                <w:szCs w:val="24"/>
              </w:rPr>
            </w:pPr>
            <w:r w:rsidRPr="00C647C3">
              <w:rPr>
                <w:bCs/>
                <w:color w:val="000000"/>
                <w:sz w:val="24"/>
                <w:szCs w:val="24"/>
              </w:rPr>
              <w:t>Степень новизны</w:t>
            </w:r>
          </w:p>
        </w:tc>
        <w:tc>
          <w:tcPr>
            <w:tcW w:w="4364" w:type="dxa"/>
            <w:gridSpan w:val="2"/>
          </w:tcPr>
          <w:p w:rsidR="005C627D" w:rsidRPr="00C647C3" w:rsidRDefault="005C627D" w:rsidP="00C33731">
            <w:pPr>
              <w:rPr>
                <w:bCs/>
                <w:color w:val="000000"/>
                <w:sz w:val="24"/>
                <w:szCs w:val="24"/>
              </w:rPr>
            </w:pPr>
            <w:r w:rsidRPr="00C647C3">
              <w:rPr>
                <w:bCs/>
                <w:color w:val="000000"/>
                <w:sz w:val="24"/>
                <w:szCs w:val="24"/>
              </w:rPr>
              <w:t>Сфера  применения</w:t>
            </w:r>
          </w:p>
        </w:tc>
      </w:tr>
      <w:tr w:rsidR="005C627D" w:rsidRPr="00C647C3" w:rsidTr="00C647C3">
        <w:tc>
          <w:tcPr>
            <w:tcW w:w="1526" w:type="dxa"/>
          </w:tcPr>
          <w:p w:rsidR="005C627D" w:rsidRPr="00C647C3" w:rsidRDefault="005C627D" w:rsidP="00C33731">
            <w:pPr>
              <w:rPr>
                <w:color w:val="000000"/>
                <w:sz w:val="24"/>
                <w:szCs w:val="24"/>
              </w:rPr>
            </w:pPr>
            <w:r w:rsidRPr="00C647C3">
              <w:rPr>
                <w:color w:val="000000"/>
                <w:sz w:val="24"/>
                <w:szCs w:val="24"/>
              </w:rPr>
              <w:t>Группы</w:t>
            </w:r>
          </w:p>
          <w:p w:rsidR="005C627D" w:rsidRPr="00C647C3" w:rsidRDefault="005C627D" w:rsidP="00C33731">
            <w:pPr>
              <w:rPr>
                <w:color w:val="000000"/>
                <w:sz w:val="24"/>
                <w:szCs w:val="24"/>
              </w:rPr>
            </w:pPr>
            <w:r w:rsidRPr="00C647C3">
              <w:rPr>
                <w:color w:val="000000"/>
                <w:sz w:val="24"/>
                <w:szCs w:val="24"/>
              </w:rPr>
              <w:t>инноваций</w:t>
            </w:r>
          </w:p>
        </w:tc>
        <w:tc>
          <w:tcPr>
            <w:tcW w:w="2835" w:type="dxa"/>
          </w:tcPr>
          <w:p w:rsidR="005C627D" w:rsidRPr="00C647C3" w:rsidRDefault="005C627D" w:rsidP="00C33731">
            <w:pPr>
              <w:rPr>
                <w:color w:val="000000"/>
                <w:sz w:val="24"/>
                <w:szCs w:val="24"/>
              </w:rPr>
            </w:pPr>
            <w:r w:rsidRPr="00C647C3">
              <w:rPr>
                <w:color w:val="000000"/>
                <w:sz w:val="24"/>
                <w:szCs w:val="24"/>
              </w:rPr>
              <w:t>Характеристики групп инноваций</w:t>
            </w:r>
          </w:p>
        </w:tc>
        <w:tc>
          <w:tcPr>
            <w:tcW w:w="1931" w:type="dxa"/>
          </w:tcPr>
          <w:p w:rsidR="005C627D" w:rsidRPr="00C647C3" w:rsidRDefault="005C627D" w:rsidP="00C33731">
            <w:pPr>
              <w:rPr>
                <w:color w:val="000000"/>
                <w:sz w:val="24"/>
                <w:szCs w:val="24"/>
              </w:rPr>
            </w:pPr>
            <w:r w:rsidRPr="00C647C3">
              <w:rPr>
                <w:color w:val="000000"/>
                <w:sz w:val="24"/>
                <w:szCs w:val="24"/>
              </w:rPr>
              <w:t>Группы</w:t>
            </w:r>
          </w:p>
          <w:p w:rsidR="005C627D" w:rsidRPr="00C647C3" w:rsidRDefault="005C627D" w:rsidP="00C33731">
            <w:pPr>
              <w:rPr>
                <w:color w:val="000000"/>
                <w:sz w:val="24"/>
                <w:szCs w:val="24"/>
              </w:rPr>
            </w:pPr>
            <w:r w:rsidRPr="00C647C3">
              <w:rPr>
                <w:color w:val="000000"/>
                <w:sz w:val="24"/>
                <w:szCs w:val="24"/>
              </w:rPr>
              <w:t>инноваций</w:t>
            </w:r>
          </w:p>
        </w:tc>
        <w:tc>
          <w:tcPr>
            <w:tcW w:w="2433" w:type="dxa"/>
          </w:tcPr>
          <w:p w:rsidR="005C627D" w:rsidRPr="00C647C3" w:rsidRDefault="005C627D" w:rsidP="00C33731">
            <w:pPr>
              <w:rPr>
                <w:color w:val="000000"/>
                <w:sz w:val="24"/>
                <w:szCs w:val="24"/>
              </w:rPr>
            </w:pPr>
            <w:r w:rsidRPr="00C647C3">
              <w:rPr>
                <w:color w:val="000000"/>
                <w:sz w:val="24"/>
                <w:szCs w:val="24"/>
              </w:rPr>
              <w:t>Характеристики групп инноваций</w:t>
            </w:r>
          </w:p>
        </w:tc>
      </w:tr>
      <w:tr w:rsidR="005C627D" w:rsidRPr="00C647C3" w:rsidTr="00C647C3">
        <w:tc>
          <w:tcPr>
            <w:tcW w:w="1526" w:type="dxa"/>
          </w:tcPr>
          <w:p w:rsidR="005C627D" w:rsidRPr="00C647C3" w:rsidRDefault="005C627D" w:rsidP="00C33731">
            <w:pPr>
              <w:rPr>
                <w:bCs/>
                <w:i/>
                <w:iCs/>
                <w:color w:val="000000"/>
                <w:sz w:val="24"/>
                <w:szCs w:val="24"/>
              </w:rPr>
            </w:pPr>
            <w:r w:rsidRPr="00C647C3">
              <w:rPr>
                <w:bCs/>
                <w:i/>
                <w:iCs/>
                <w:color w:val="000000"/>
                <w:sz w:val="24"/>
                <w:szCs w:val="24"/>
              </w:rPr>
              <w:t>Открыва-</w:t>
            </w:r>
          </w:p>
          <w:p w:rsidR="005C627D" w:rsidRPr="00C647C3" w:rsidRDefault="005C627D" w:rsidP="00C33731">
            <w:pPr>
              <w:rPr>
                <w:bCs/>
                <w:color w:val="000000"/>
                <w:sz w:val="24"/>
                <w:szCs w:val="24"/>
              </w:rPr>
            </w:pPr>
            <w:r w:rsidRPr="00C647C3">
              <w:rPr>
                <w:bCs/>
                <w:i/>
                <w:iCs/>
                <w:color w:val="000000"/>
                <w:sz w:val="24"/>
                <w:szCs w:val="24"/>
              </w:rPr>
              <w:t>ющие</w:t>
            </w:r>
          </w:p>
        </w:tc>
        <w:tc>
          <w:tcPr>
            <w:tcW w:w="2835" w:type="dxa"/>
          </w:tcPr>
          <w:p w:rsidR="005C627D" w:rsidRPr="00C647C3" w:rsidRDefault="005C627D" w:rsidP="005C627D">
            <w:pPr>
              <w:jc w:val="both"/>
              <w:rPr>
                <w:color w:val="000000"/>
                <w:sz w:val="24"/>
                <w:szCs w:val="24"/>
              </w:rPr>
            </w:pPr>
            <w:r w:rsidRPr="00C647C3">
              <w:rPr>
                <w:color w:val="000000"/>
                <w:sz w:val="24"/>
                <w:szCs w:val="24"/>
              </w:rPr>
              <w:t>Предлагающие абсолютно новое, не имеющее до этого практического применения</w:t>
            </w:r>
          </w:p>
        </w:tc>
        <w:tc>
          <w:tcPr>
            <w:tcW w:w="1931" w:type="dxa"/>
          </w:tcPr>
          <w:p w:rsidR="005C627D" w:rsidRPr="00C647C3" w:rsidRDefault="005C627D" w:rsidP="005C627D">
            <w:pPr>
              <w:jc w:val="both"/>
              <w:rPr>
                <w:i/>
                <w:iCs/>
                <w:color w:val="000000"/>
                <w:sz w:val="24"/>
                <w:szCs w:val="24"/>
              </w:rPr>
            </w:pPr>
            <w:r w:rsidRPr="00C647C3">
              <w:rPr>
                <w:i/>
                <w:iCs/>
                <w:color w:val="000000"/>
                <w:sz w:val="24"/>
                <w:szCs w:val="24"/>
              </w:rPr>
              <w:t xml:space="preserve">Производ-ственные </w:t>
            </w:r>
          </w:p>
          <w:p w:rsidR="005C627D" w:rsidRPr="00C647C3" w:rsidRDefault="005C627D" w:rsidP="005C627D">
            <w:pPr>
              <w:jc w:val="both"/>
              <w:rPr>
                <w:color w:val="000000"/>
                <w:sz w:val="24"/>
                <w:szCs w:val="24"/>
              </w:rPr>
            </w:pPr>
          </w:p>
        </w:tc>
        <w:tc>
          <w:tcPr>
            <w:tcW w:w="2433" w:type="dxa"/>
          </w:tcPr>
          <w:p w:rsidR="005C627D" w:rsidRPr="00C647C3" w:rsidRDefault="005C627D" w:rsidP="005C627D">
            <w:pPr>
              <w:jc w:val="both"/>
              <w:rPr>
                <w:color w:val="000000"/>
                <w:sz w:val="24"/>
                <w:szCs w:val="24"/>
              </w:rPr>
            </w:pPr>
            <w:r w:rsidRPr="00C647C3">
              <w:rPr>
                <w:color w:val="000000"/>
                <w:sz w:val="24"/>
                <w:szCs w:val="24"/>
              </w:rPr>
              <w:t>Направленные на повышение эффективности производства</w:t>
            </w:r>
          </w:p>
        </w:tc>
      </w:tr>
      <w:tr w:rsidR="005C627D" w:rsidRPr="00C647C3" w:rsidTr="00C647C3">
        <w:tc>
          <w:tcPr>
            <w:tcW w:w="1526" w:type="dxa"/>
          </w:tcPr>
          <w:p w:rsidR="005C627D" w:rsidRPr="00C647C3" w:rsidRDefault="005C627D" w:rsidP="00C33731">
            <w:pPr>
              <w:rPr>
                <w:bCs/>
                <w:i/>
                <w:iCs/>
                <w:color w:val="000000"/>
                <w:sz w:val="24"/>
                <w:szCs w:val="24"/>
              </w:rPr>
            </w:pPr>
            <w:r w:rsidRPr="00C647C3">
              <w:rPr>
                <w:bCs/>
                <w:i/>
                <w:iCs/>
                <w:color w:val="000000"/>
                <w:sz w:val="24"/>
                <w:szCs w:val="24"/>
              </w:rPr>
              <w:t>Улучша-</w:t>
            </w:r>
          </w:p>
          <w:p w:rsidR="005C627D" w:rsidRPr="00C647C3" w:rsidRDefault="005C627D" w:rsidP="00C33731">
            <w:pPr>
              <w:rPr>
                <w:bCs/>
                <w:color w:val="000000"/>
                <w:sz w:val="24"/>
                <w:szCs w:val="24"/>
              </w:rPr>
            </w:pPr>
            <w:r w:rsidRPr="00C647C3">
              <w:rPr>
                <w:bCs/>
                <w:i/>
                <w:iCs/>
                <w:color w:val="000000"/>
                <w:sz w:val="24"/>
                <w:szCs w:val="24"/>
              </w:rPr>
              <w:t>ющие</w:t>
            </w:r>
          </w:p>
        </w:tc>
        <w:tc>
          <w:tcPr>
            <w:tcW w:w="2835" w:type="dxa"/>
          </w:tcPr>
          <w:p w:rsidR="005C627D" w:rsidRPr="00C647C3" w:rsidRDefault="005C627D" w:rsidP="005C627D">
            <w:pPr>
              <w:jc w:val="both"/>
              <w:rPr>
                <w:color w:val="000000"/>
                <w:sz w:val="24"/>
                <w:szCs w:val="24"/>
              </w:rPr>
            </w:pPr>
            <w:r w:rsidRPr="00C647C3">
              <w:rPr>
                <w:color w:val="000000"/>
                <w:sz w:val="24"/>
                <w:szCs w:val="24"/>
              </w:rPr>
              <w:t>Направленные  на совершенствование применяемого процесса, полностью не отрицающие его</w:t>
            </w:r>
          </w:p>
        </w:tc>
        <w:tc>
          <w:tcPr>
            <w:tcW w:w="1931" w:type="dxa"/>
          </w:tcPr>
          <w:p w:rsidR="005C627D" w:rsidRPr="00C647C3" w:rsidRDefault="005C627D" w:rsidP="005C627D">
            <w:pPr>
              <w:jc w:val="both"/>
              <w:rPr>
                <w:i/>
                <w:iCs/>
                <w:color w:val="000000"/>
                <w:sz w:val="24"/>
                <w:szCs w:val="24"/>
              </w:rPr>
            </w:pPr>
            <w:r w:rsidRPr="00C647C3">
              <w:rPr>
                <w:i/>
                <w:iCs/>
                <w:color w:val="000000"/>
                <w:sz w:val="24"/>
                <w:szCs w:val="24"/>
              </w:rPr>
              <w:t>Финансовые</w:t>
            </w:r>
          </w:p>
        </w:tc>
        <w:tc>
          <w:tcPr>
            <w:tcW w:w="2433" w:type="dxa"/>
          </w:tcPr>
          <w:p w:rsidR="005C627D" w:rsidRPr="00C647C3" w:rsidRDefault="005C627D" w:rsidP="005C627D">
            <w:pPr>
              <w:jc w:val="both"/>
              <w:rPr>
                <w:color w:val="000000"/>
                <w:sz w:val="24"/>
                <w:szCs w:val="24"/>
              </w:rPr>
            </w:pPr>
            <w:r w:rsidRPr="00C647C3">
              <w:rPr>
                <w:color w:val="000000"/>
                <w:sz w:val="24"/>
                <w:szCs w:val="24"/>
              </w:rPr>
              <w:t>Направленные на совершенствова-ние финансовых услуг</w:t>
            </w:r>
          </w:p>
        </w:tc>
      </w:tr>
      <w:tr w:rsidR="005C627D" w:rsidRPr="00C647C3" w:rsidTr="00C647C3">
        <w:tc>
          <w:tcPr>
            <w:tcW w:w="1526" w:type="dxa"/>
          </w:tcPr>
          <w:p w:rsidR="005C627D" w:rsidRPr="00C647C3" w:rsidRDefault="005C627D" w:rsidP="00C33731">
            <w:pPr>
              <w:rPr>
                <w:bCs/>
                <w:color w:val="000000"/>
                <w:sz w:val="24"/>
                <w:szCs w:val="24"/>
              </w:rPr>
            </w:pPr>
            <w:r w:rsidRPr="00C647C3">
              <w:rPr>
                <w:bCs/>
                <w:i/>
                <w:iCs/>
                <w:color w:val="000000"/>
                <w:sz w:val="24"/>
                <w:szCs w:val="24"/>
              </w:rPr>
              <w:t>Интегри-рующие</w:t>
            </w:r>
          </w:p>
        </w:tc>
        <w:tc>
          <w:tcPr>
            <w:tcW w:w="2835" w:type="dxa"/>
          </w:tcPr>
          <w:p w:rsidR="005C627D" w:rsidRPr="00C647C3" w:rsidRDefault="005C627D" w:rsidP="005C627D">
            <w:pPr>
              <w:jc w:val="both"/>
              <w:rPr>
                <w:color w:val="000000"/>
                <w:sz w:val="24"/>
                <w:szCs w:val="24"/>
              </w:rPr>
            </w:pPr>
            <w:r w:rsidRPr="00C647C3">
              <w:rPr>
                <w:color w:val="000000"/>
                <w:sz w:val="24"/>
                <w:szCs w:val="24"/>
              </w:rPr>
              <w:t>Основанные на при-менении птимально-го набора ранее накопленных и проверенных в мировой практике научно-технических достижений</w:t>
            </w:r>
          </w:p>
        </w:tc>
        <w:tc>
          <w:tcPr>
            <w:tcW w:w="1931" w:type="dxa"/>
          </w:tcPr>
          <w:p w:rsidR="005C627D" w:rsidRPr="00C647C3" w:rsidRDefault="005C627D" w:rsidP="005C627D">
            <w:pPr>
              <w:jc w:val="both"/>
              <w:rPr>
                <w:i/>
                <w:iCs/>
                <w:color w:val="000000"/>
                <w:sz w:val="24"/>
                <w:szCs w:val="24"/>
              </w:rPr>
            </w:pPr>
            <w:r w:rsidRPr="00C647C3">
              <w:rPr>
                <w:i/>
                <w:iCs/>
                <w:color w:val="000000"/>
                <w:sz w:val="24"/>
                <w:szCs w:val="24"/>
              </w:rPr>
              <w:t>Управлен-</w:t>
            </w:r>
          </w:p>
          <w:p w:rsidR="005C627D" w:rsidRPr="00C647C3" w:rsidRDefault="005C627D" w:rsidP="005C627D">
            <w:pPr>
              <w:jc w:val="both"/>
              <w:rPr>
                <w:i/>
                <w:iCs/>
                <w:color w:val="000000"/>
                <w:sz w:val="24"/>
                <w:szCs w:val="24"/>
              </w:rPr>
            </w:pPr>
            <w:r w:rsidRPr="00C647C3">
              <w:rPr>
                <w:i/>
                <w:iCs/>
                <w:color w:val="000000"/>
                <w:sz w:val="24"/>
                <w:szCs w:val="24"/>
              </w:rPr>
              <w:t xml:space="preserve">ческие </w:t>
            </w:r>
          </w:p>
          <w:p w:rsidR="005C627D" w:rsidRPr="00C647C3" w:rsidRDefault="005C627D" w:rsidP="005C627D">
            <w:pPr>
              <w:jc w:val="both"/>
              <w:rPr>
                <w:color w:val="000000"/>
                <w:sz w:val="24"/>
                <w:szCs w:val="24"/>
              </w:rPr>
            </w:pPr>
          </w:p>
        </w:tc>
        <w:tc>
          <w:tcPr>
            <w:tcW w:w="2433" w:type="dxa"/>
          </w:tcPr>
          <w:p w:rsidR="005C627D" w:rsidRPr="00C647C3" w:rsidRDefault="005C627D" w:rsidP="005C627D">
            <w:pPr>
              <w:jc w:val="both"/>
              <w:rPr>
                <w:color w:val="000000"/>
                <w:sz w:val="24"/>
                <w:szCs w:val="24"/>
              </w:rPr>
            </w:pPr>
            <w:r w:rsidRPr="00C647C3">
              <w:rPr>
                <w:color w:val="000000"/>
                <w:sz w:val="24"/>
                <w:szCs w:val="24"/>
              </w:rPr>
              <w:t>Направленные на совершенствова-ние процесса уп-равления каким–либо объектом</w:t>
            </w:r>
          </w:p>
        </w:tc>
      </w:tr>
      <w:tr w:rsidR="005C627D" w:rsidRPr="00C647C3" w:rsidTr="00C647C3">
        <w:tc>
          <w:tcPr>
            <w:tcW w:w="1526" w:type="dxa"/>
          </w:tcPr>
          <w:p w:rsidR="005C627D" w:rsidRPr="00C647C3" w:rsidRDefault="005C627D" w:rsidP="00C33731">
            <w:pPr>
              <w:rPr>
                <w:bCs/>
                <w:i/>
                <w:iCs/>
                <w:color w:val="000000"/>
                <w:sz w:val="24"/>
                <w:szCs w:val="24"/>
              </w:rPr>
            </w:pPr>
            <w:r w:rsidRPr="00C647C3">
              <w:rPr>
                <w:bCs/>
                <w:i/>
                <w:iCs/>
                <w:color w:val="000000"/>
                <w:sz w:val="24"/>
                <w:szCs w:val="24"/>
              </w:rPr>
              <w:t>Замеща-</w:t>
            </w:r>
          </w:p>
          <w:p w:rsidR="005C627D" w:rsidRPr="00C647C3" w:rsidRDefault="005C627D" w:rsidP="00C33731">
            <w:pPr>
              <w:rPr>
                <w:bCs/>
                <w:color w:val="000000"/>
                <w:sz w:val="24"/>
                <w:szCs w:val="24"/>
              </w:rPr>
            </w:pPr>
            <w:r w:rsidRPr="00C647C3">
              <w:rPr>
                <w:bCs/>
                <w:i/>
                <w:iCs/>
                <w:color w:val="000000"/>
                <w:sz w:val="24"/>
                <w:szCs w:val="24"/>
              </w:rPr>
              <w:t>ющие</w:t>
            </w:r>
          </w:p>
        </w:tc>
        <w:tc>
          <w:tcPr>
            <w:tcW w:w="2835" w:type="dxa"/>
          </w:tcPr>
          <w:p w:rsidR="005C627D" w:rsidRPr="00C647C3" w:rsidRDefault="005C627D" w:rsidP="005C627D">
            <w:pPr>
              <w:jc w:val="both"/>
              <w:rPr>
                <w:color w:val="000000"/>
                <w:sz w:val="24"/>
                <w:szCs w:val="24"/>
              </w:rPr>
            </w:pPr>
            <w:r w:rsidRPr="00C647C3">
              <w:rPr>
                <w:color w:val="000000"/>
                <w:sz w:val="24"/>
                <w:szCs w:val="24"/>
              </w:rPr>
              <w:t>Имеющие целью  полное вытеснение при меняемого процесса</w:t>
            </w:r>
          </w:p>
        </w:tc>
        <w:tc>
          <w:tcPr>
            <w:tcW w:w="1931" w:type="dxa"/>
          </w:tcPr>
          <w:p w:rsidR="005C627D" w:rsidRPr="00C647C3" w:rsidRDefault="005C627D" w:rsidP="005C627D">
            <w:pPr>
              <w:jc w:val="both"/>
              <w:rPr>
                <w:i/>
                <w:iCs/>
                <w:color w:val="000000"/>
                <w:sz w:val="24"/>
                <w:szCs w:val="24"/>
              </w:rPr>
            </w:pPr>
            <w:r w:rsidRPr="00C647C3">
              <w:rPr>
                <w:i/>
                <w:iCs/>
                <w:color w:val="000000"/>
                <w:sz w:val="24"/>
                <w:szCs w:val="24"/>
              </w:rPr>
              <w:t xml:space="preserve">Социаль-но-эконо-мические </w:t>
            </w:r>
          </w:p>
          <w:p w:rsidR="005C627D" w:rsidRPr="00C647C3" w:rsidRDefault="005C627D" w:rsidP="005C627D">
            <w:pPr>
              <w:jc w:val="both"/>
              <w:rPr>
                <w:color w:val="000000"/>
                <w:sz w:val="24"/>
                <w:szCs w:val="24"/>
              </w:rPr>
            </w:pPr>
          </w:p>
        </w:tc>
        <w:tc>
          <w:tcPr>
            <w:tcW w:w="2433" w:type="dxa"/>
          </w:tcPr>
          <w:p w:rsidR="005C627D" w:rsidRPr="00C647C3" w:rsidRDefault="005C627D" w:rsidP="005C627D">
            <w:pPr>
              <w:jc w:val="both"/>
              <w:rPr>
                <w:color w:val="000000"/>
                <w:sz w:val="24"/>
                <w:szCs w:val="24"/>
              </w:rPr>
            </w:pPr>
            <w:r w:rsidRPr="00C647C3">
              <w:rPr>
                <w:color w:val="000000"/>
                <w:sz w:val="24"/>
                <w:szCs w:val="24"/>
              </w:rPr>
              <w:t>Направленные на оптимизацию  со-циально-экономи-ческих процессов</w:t>
            </w:r>
          </w:p>
        </w:tc>
      </w:tr>
    </w:tbl>
    <w:p w:rsidR="00893068" w:rsidRPr="00666BB0" w:rsidRDefault="00893068" w:rsidP="00893068">
      <w:pPr>
        <w:ind w:firstLine="567"/>
        <w:jc w:val="both"/>
        <w:rPr>
          <w:color w:val="000000"/>
          <w:lang w:val="kk-KZ"/>
        </w:rPr>
        <w:sectPr w:rsidR="00893068" w:rsidRPr="00666BB0" w:rsidSect="00532572">
          <w:footerReference w:type="even" r:id="rId10"/>
          <w:footerReference w:type="default" r:id="rId11"/>
          <w:pgSz w:w="11907" w:h="16840"/>
          <w:pgMar w:top="1134" w:right="567" w:bottom="1418" w:left="1701" w:header="720" w:footer="720" w:gutter="0"/>
          <w:pgNumType w:start="5"/>
          <w:cols w:space="720"/>
        </w:sectPr>
      </w:pPr>
    </w:p>
    <w:p w:rsidR="00893068" w:rsidRPr="00551335" w:rsidRDefault="00893068" w:rsidP="00551335">
      <w:pPr>
        <w:pStyle w:val="a9"/>
        <w:ind w:firstLine="567"/>
        <w:rPr>
          <w:color w:val="000000"/>
        </w:rPr>
      </w:pPr>
      <w:r w:rsidRPr="00666BB0">
        <w:rPr>
          <w:color w:val="000000"/>
        </w:rPr>
        <w:lastRenderedPageBreak/>
        <w:t>На первом этапе инновационного процесса проводятся фундаментальные исследования (рисуно</w:t>
      </w:r>
      <w:r w:rsidR="00551335">
        <w:rPr>
          <w:color w:val="000000"/>
        </w:rPr>
        <w:t>к 8.1.2</w:t>
      </w:r>
      <w:r w:rsidRPr="00666BB0">
        <w:rPr>
          <w:color w:val="000000"/>
        </w:rPr>
        <w:t xml:space="preserve">). </w:t>
      </w:r>
    </w:p>
    <w:p w:rsidR="00893068" w:rsidRPr="00666BB0" w:rsidRDefault="00893068" w:rsidP="00893068">
      <w:pPr>
        <w:ind w:firstLine="567"/>
        <w:jc w:val="both"/>
        <w:rPr>
          <w:b/>
          <w:bCs/>
          <w:color w:val="000000"/>
          <w:lang w:val="kk-KZ"/>
        </w:rPr>
      </w:pPr>
    </w:p>
    <w:p w:rsidR="00893068" w:rsidRPr="00666BB0" w:rsidRDefault="00893068" w:rsidP="00893068">
      <w:pPr>
        <w:pStyle w:val="21"/>
        <w:spacing w:line="240" w:lineRule="auto"/>
        <w:ind w:firstLine="567"/>
      </w:pPr>
      <w:r w:rsidRPr="00666BB0">
        <w:t xml:space="preserve">      </w:t>
      </w:r>
      <w:r w:rsidR="007508F9">
        <w:rPr>
          <w:noProof/>
        </w:rPr>
        <w:pict>
          <v:rect id="_x0000_s6539" style="position:absolute;left:0;text-align:left;margin-left:90pt;margin-top:489.6pt;width:252.45pt;height:24.7pt;z-index:251672576;mso-position-horizontal-relative:text;mso-position-vertical-relative:text">
            <v:textbox style="mso-next-textbox:#_x0000_s6539">
              <w:txbxContent>
                <w:p w:rsidR="00532572" w:rsidRPr="0074179D" w:rsidRDefault="00532572" w:rsidP="00893068">
                  <w:pPr>
                    <w:pStyle w:val="4"/>
                    <w:rPr>
                      <w:b w:val="0"/>
                    </w:rPr>
                  </w:pPr>
                  <w:r w:rsidRPr="0074179D">
                    <w:rPr>
                      <w:b w:val="0"/>
                    </w:rPr>
                    <w:t>Этапы жизненного цикла  продукта</w:t>
                  </w:r>
                </w:p>
                <w:p w:rsidR="00532572" w:rsidRDefault="00532572" w:rsidP="00893068"/>
                <w:p w:rsidR="00532572" w:rsidRDefault="00532572" w:rsidP="00893068"/>
                <w:p w:rsidR="00532572" w:rsidRDefault="00532572" w:rsidP="00893068"/>
                <w:p w:rsidR="00532572" w:rsidRDefault="00532572" w:rsidP="00893068"/>
                <w:p w:rsidR="00532572" w:rsidRDefault="00532572" w:rsidP="00893068">
                  <w:r>
                    <w:t xml:space="preserve">                             </w:t>
                  </w:r>
                </w:p>
                <w:p w:rsidR="00532572" w:rsidRDefault="00532572" w:rsidP="00893068"/>
                <w:p w:rsidR="00532572" w:rsidRDefault="00532572" w:rsidP="00893068"/>
                <w:p w:rsidR="00532572" w:rsidRDefault="00532572" w:rsidP="00893068"/>
                <w:p w:rsidR="00532572" w:rsidRDefault="00532572" w:rsidP="00893068"/>
                <w:p w:rsidR="00532572" w:rsidRDefault="00532572" w:rsidP="00893068"/>
                <w:p w:rsidR="00532572" w:rsidRDefault="00532572" w:rsidP="00893068"/>
                <w:p w:rsidR="00532572" w:rsidRDefault="00532572" w:rsidP="00893068"/>
                <w:p w:rsidR="00532572" w:rsidRDefault="00532572" w:rsidP="00893068"/>
                <w:p w:rsidR="00532572" w:rsidRDefault="00532572" w:rsidP="00893068"/>
                <w:p w:rsidR="00532572" w:rsidRDefault="00532572" w:rsidP="00893068"/>
                <w:p w:rsidR="00532572" w:rsidRDefault="00532572" w:rsidP="00893068"/>
                <w:p w:rsidR="00532572" w:rsidRDefault="00532572" w:rsidP="00893068"/>
                <w:p w:rsidR="00532572" w:rsidRDefault="00532572" w:rsidP="00893068"/>
                <w:p w:rsidR="00532572" w:rsidRDefault="00532572" w:rsidP="00893068"/>
                <w:p w:rsidR="00532572" w:rsidRDefault="00532572" w:rsidP="00893068"/>
                <w:p w:rsidR="00532572" w:rsidRDefault="00532572" w:rsidP="00893068"/>
                <w:p w:rsidR="00532572" w:rsidRDefault="00532572" w:rsidP="00893068"/>
                <w:p w:rsidR="00532572" w:rsidRDefault="00532572" w:rsidP="00893068"/>
                <w:p w:rsidR="00532572" w:rsidRDefault="00532572" w:rsidP="00893068"/>
                <w:p w:rsidR="00532572" w:rsidRDefault="00532572" w:rsidP="00893068"/>
                <w:p w:rsidR="00532572" w:rsidRDefault="00532572" w:rsidP="00893068"/>
                <w:p w:rsidR="00532572" w:rsidRDefault="00532572" w:rsidP="00893068"/>
                <w:p w:rsidR="00532572" w:rsidRDefault="00532572" w:rsidP="00893068"/>
                <w:p w:rsidR="00532572" w:rsidRDefault="00532572" w:rsidP="00893068"/>
                <w:p w:rsidR="00532572" w:rsidRDefault="00532572" w:rsidP="00893068"/>
                <w:p w:rsidR="00532572" w:rsidRDefault="00532572" w:rsidP="00893068"/>
                <w:p w:rsidR="00532572" w:rsidRDefault="00532572" w:rsidP="00893068"/>
                <w:p w:rsidR="00532572" w:rsidRDefault="00532572" w:rsidP="00893068"/>
                <w:p w:rsidR="00532572" w:rsidRDefault="00532572" w:rsidP="00893068"/>
                <w:p w:rsidR="00532572" w:rsidRDefault="00532572" w:rsidP="00893068"/>
                <w:p w:rsidR="00532572" w:rsidRDefault="00532572" w:rsidP="00893068"/>
                <w:p w:rsidR="00532572" w:rsidRDefault="00532572" w:rsidP="00893068"/>
                <w:p w:rsidR="00532572" w:rsidRDefault="00532572" w:rsidP="00893068"/>
                <w:p w:rsidR="00532572" w:rsidRDefault="00532572" w:rsidP="00893068"/>
                <w:p w:rsidR="00532572" w:rsidRDefault="00532572" w:rsidP="00893068"/>
                <w:p w:rsidR="00532572" w:rsidRDefault="00532572" w:rsidP="00893068"/>
                <w:p w:rsidR="00532572" w:rsidRDefault="00532572" w:rsidP="00893068"/>
                <w:p w:rsidR="00532572" w:rsidRDefault="00532572" w:rsidP="00893068"/>
                <w:p w:rsidR="00532572" w:rsidRDefault="00532572" w:rsidP="00893068"/>
                <w:p w:rsidR="00532572" w:rsidRDefault="00532572" w:rsidP="00893068"/>
                <w:p w:rsidR="00532572" w:rsidRDefault="00532572" w:rsidP="00893068"/>
                <w:p w:rsidR="00532572" w:rsidRDefault="00532572" w:rsidP="00893068"/>
                <w:p w:rsidR="00532572" w:rsidRDefault="00532572" w:rsidP="00893068"/>
                <w:p w:rsidR="00532572" w:rsidRDefault="00532572" w:rsidP="00893068"/>
                <w:p w:rsidR="00532572" w:rsidRDefault="00532572" w:rsidP="00893068"/>
                <w:p w:rsidR="00532572" w:rsidRDefault="00532572" w:rsidP="00893068"/>
                <w:p w:rsidR="00532572" w:rsidRDefault="00532572" w:rsidP="00893068"/>
                <w:p w:rsidR="00532572" w:rsidRDefault="00532572" w:rsidP="00893068"/>
                <w:p w:rsidR="00532572" w:rsidRDefault="00532572" w:rsidP="00893068"/>
                <w:p w:rsidR="00532572" w:rsidRDefault="00532572" w:rsidP="00893068"/>
                <w:p w:rsidR="00532572" w:rsidRDefault="00532572" w:rsidP="00893068"/>
                <w:p w:rsidR="00532572" w:rsidRDefault="00532572" w:rsidP="00893068"/>
                <w:p w:rsidR="00532572" w:rsidRDefault="00532572" w:rsidP="00893068"/>
                <w:p w:rsidR="00532572" w:rsidRDefault="00532572" w:rsidP="00893068"/>
              </w:txbxContent>
            </v:textbox>
          </v:rect>
        </w:pict>
      </w:r>
      <w:r w:rsidR="007508F9">
        <w:rPr>
          <w:noProof/>
        </w:rPr>
        <w:pict>
          <v:rect id="_x0000_s6535" style="position:absolute;left:0;text-align:left;margin-left:9pt;margin-top:-2.5pt;width:151.2pt;height:36pt;z-index:251668480;mso-position-horizontal-relative:text;mso-position-vertical-relative:text">
            <v:textbox style="mso-next-textbox:#_x0000_s6535">
              <w:txbxContent>
                <w:p w:rsidR="00532572" w:rsidRPr="0074179D" w:rsidRDefault="00532572" w:rsidP="00893068">
                  <w:pPr>
                    <w:pStyle w:val="1"/>
                    <w:rPr>
                      <w:bCs/>
                      <w:szCs w:val="28"/>
                    </w:rPr>
                  </w:pPr>
                  <w:r w:rsidRPr="0074179D">
                    <w:rPr>
                      <w:bCs/>
                      <w:szCs w:val="28"/>
                    </w:rPr>
                    <w:t>Госбюджет</w:t>
                  </w:r>
                </w:p>
              </w:txbxContent>
            </v:textbox>
          </v:rect>
        </w:pict>
      </w:r>
      <w:r w:rsidR="007508F9" w:rsidRPr="007508F9">
        <w:rPr>
          <w:b/>
          <w:noProof/>
        </w:rPr>
        <w:pict>
          <v:line id="_x0000_s6543" style="position:absolute;left:0;text-align:left;z-index:251676672;mso-position-horizontal-relative:text;mso-position-vertical-relative:text" from="66.15pt,296.3pt" to="123.75pt,296.3pt" o:allowincell="f">
            <v:stroke endarrow="block"/>
          </v:line>
        </w:pict>
      </w:r>
      <w:r w:rsidR="007508F9">
        <w:rPr>
          <w:noProof/>
        </w:rPr>
        <w:pict>
          <v:line id="_x0000_s6602" style="position:absolute;left:0;text-align:left;z-index:251737088;mso-position-horizontal-relative:text;mso-position-vertical-relative:text" from="339.75pt,245.9pt" to="354.15pt,245.9pt" o:allowincell="f"/>
        </w:pict>
      </w:r>
      <w:r w:rsidR="007508F9">
        <w:rPr>
          <w:noProof/>
        </w:rPr>
        <w:pict>
          <v:line id="_x0000_s6601" style="position:absolute;left:0;text-align:left;z-index:251736064;mso-position-horizontal-relative:text;mso-position-vertical-relative:text" from="332.55pt,476.3pt" to="346.95pt,476.3pt" o:allowincell="f"/>
        </w:pict>
      </w:r>
      <w:r w:rsidR="007508F9">
        <w:rPr>
          <w:noProof/>
        </w:rPr>
        <w:pict>
          <v:line id="_x0000_s6576" style="position:absolute;left:0;text-align:left;z-index:251710464;mso-position-horizontal-relative:text;mso-position-vertical-relative:text" from="354.15pt,454.7pt" to="354.15pt,469.1pt" o:allowincell="f"/>
        </w:pict>
      </w:r>
      <w:r w:rsidR="007508F9">
        <w:rPr>
          <w:noProof/>
        </w:rPr>
        <w:pict>
          <v:line id="_x0000_s6574" style="position:absolute;left:0;text-align:left;z-index:251708416;mso-position-horizontal-relative:text;mso-position-vertical-relative:text" from="354.15pt,433.1pt" to="354.15pt,447.5pt" o:allowincell="f"/>
        </w:pict>
      </w:r>
      <w:r w:rsidR="007508F9">
        <w:rPr>
          <w:noProof/>
        </w:rPr>
        <w:pict>
          <v:line id="_x0000_s6573" style="position:absolute;left:0;text-align:left;z-index:251707392;mso-position-horizontal-relative:text;mso-position-vertical-relative:text" from="354.15pt,411.5pt" to="354.15pt,425.9pt" o:allowincell="f"/>
        </w:pict>
      </w:r>
      <w:r w:rsidR="007508F9">
        <w:rPr>
          <w:noProof/>
        </w:rPr>
        <w:pict>
          <v:line id="_x0000_s6572" style="position:absolute;left:0;text-align:left;z-index:251706368;mso-position-horizontal-relative:text;mso-position-vertical-relative:text" from="354.15pt,389.9pt" to="354.15pt,404.3pt" o:allowincell="f"/>
        </w:pict>
      </w:r>
      <w:r w:rsidR="007508F9">
        <w:rPr>
          <w:noProof/>
        </w:rPr>
        <w:pict>
          <v:line id="_x0000_s6571" style="position:absolute;left:0;text-align:left;z-index:251705344;mso-position-horizontal-relative:text;mso-position-vertical-relative:text" from="354.15pt,368.3pt" to="354.15pt,382.7pt" o:allowincell="f"/>
        </w:pict>
      </w:r>
      <w:r w:rsidR="007508F9">
        <w:rPr>
          <w:noProof/>
        </w:rPr>
        <w:pict>
          <v:line id="_x0000_s6570" style="position:absolute;left:0;text-align:left;z-index:251704320;mso-position-horizontal-relative:text;mso-position-vertical-relative:text" from="354.15pt,346.7pt" to="354.15pt,361.1pt" o:allowincell="f"/>
        </w:pict>
      </w:r>
      <w:r w:rsidR="007508F9">
        <w:rPr>
          <w:noProof/>
        </w:rPr>
        <w:pict>
          <v:line id="_x0000_s6569" style="position:absolute;left:0;text-align:left;z-index:251703296;mso-position-horizontal-relative:text;mso-position-vertical-relative:text" from="354.15pt,325.1pt" to="354.15pt,339.5pt" o:allowincell="f"/>
        </w:pict>
      </w:r>
      <w:r w:rsidR="007508F9">
        <w:rPr>
          <w:noProof/>
        </w:rPr>
        <w:pict>
          <v:line id="_x0000_s6568" style="position:absolute;left:0;text-align:left;z-index:251702272;mso-position-horizontal-relative:text;mso-position-vertical-relative:text" from="354.15pt,303.5pt" to="354.15pt,317.9pt" o:allowincell="f"/>
        </w:pict>
      </w:r>
      <w:r w:rsidR="007508F9">
        <w:rPr>
          <w:noProof/>
        </w:rPr>
        <w:pict>
          <v:line id="_x0000_s6567" style="position:absolute;left:0;text-align:left;z-index:251701248;mso-position-horizontal-relative:text;mso-position-vertical-relative:text" from="354.15pt,274.7pt" to="354.15pt,289.1pt" o:allowincell="f"/>
        </w:pict>
      </w:r>
      <w:r w:rsidR="007508F9">
        <w:rPr>
          <w:noProof/>
        </w:rPr>
        <w:pict>
          <v:line id="_x0000_s6566" style="position:absolute;left:0;text-align:left;z-index:251700224;mso-position-horizontal-relative:text;mso-position-vertical-relative:text" from="354.15pt,253.1pt" to="354.15pt,267.5pt" o:allowincell="f"/>
        </w:pict>
      </w:r>
      <w:r w:rsidR="007508F9">
        <w:rPr>
          <w:noProof/>
        </w:rPr>
        <w:pict>
          <v:line id="_x0000_s6553" style="position:absolute;left:0;text-align:left;z-index:251686912;mso-position-horizontal-relative:text;mso-position-vertical-relative:text" from="217.35pt,337.8pt" to="217.35pt,359.4pt" o:allowincell="f">
            <v:stroke endarrow="block"/>
          </v:line>
        </w:pict>
      </w:r>
      <w:r w:rsidR="007508F9">
        <w:rPr>
          <w:noProof/>
        </w:rPr>
        <w:pict>
          <v:line id="_x0000_s6554" style="position:absolute;left:0;text-align:left;z-index:251687936;mso-position-horizontal-relative:text;mso-position-vertical-relative:text" from="217.35pt,447.5pt" to="217.35pt,490.7pt" o:allowincell="f">
            <v:stroke endarrow="block"/>
          </v:line>
        </w:pict>
      </w:r>
      <w:r w:rsidR="007508F9" w:rsidRPr="007508F9">
        <w:rPr>
          <w:b/>
          <w:noProof/>
        </w:rPr>
        <w:pict>
          <v:rect id="_x0000_s6542" style="position:absolute;left:0;text-align:left;margin-left:-41.85pt;margin-top:265.8pt;width:108pt;height:57.6pt;z-index:251675648;mso-position-horizontal-relative:text;mso-position-vertical-relative:text" o:allowincell="f">
            <v:textbox style="mso-next-textbox:#_x0000_s6542">
              <w:txbxContent>
                <w:p w:rsidR="00532572" w:rsidRPr="0074179D" w:rsidRDefault="00532572" w:rsidP="00893068">
                  <w:pPr>
                    <w:jc w:val="center"/>
                  </w:pPr>
                  <w:r w:rsidRPr="0074179D">
                    <w:t>Собственные</w:t>
                  </w:r>
                </w:p>
                <w:p w:rsidR="00532572" w:rsidRPr="0074179D" w:rsidRDefault="00532572" w:rsidP="00893068">
                  <w:pPr>
                    <w:jc w:val="center"/>
                  </w:pPr>
                  <w:r w:rsidRPr="0074179D">
                    <w:t>средства</w:t>
                  </w:r>
                </w:p>
                <w:p w:rsidR="00532572" w:rsidRPr="0074179D" w:rsidRDefault="00532572" w:rsidP="00893068">
                  <w:pPr>
                    <w:jc w:val="center"/>
                  </w:pPr>
                  <w:r w:rsidRPr="0074179D">
                    <w:t>организации</w:t>
                  </w:r>
                </w:p>
                <w:p w:rsidR="00532572" w:rsidRDefault="00532572" w:rsidP="00893068"/>
              </w:txbxContent>
            </v:textbox>
          </v:rect>
        </w:pict>
      </w:r>
      <w:r w:rsidR="007508F9">
        <w:rPr>
          <w:noProof/>
        </w:rPr>
        <w:pict>
          <v:line id="_x0000_s6578" style="position:absolute;left:0;text-align:left;z-index:251712512;mso-position-horizontal-relative:text;mso-position-vertical-relative:text" from="73.35pt,265.1pt" to="73.35pt,279.5pt" o:allowincell="f"/>
        </w:pict>
      </w:r>
      <w:r w:rsidR="007508F9" w:rsidRPr="007508F9">
        <w:rPr>
          <w:b/>
          <w:noProof/>
        </w:rPr>
        <w:pict>
          <v:line id="_x0000_s6548" style="position:absolute;left:0;text-align:left;flip:x;z-index:251681792;mso-position-horizontal-relative:text;mso-position-vertical-relative:text" from="318.15pt,301.8pt" to="368.55pt,301.8pt" o:allowincell="f">
            <v:stroke endarrow="block"/>
          </v:line>
        </w:pict>
      </w:r>
      <w:r w:rsidR="007508F9">
        <w:rPr>
          <w:noProof/>
        </w:rPr>
        <w:pict>
          <v:line id="_x0000_s6549" style="position:absolute;left:0;text-align:left;flip:x;z-index:251682816;mso-position-horizontal-relative:text;mso-position-vertical-relative:text" from="318.15pt,193.8pt" to="368.55pt,193.8pt" o:allowincell="f">
            <v:stroke endarrow="block"/>
          </v:line>
        </w:pict>
      </w:r>
      <w:r w:rsidR="007508F9" w:rsidRPr="007508F9">
        <w:rPr>
          <w:b/>
          <w:noProof/>
        </w:rPr>
        <w:pict>
          <v:line id="_x0000_s6547" style="position:absolute;left:0;text-align:left;z-index:251680768;mso-position-horizontal-relative:text;mso-position-vertical-relative:text" from="368.55pt,35.4pt" to="368.55pt,301.8pt" o:allowincell="f"/>
        </w:pict>
      </w:r>
      <w:r w:rsidR="007508F9" w:rsidRPr="007508F9">
        <w:rPr>
          <w:b/>
          <w:noProof/>
        </w:rPr>
        <w:pict>
          <v:line id="_x0000_s6545" style="position:absolute;left:0;text-align:left;z-index:251678720;mso-position-horizontal-relative:text;mso-position-vertical-relative:text" from="224.55pt,129pt" to="224.55pt,165pt" o:allowincell="f">
            <v:stroke endarrow="block"/>
          </v:line>
        </w:pict>
      </w:r>
      <w:r w:rsidR="007508F9" w:rsidRPr="007508F9">
        <w:rPr>
          <w:b/>
          <w:noProof/>
        </w:rPr>
        <w:pict>
          <v:line id="_x0000_s6544" style="position:absolute;left:0;text-align:left;z-index:251677696;mso-position-horizontal-relative:text;mso-position-vertical-relative:text" from="87.75pt,35.4pt" to="217.35pt,71.4pt" o:allowincell="f">
            <v:stroke endarrow="block"/>
          </v:line>
        </w:pict>
      </w:r>
      <w:r w:rsidR="007508F9">
        <w:rPr>
          <w:noProof/>
        </w:rPr>
        <w:pict>
          <v:line id="_x0000_s6552" style="position:absolute;left:0;text-align:left;z-index:251685888;mso-position-horizontal-relative:text;mso-position-vertical-relative:text" from="87.75pt,193.8pt" to="123.75pt,193.8pt" o:allowincell="f">
            <v:stroke endarrow="block"/>
          </v:line>
        </w:pict>
      </w:r>
      <w:r w:rsidR="007508F9">
        <w:rPr>
          <w:noProof/>
        </w:rPr>
        <w:pict>
          <v:line id="_x0000_s6550" style="position:absolute;left:0;text-align:left;z-index:251683840;mso-position-horizontal-relative:text;mso-position-vertical-relative:text" from="87.75pt,35.4pt" to="87.75pt,273pt" o:allowincell="f"/>
        </w:pict>
      </w:r>
      <w:r w:rsidR="007508F9">
        <w:rPr>
          <w:noProof/>
        </w:rPr>
        <w:pict>
          <v:line id="_x0000_s6551" style="position:absolute;left:0;text-align:left;z-index:251684864;mso-position-horizontal-relative:text;mso-position-vertical-relative:text" from="87.75pt,273pt" to="123.75pt,273pt" o:allowincell="f">
            <v:stroke endarrow="block"/>
          </v:line>
        </w:pict>
      </w:r>
      <w:r w:rsidR="007508F9">
        <w:rPr>
          <w:noProof/>
        </w:rPr>
        <w:pict>
          <v:rect id="_x0000_s6538" style="position:absolute;left:0;text-align:left;margin-left:116.55pt;margin-top:5in;width:201.6pt;height:86.4pt;z-index:251671552;mso-position-horizontal-relative:text;mso-position-vertical-relative:text" o:allowincell="f">
            <v:textbox style="mso-next-textbox:#_x0000_s6538">
              <w:txbxContent>
                <w:p w:rsidR="00532572" w:rsidRPr="0074179D" w:rsidRDefault="00532572" w:rsidP="00893068">
                  <w:pPr>
                    <w:pStyle w:val="2"/>
                    <w:rPr>
                      <w:b w:val="0"/>
                      <w:bCs w:val="0"/>
                    </w:rPr>
                  </w:pPr>
                  <w:r w:rsidRPr="0074179D">
                    <w:rPr>
                      <w:b w:val="0"/>
                      <w:bCs w:val="0"/>
                      <w:lang w:val="en-US"/>
                    </w:rPr>
                    <w:t>IV</w:t>
                  </w:r>
                  <w:r w:rsidRPr="0074179D">
                    <w:rPr>
                      <w:b w:val="0"/>
                      <w:bCs w:val="0"/>
                    </w:rPr>
                    <w:t>-этап</w:t>
                  </w:r>
                </w:p>
                <w:p w:rsidR="00532572" w:rsidRPr="0074179D" w:rsidRDefault="00532572" w:rsidP="00893068">
                  <w:pPr>
                    <w:jc w:val="center"/>
                  </w:pPr>
                  <w:r w:rsidRPr="0074179D">
                    <w:t>Процесс коммерциализации от запуска в производство до выхода на рынок</w:t>
                  </w:r>
                </w:p>
                <w:p w:rsidR="00532572" w:rsidRDefault="00532572" w:rsidP="00893068"/>
              </w:txbxContent>
            </v:textbox>
          </v:rect>
        </w:pict>
      </w:r>
      <w:r w:rsidR="007508F9">
        <w:rPr>
          <w:noProof/>
        </w:rPr>
        <w:pict>
          <v:rect id="_x0000_s6541" style="position:absolute;left:0;text-align:left;margin-left:123.75pt;margin-top:259.2pt;width:194.4pt;height:79.2pt;z-index:251674624;mso-position-horizontal-relative:text;mso-position-vertical-relative:text" o:allowincell="f">
            <v:textbox style="mso-next-textbox:#_x0000_s6541">
              <w:txbxContent>
                <w:p w:rsidR="00532572" w:rsidRPr="0074179D" w:rsidRDefault="00532572" w:rsidP="00893068">
                  <w:pPr>
                    <w:pStyle w:val="2"/>
                    <w:rPr>
                      <w:b w:val="0"/>
                      <w:bCs w:val="0"/>
                    </w:rPr>
                  </w:pPr>
                  <w:r w:rsidRPr="0074179D">
                    <w:rPr>
                      <w:b w:val="0"/>
                      <w:bCs w:val="0"/>
                      <w:lang w:val="en-US"/>
                    </w:rPr>
                    <w:t>III</w:t>
                  </w:r>
                  <w:r w:rsidRPr="0074179D">
                    <w:rPr>
                      <w:b w:val="0"/>
                      <w:bCs w:val="0"/>
                    </w:rPr>
                    <w:t>-этап</w:t>
                  </w:r>
                </w:p>
                <w:p w:rsidR="00532572" w:rsidRPr="0074179D" w:rsidRDefault="00532572" w:rsidP="00893068">
                  <w:pPr>
                    <w:jc w:val="center"/>
                  </w:pPr>
                  <w:r w:rsidRPr="0074179D">
                    <w:t>Опытно-конструкторские и экспериментальные разработки</w:t>
                  </w:r>
                </w:p>
              </w:txbxContent>
            </v:textbox>
          </v:rect>
        </w:pict>
      </w:r>
      <w:r w:rsidR="007508F9">
        <w:rPr>
          <w:noProof/>
        </w:rPr>
        <w:pict>
          <v:rect id="_x0000_s6540" style="position:absolute;left:0;text-align:left;margin-left:123.75pt;margin-top:165.6pt;width:194.4pt;height:57.6pt;z-index:251673600;mso-position-horizontal-relative:text;mso-position-vertical-relative:text" o:allowincell="f">
            <v:textbox style="mso-next-textbox:#_x0000_s6540">
              <w:txbxContent>
                <w:p w:rsidR="00532572" w:rsidRPr="0074179D" w:rsidRDefault="00532572" w:rsidP="00893068">
                  <w:pPr>
                    <w:pStyle w:val="2"/>
                    <w:rPr>
                      <w:b w:val="0"/>
                      <w:bCs w:val="0"/>
                    </w:rPr>
                  </w:pPr>
                  <w:r w:rsidRPr="0074179D">
                    <w:rPr>
                      <w:b w:val="0"/>
                      <w:bCs w:val="0"/>
                      <w:lang w:val="en-US"/>
                    </w:rPr>
                    <w:t>II</w:t>
                  </w:r>
                  <w:r w:rsidRPr="0074179D">
                    <w:rPr>
                      <w:b w:val="0"/>
                      <w:bCs w:val="0"/>
                    </w:rPr>
                    <w:t>-этап</w:t>
                  </w:r>
                </w:p>
                <w:p w:rsidR="00532572" w:rsidRPr="0074179D" w:rsidRDefault="00532572" w:rsidP="00893068">
                  <w:pPr>
                    <w:jc w:val="center"/>
                  </w:pPr>
                  <w:r w:rsidRPr="0074179D">
                    <w:t>Исследования прикладного характера</w:t>
                  </w:r>
                </w:p>
              </w:txbxContent>
            </v:textbox>
          </v:rect>
        </w:pict>
      </w:r>
      <w:r w:rsidR="007508F9">
        <w:rPr>
          <w:noProof/>
        </w:rPr>
        <w:pict>
          <v:rect id="_x0000_s6537" style="position:absolute;left:0;text-align:left;margin-left:123.75pt;margin-top:71.4pt;width:194.4pt;height:57.6pt;z-index:251670528;mso-position-horizontal-relative:text;mso-position-vertical-relative:text" o:allowincell="f">
            <v:textbox style="mso-next-textbox:#_x0000_s6537">
              <w:txbxContent>
                <w:p w:rsidR="00532572" w:rsidRPr="0074179D" w:rsidRDefault="00532572" w:rsidP="00893068">
                  <w:pPr>
                    <w:pStyle w:val="2"/>
                    <w:rPr>
                      <w:b w:val="0"/>
                      <w:bCs w:val="0"/>
                    </w:rPr>
                  </w:pPr>
                  <w:r w:rsidRPr="0074179D">
                    <w:rPr>
                      <w:b w:val="0"/>
                      <w:bCs w:val="0"/>
                      <w:lang w:val="en-US"/>
                    </w:rPr>
                    <w:t>I</w:t>
                  </w:r>
                  <w:r w:rsidRPr="0074179D">
                    <w:rPr>
                      <w:b w:val="0"/>
                      <w:bCs w:val="0"/>
                    </w:rPr>
                    <w:t>-этап</w:t>
                  </w:r>
                </w:p>
                <w:p w:rsidR="00532572" w:rsidRPr="0074179D" w:rsidRDefault="00532572" w:rsidP="00893068">
                  <w:pPr>
                    <w:pStyle w:val="2"/>
                    <w:rPr>
                      <w:b w:val="0"/>
                      <w:bCs w:val="0"/>
                    </w:rPr>
                  </w:pPr>
                  <w:r w:rsidRPr="0074179D">
                    <w:rPr>
                      <w:b w:val="0"/>
                      <w:bCs w:val="0"/>
                    </w:rPr>
                    <w:t>Фундаментальные</w:t>
                  </w:r>
                </w:p>
                <w:p w:rsidR="00532572" w:rsidRPr="0074179D" w:rsidRDefault="00532572" w:rsidP="00893068">
                  <w:pPr>
                    <w:jc w:val="center"/>
                  </w:pPr>
                  <w:r w:rsidRPr="0074179D">
                    <w:t>исследования</w:t>
                  </w:r>
                </w:p>
              </w:txbxContent>
            </v:textbox>
          </v:rect>
        </w:pict>
      </w:r>
      <w:r w:rsidR="007508F9">
        <w:rPr>
          <w:noProof/>
        </w:rPr>
        <w:pict>
          <v:rect id="_x0000_s6536" style="position:absolute;left:0;text-align:left;margin-left:289.35pt;margin-top:0;width:151.2pt;height:36pt;z-index:251669504;mso-position-horizontal-relative:text;mso-position-vertical-relative:text" o:allowincell="f">
            <v:textbox style="mso-next-textbox:#_x0000_s6536">
              <w:txbxContent>
                <w:p w:rsidR="00532572" w:rsidRPr="0074179D" w:rsidRDefault="00532572" w:rsidP="00893068">
                  <w:pPr>
                    <w:pStyle w:val="1"/>
                    <w:rPr>
                      <w:bCs/>
                      <w:szCs w:val="28"/>
                    </w:rPr>
                  </w:pPr>
                  <w:r w:rsidRPr="0074179D">
                    <w:rPr>
                      <w:bCs/>
                      <w:szCs w:val="28"/>
                    </w:rPr>
                    <w:t>Заказчики</w:t>
                  </w:r>
                </w:p>
              </w:txbxContent>
            </v:textbox>
          </v:rect>
        </w:pict>
      </w:r>
      <w:r w:rsidR="007508F9">
        <w:rPr>
          <w:noProof/>
        </w:rPr>
        <w:pict>
          <v:line id="_x0000_s6599" style="position:absolute;left:0;text-align:left;z-index:251734016;mso-position-horizontal-relative:text;mso-position-vertical-relative:text" from="1.35pt,598.7pt" to="1.35pt,598.7pt" o:allowincell="f"/>
        </w:pict>
      </w:r>
      <w:r w:rsidR="007508F9">
        <w:rPr>
          <w:noProof/>
        </w:rPr>
        <w:pict>
          <v:line id="_x0000_s6598" style="position:absolute;left:0;text-align:left;z-index:251732992;mso-position-horizontal-relative:text;mso-position-vertical-relative:text" from="289.35pt,476.3pt" to="303.75pt,476.3pt" o:allowincell="f"/>
        </w:pict>
      </w:r>
      <w:r w:rsidR="007508F9">
        <w:rPr>
          <w:noProof/>
        </w:rPr>
        <w:pict>
          <v:line id="_x0000_s6597" style="position:absolute;left:0;text-align:left;z-index:251731968;mso-position-horizontal-relative:text;mso-position-vertical-relative:text" from="310.95pt,476.3pt" to="325.35pt,476.3pt" o:allowincell="f"/>
        </w:pict>
      </w:r>
      <w:r w:rsidR="007508F9">
        <w:rPr>
          <w:noProof/>
        </w:rPr>
        <w:pict>
          <v:line id="_x0000_s6596" style="position:absolute;left:0;text-align:left;z-index:251730944;mso-position-horizontal-relative:text;mso-position-vertical-relative:text" from="267.75pt,476.3pt" to="282.15pt,476.3pt" o:allowincell="f"/>
        </w:pict>
      </w:r>
      <w:r w:rsidR="007508F9">
        <w:rPr>
          <w:noProof/>
        </w:rPr>
        <w:pict>
          <v:line id="_x0000_s6595" style="position:absolute;left:0;text-align:left;z-index:251729920;mso-position-horizontal-relative:text;mso-position-vertical-relative:text" from="246.15pt,476.3pt" to="260.55pt,476.3pt" o:allowincell="f"/>
        </w:pict>
      </w:r>
      <w:r w:rsidR="007508F9">
        <w:rPr>
          <w:noProof/>
        </w:rPr>
        <w:pict>
          <v:line id="_x0000_s6594" style="position:absolute;left:0;text-align:left;z-index:251728896;mso-position-horizontal-relative:text;mso-position-vertical-relative:text" from="224.55pt,476.3pt" to="238.95pt,476.3pt" o:allowincell="f"/>
        </w:pict>
      </w:r>
      <w:r w:rsidR="007508F9">
        <w:rPr>
          <w:noProof/>
        </w:rPr>
        <w:pict>
          <v:line id="_x0000_s6593" style="position:absolute;left:0;text-align:left;z-index:251727872;mso-position-horizontal-relative:text;mso-position-vertical-relative:text" from="202.95pt,476.3pt" to="217.35pt,476.3pt" o:allowincell="f"/>
        </w:pict>
      </w:r>
      <w:r w:rsidR="007508F9">
        <w:rPr>
          <w:noProof/>
        </w:rPr>
        <w:pict>
          <v:line id="_x0000_s6592" style="position:absolute;left:0;text-align:left;z-index:251726848;mso-position-horizontal-relative:text;mso-position-vertical-relative:text" from="181.35pt,476.3pt" to="195.75pt,476.3pt" o:allowincell="f"/>
        </w:pict>
      </w:r>
      <w:r w:rsidR="007508F9">
        <w:rPr>
          <w:noProof/>
        </w:rPr>
        <w:pict>
          <v:line id="_x0000_s6591" style="position:absolute;left:0;text-align:left;z-index:251725824;mso-position-horizontal-relative:text;mso-position-vertical-relative:text" from="159.75pt,476.3pt" to="174.15pt,476.3pt" o:allowincell="f"/>
        </w:pict>
      </w:r>
      <w:r w:rsidR="007508F9">
        <w:rPr>
          <w:noProof/>
        </w:rPr>
        <w:pict>
          <v:line id="_x0000_s6590" style="position:absolute;left:0;text-align:left;z-index:251724800;mso-position-horizontal-relative:text;mso-position-vertical-relative:text" from="138.15pt,476.3pt" to="152.55pt,476.3pt" o:allowincell="f"/>
        </w:pict>
      </w:r>
      <w:r w:rsidR="007508F9">
        <w:rPr>
          <w:noProof/>
        </w:rPr>
        <w:pict>
          <v:line id="_x0000_s6589" style="position:absolute;left:0;text-align:left;z-index:251723776;mso-position-horizontal-relative:text;mso-position-vertical-relative:text" from="116.55pt,476.3pt" to="130.95pt,476.3pt" o:allowincell="f"/>
        </w:pict>
      </w:r>
      <w:r w:rsidR="007508F9">
        <w:rPr>
          <w:noProof/>
        </w:rPr>
        <w:pict>
          <v:line id="_x0000_s6588" style="position:absolute;left:0;text-align:left;z-index:251722752;mso-position-horizontal-relative:text;mso-position-vertical-relative:text" from="94.95pt,476.3pt" to="109.35pt,476.3pt" o:allowincell="f"/>
        </w:pict>
      </w:r>
      <w:r w:rsidR="007508F9">
        <w:rPr>
          <w:noProof/>
        </w:rPr>
        <w:pict>
          <v:line id="_x0000_s6587" style="position:absolute;left:0;text-align:left;z-index:251721728;mso-position-horizontal-relative:text;mso-position-vertical-relative:text" from="73.35pt,476.3pt" to="87.75pt,476.3pt" o:allowincell="f"/>
        </w:pict>
      </w:r>
      <w:r w:rsidR="007508F9">
        <w:rPr>
          <w:noProof/>
        </w:rPr>
        <w:pict>
          <v:line id="_x0000_s6585" style="position:absolute;left:0;text-align:left;z-index:251719680;mso-position-horizontal-relative:text;mso-position-vertical-relative:text" from="73.35pt,433.1pt" to="73.35pt,447.5pt" o:allowincell="f"/>
        </w:pict>
      </w:r>
      <w:r w:rsidR="007508F9">
        <w:rPr>
          <w:noProof/>
        </w:rPr>
        <w:pict>
          <v:line id="_x0000_s6586" style="position:absolute;left:0;text-align:left;z-index:251720704;mso-position-horizontal-relative:text;mso-position-vertical-relative:text" from="73.35pt,454.7pt" to="73.35pt,469.1pt" o:allowincell="f"/>
        </w:pict>
      </w:r>
      <w:r w:rsidR="007508F9">
        <w:rPr>
          <w:noProof/>
        </w:rPr>
        <w:pict>
          <v:line id="_x0000_s6584" style="position:absolute;left:0;text-align:left;z-index:251718656;mso-position-horizontal-relative:text;mso-position-vertical-relative:text" from="73.35pt,404.3pt" to="73.35pt,418.7pt" o:allowincell="f"/>
        </w:pict>
      </w:r>
      <w:r w:rsidR="007508F9">
        <w:rPr>
          <w:noProof/>
        </w:rPr>
        <w:pict>
          <v:line id="_x0000_s6583" style="position:absolute;left:0;text-align:left;z-index:251717632;mso-position-horizontal-relative:text;mso-position-vertical-relative:text" from="73.35pt,382.7pt" to="73.35pt,397.1pt" o:allowincell="f"/>
        </w:pict>
      </w:r>
      <w:r w:rsidR="007508F9">
        <w:rPr>
          <w:noProof/>
        </w:rPr>
        <w:pict>
          <v:line id="_x0000_s6582" style="position:absolute;left:0;text-align:left;z-index:251716608;mso-position-horizontal-relative:text;mso-position-vertical-relative:text" from="73.35pt,361.1pt" to="73.35pt,375.5pt" o:allowincell="f"/>
        </w:pict>
      </w:r>
      <w:r w:rsidR="007508F9">
        <w:rPr>
          <w:noProof/>
        </w:rPr>
        <w:pict>
          <v:line id="_x0000_s6581" style="position:absolute;left:0;text-align:left;z-index:251715584;mso-position-horizontal-relative:text;mso-position-vertical-relative:text" from="73.35pt,339.5pt" to="73.35pt,353.9pt" o:allowincell="f"/>
        </w:pict>
      </w:r>
      <w:r w:rsidR="007508F9">
        <w:rPr>
          <w:noProof/>
        </w:rPr>
        <w:pict>
          <v:line id="_x0000_s6580" style="position:absolute;left:0;text-align:left;z-index:251714560;mso-position-horizontal-relative:text;mso-position-vertical-relative:text" from="73.35pt,317.9pt" to="73.35pt,332.3pt" o:allowincell="f"/>
        </w:pict>
      </w:r>
      <w:r w:rsidR="007508F9">
        <w:rPr>
          <w:noProof/>
        </w:rPr>
        <w:pict>
          <v:line id="_x0000_s6575" style="position:absolute;left:0;text-align:left;z-index:251709440;mso-position-horizontal-relative:text;mso-position-vertical-relative:text" from="73.35pt,274.7pt" to="73.35pt,289.1pt" o:allowincell="f"/>
        </w:pict>
      </w:r>
      <w:r w:rsidR="007508F9" w:rsidRPr="007508F9">
        <w:rPr>
          <w:b/>
          <w:noProof/>
        </w:rPr>
        <w:pict>
          <v:line id="_x0000_s6579" style="position:absolute;left:0;text-align:left;z-index:251713536;mso-position-horizontal-relative:text;mso-position-vertical-relative:text" from="73.35pt,296.3pt" to="73.35pt,310.7pt" o:allowincell="f"/>
        </w:pict>
      </w:r>
      <w:r w:rsidR="007508F9">
        <w:rPr>
          <w:noProof/>
        </w:rPr>
        <w:pict>
          <v:line id="_x0000_s6559" style="position:absolute;left:0;text-align:left;z-index:251693056;mso-position-horizontal-relative:text;mso-position-vertical-relative:text" from="174.15pt,245.9pt" to="188.55pt,245.9pt" o:allowincell="f"/>
        </w:pict>
      </w:r>
      <w:r w:rsidR="007508F9">
        <w:rPr>
          <w:noProof/>
        </w:rPr>
        <w:pict>
          <v:line id="_x0000_s6558" style="position:absolute;left:0;text-align:left;z-index:251692032;mso-position-horizontal-relative:text;mso-position-vertical-relative:text" from="152.55pt,245.9pt" to="166.95pt,245.9pt" o:allowincell="f"/>
        </w:pict>
      </w:r>
      <w:r w:rsidR="007508F9">
        <w:rPr>
          <w:noProof/>
        </w:rPr>
        <w:pict>
          <v:line id="_x0000_s6557" style="position:absolute;left:0;text-align:left;z-index:251691008;mso-position-horizontal-relative:text;mso-position-vertical-relative:text" from="130.95pt,245.9pt" to="145.35pt,245.9pt" o:allowincell="f"/>
        </w:pict>
      </w:r>
      <w:r w:rsidR="007508F9">
        <w:rPr>
          <w:noProof/>
        </w:rPr>
        <w:pict>
          <v:line id="_x0000_s6556" style="position:absolute;left:0;text-align:left;z-index:251689984;mso-position-horizontal-relative:text;mso-position-vertical-relative:text" from="109.35pt,245.9pt" to="123.75pt,245.9pt" o:allowincell="f"/>
        </w:pict>
      </w:r>
      <w:r w:rsidR="007508F9">
        <w:rPr>
          <w:noProof/>
        </w:rPr>
        <w:pict>
          <v:line id="_x0000_s6555" style="position:absolute;left:0;text-align:left;z-index:251688960;mso-position-horizontal-relative:text;mso-position-vertical-relative:text" from="80.55pt,245.9pt" to="94.95pt,245.9pt" o:allowincell="f"/>
        </w:pict>
      </w:r>
      <w:r w:rsidR="007508F9">
        <w:rPr>
          <w:noProof/>
        </w:rPr>
        <w:pict>
          <v:line id="_x0000_s6577" style="position:absolute;left:0;text-align:left;z-index:251711488;mso-position-horizontal-relative:text;mso-position-vertical-relative:text" from="73.35pt,245.9pt" to="73.35pt,260.3pt" o:allowincell="f"/>
        </w:pict>
      </w:r>
      <w:r w:rsidR="007508F9">
        <w:rPr>
          <w:noProof/>
        </w:rPr>
        <w:pict>
          <v:line id="_x0000_s6565" style="position:absolute;left:0;text-align:left;z-index:251699200;mso-position-horizontal-relative:text;mso-position-vertical-relative:text" from="310.95pt,245.9pt" to="325.35pt,245.9pt" o:allowincell="f"/>
        </w:pict>
      </w:r>
      <w:r w:rsidR="007508F9">
        <w:rPr>
          <w:noProof/>
        </w:rPr>
        <w:pict>
          <v:line id="_x0000_s6564" style="position:absolute;left:0;text-align:left;z-index:251698176;mso-position-horizontal-relative:text;mso-position-vertical-relative:text" from="289.35pt,245.9pt" to="303.75pt,245.9pt" o:allowincell="f"/>
        </w:pict>
      </w:r>
      <w:r w:rsidR="007508F9">
        <w:rPr>
          <w:noProof/>
        </w:rPr>
        <w:pict>
          <v:line id="_x0000_s6563" style="position:absolute;left:0;text-align:left;z-index:251697152;mso-position-horizontal-relative:text;mso-position-vertical-relative:text" from="267.75pt,245.9pt" to="282.15pt,245.9pt" o:allowincell="f"/>
        </w:pict>
      </w:r>
      <w:r w:rsidR="007508F9">
        <w:rPr>
          <w:noProof/>
        </w:rPr>
        <w:pict>
          <v:line id="_x0000_s6562" style="position:absolute;left:0;text-align:left;z-index:251696128;mso-position-horizontal-relative:text;mso-position-vertical-relative:text" from="246.15pt,245.9pt" to="260.55pt,245.9pt" o:allowincell="f"/>
        </w:pict>
      </w:r>
      <w:r w:rsidR="007508F9">
        <w:rPr>
          <w:noProof/>
        </w:rPr>
        <w:pict>
          <v:line id="_x0000_s6561" style="position:absolute;left:0;text-align:left;z-index:251695104;mso-position-horizontal-relative:text;mso-position-vertical-relative:text" from="224.55pt,245.9pt" to="238.95pt,245.9pt" o:allowincell="f"/>
        </w:pict>
      </w:r>
      <w:r w:rsidR="007508F9">
        <w:rPr>
          <w:noProof/>
        </w:rPr>
        <w:pict>
          <v:line id="_x0000_s6560" style="position:absolute;left:0;text-align:left;z-index:251694080;mso-position-horizontal-relative:text;mso-position-vertical-relative:text" from="202.95pt,245.9pt" to="217.35pt,245.9pt" o:allowincell="f"/>
        </w:pict>
      </w:r>
      <w:r w:rsidR="007508F9" w:rsidRPr="007508F9">
        <w:rPr>
          <w:b/>
          <w:noProof/>
        </w:rPr>
        <w:pict>
          <v:line id="_x0000_s6546" style="position:absolute;left:0;text-align:left;z-index:251679744;mso-position-horizontal-relative:text;mso-position-vertical-relative:text" from="195.75pt,222.6pt" to="195.75pt,258.6pt" o:allowincell="f">
            <v:stroke endarrow="block"/>
          </v:line>
        </w:pict>
      </w:r>
    </w:p>
    <w:p w:rsidR="00893068" w:rsidRPr="00666BB0" w:rsidRDefault="00893068" w:rsidP="00893068">
      <w:pPr>
        <w:ind w:firstLine="567"/>
        <w:rPr>
          <w:color w:val="000000"/>
        </w:rPr>
      </w:pPr>
    </w:p>
    <w:p w:rsidR="00893068" w:rsidRPr="00666BB0" w:rsidRDefault="00893068" w:rsidP="00893068">
      <w:pPr>
        <w:ind w:firstLine="567"/>
      </w:pPr>
    </w:p>
    <w:p w:rsidR="00893068" w:rsidRPr="00666BB0" w:rsidRDefault="00893068" w:rsidP="00893068">
      <w:pPr>
        <w:ind w:firstLine="567"/>
      </w:pPr>
    </w:p>
    <w:p w:rsidR="00893068" w:rsidRPr="00666BB0" w:rsidRDefault="00893068" w:rsidP="00893068">
      <w:pPr>
        <w:ind w:firstLine="567"/>
      </w:pPr>
    </w:p>
    <w:p w:rsidR="00893068" w:rsidRPr="00666BB0" w:rsidRDefault="00893068" w:rsidP="00893068">
      <w:pPr>
        <w:ind w:firstLine="567"/>
      </w:pPr>
    </w:p>
    <w:p w:rsidR="00893068" w:rsidRPr="00666BB0" w:rsidRDefault="00893068" w:rsidP="00893068">
      <w:pPr>
        <w:ind w:firstLine="567"/>
      </w:pPr>
    </w:p>
    <w:p w:rsidR="00893068" w:rsidRPr="00666BB0" w:rsidRDefault="00893068" w:rsidP="00893068">
      <w:pPr>
        <w:ind w:firstLine="567"/>
      </w:pPr>
    </w:p>
    <w:p w:rsidR="00893068" w:rsidRPr="00666BB0" w:rsidRDefault="00893068" w:rsidP="00893068">
      <w:pPr>
        <w:ind w:firstLine="567"/>
      </w:pPr>
    </w:p>
    <w:p w:rsidR="00893068" w:rsidRPr="00666BB0" w:rsidRDefault="00893068" w:rsidP="00893068">
      <w:pPr>
        <w:ind w:firstLine="567"/>
      </w:pPr>
    </w:p>
    <w:p w:rsidR="00893068" w:rsidRPr="00666BB0" w:rsidRDefault="00893068" w:rsidP="00893068">
      <w:pPr>
        <w:ind w:firstLine="567"/>
      </w:pPr>
    </w:p>
    <w:p w:rsidR="00893068" w:rsidRPr="00666BB0" w:rsidRDefault="00893068" w:rsidP="00893068">
      <w:pPr>
        <w:ind w:firstLine="567"/>
      </w:pPr>
    </w:p>
    <w:p w:rsidR="00893068" w:rsidRPr="00666BB0" w:rsidRDefault="00893068" w:rsidP="00893068">
      <w:pPr>
        <w:ind w:firstLine="567"/>
      </w:pPr>
    </w:p>
    <w:p w:rsidR="00893068" w:rsidRPr="00666BB0" w:rsidRDefault="00893068" w:rsidP="00893068">
      <w:pPr>
        <w:ind w:firstLine="567"/>
      </w:pPr>
    </w:p>
    <w:p w:rsidR="00893068" w:rsidRPr="00666BB0" w:rsidRDefault="00893068" w:rsidP="00893068">
      <w:pPr>
        <w:ind w:firstLine="567"/>
      </w:pPr>
    </w:p>
    <w:p w:rsidR="00893068" w:rsidRPr="00666BB0" w:rsidRDefault="00893068" w:rsidP="00893068">
      <w:pPr>
        <w:ind w:firstLine="567"/>
      </w:pPr>
    </w:p>
    <w:p w:rsidR="00893068" w:rsidRPr="00666BB0" w:rsidRDefault="00893068" w:rsidP="00893068">
      <w:pPr>
        <w:ind w:firstLine="567"/>
      </w:pPr>
    </w:p>
    <w:p w:rsidR="00893068" w:rsidRPr="00666BB0" w:rsidRDefault="00893068" w:rsidP="00893068">
      <w:pPr>
        <w:ind w:firstLine="567"/>
      </w:pPr>
    </w:p>
    <w:p w:rsidR="00893068" w:rsidRPr="00666BB0" w:rsidRDefault="00893068" w:rsidP="00893068">
      <w:pPr>
        <w:ind w:firstLine="567"/>
      </w:pPr>
    </w:p>
    <w:p w:rsidR="00893068" w:rsidRPr="00666BB0" w:rsidRDefault="00893068" w:rsidP="00893068">
      <w:pPr>
        <w:ind w:firstLine="567"/>
      </w:pPr>
    </w:p>
    <w:p w:rsidR="00893068" w:rsidRPr="00666BB0" w:rsidRDefault="00893068" w:rsidP="00893068">
      <w:pPr>
        <w:ind w:firstLine="567"/>
      </w:pPr>
    </w:p>
    <w:p w:rsidR="00893068" w:rsidRPr="00666BB0" w:rsidRDefault="00893068" w:rsidP="00893068">
      <w:pPr>
        <w:ind w:firstLine="567"/>
      </w:pPr>
    </w:p>
    <w:p w:rsidR="00893068" w:rsidRPr="00666BB0" w:rsidRDefault="00893068" w:rsidP="00893068">
      <w:pPr>
        <w:ind w:firstLine="567"/>
      </w:pPr>
    </w:p>
    <w:p w:rsidR="00893068" w:rsidRPr="00666BB0" w:rsidRDefault="00893068" w:rsidP="00893068">
      <w:pPr>
        <w:ind w:firstLine="567"/>
      </w:pPr>
    </w:p>
    <w:p w:rsidR="00893068" w:rsidRPr="00666BB0" w:rsidRDefault="00893068" w:rsidP="00893068">
      <w:pPr>
        <w:ind w:firstLine="567"/>
      </w:pPr>
    </w:p>
    <w:p w:rsidR="00893068" w:rsidRPr="00666BB0" w:rsidRDefault="00893068" w:rsidP="00893068">
      <w:pPr>
        <w:ind w:firstLine="567"/>
      </w:pPr>
    </w:p>
    <w:p w:rsidR="00893068" w:rsidRPr="00666BB0" w:rsidRDefault="00893068" w:rsidP="00893068">
      <w:pPr>
        <w:ind w:firstLine="567"/>
      </w:pPr>
    </w:p>
    <w:p w:rsidR="00893068" w:rsidRPr="00666BB0" w:rsidRDefault="00893068" w:rsidP="005C627D"/>
    <w:p w:rsidR="00893068" w:rsidRPr="00666BB0" w:rsidRDefault="00893068" w:rsidP="00893068">
      <w:pPr>
        <w:ind w:firstLine="567"/>
      </w:pPr>
    </w:p>
    <w:p w:rsidR="00893068" w:rsidRPr="00666BB0" w:rsidRDefault="00893068" w:rsidP="00893068">
      <w:pPr>
        <w:ind w:firstLine="567"/>
      </w:pPr>
    </w:p>
    <w:p w:rsidR="00893068" w:rsidRPr="00666BB0" w:rsidRDefault="00893068" w:rsidP="00893068">
      <w:pPr>
        <w:ind w:firstLine="567"/>
      </w:pPr>
    </w:p>
    <w:p w:rsidR="00893068" w:rsidRPr="00666BB0" w:rsidRDefault="00893068" w:rsidP="005C627D"/>
    <w:p w:rsidR="00893068" w:rsidRPr="00666BB0" w:rsidRDefault="00893068" w:rsidP="00893068">
      <w:pPr>
        <w:ind w:firstLine="567"/>
      </w:pPr>
    </w:p>
    <w:p w:rsidR="00893068" w:rsidRPr="00666BB0" w:rsidRDefault="007508F9" w:rsidP="00893068">
      <w:pPr>
        <w:ind w:firstLine="567"/>
      </w:pPr>
      <w:r>
        <w:rPr>
          <w:noProof/>
        </w:rPr>
        <w:pict>
          <v:rect id="_x0000_s6600" style="position:absolute;left:0;text-align:left;margin-left:48.15pt;margin-top:3.55pt;width:5in;height:21.6pt;z-index:251735040">
            <v:textbox style="mso-next-textbox:#_x0000_s6600">
              <w:txbxContent>
                <w:p w:rsidR="00532572" w:rsidRDefault="00532572" w:rsidP="00893068">
                  <w:pPr>
                    <w:pStyle w:val="5"/>
                    <w:jc w:val="left"/>
                    <w:rPr>
                      <w:b w:val="0"/>
                      <w:bCs/>
                    </w:rPr>
                  </w:pPr>
                  <w:r>
                    <w:rPr>
                      <w:b w:val="0"/>
                      <w:bCs/>
                    </w:rPr>
                    <w:t xml:space="preserve">       Примечание: на этих этапах требуются крупные инвестиции</w:t>
                  </w:r>
                </w:p>
              </w:txbxContent>
            </v:textbox>
          </v:rect>
        </w:pict>
      </w:r>
    </w:p>
    <w:p w:rsidR="00893068" w:rsidRPr="00666BB0" w:rsidRDefault="00893068" w:rsidP="00893068">
      <w:pPr>
        <w:ind w:firstLine="567"/>
      </w:pPr>
    </w:p>
    <w:p w:rsidR="00893068" w:rsidRPr="00666BB0" w:rsidRDefault="00893068" w:rsidP="00893068">
      <w:pPr>
        <w:ind w:firstLine="567"/>
        <w:rPr>
          <w:lang w:val="kk-KZ"/>
        </w:rPr>
      </w:pPr>
    </w:p>
    <w:p w:rsidR="00893068" w:rsidRPr="00666BB0" w:rsidRDefault="007508F9" w:rsidP="00893068">
      <w:pPr>
        <w:ind w:firstLine="567"/>
        <w:rPr>
          <w:lang w:val="kk-KZ"/>
        </w:rPr>
      </w:pPr>
      <w:r>
        <w:rPr>
          <w:noProof/>
        </w:rPr>
        <w:pict>
          <v:rect id="_x0000_s6643" style="position:absolute;left:0;text-align:left;margin-left:1.35pt;margin-top:6.15pt;width:486pt;height:23.8pt;z-index:251779072" stroked="f">
            <v:textbox style="mso-next-textbox:#_x0000_s6643">
              <w:txbxContent>
                <w:p w:rsidR="00532572" w:rsidRPr="00F576DE" w:rsidRDefault="00532572" w:rsidP="00893068">
                  <w:pPr>
                    <w:jc w:val="both"/>
                    <w:rPr>
                      <w:szCs w:val="28"/>
                    </w:rPr>
                  </w:pPr>
                  <w:r>
                    <w:rPr>
                      <w:color w:val="000000"/>
                      <w:szCs w:val="28"/>
                    </w:rPr>
                    <w:t>Рисунок 8.1.2</w:t>
                  </w:r>
                  <w:r w:rsidRPr="00F576DE">
                    <w:rPr>
                      <w:color w:val="000000"/>
                      <w:szCs w:val="28"/>
                    </w:rPr>
                    <w:t>. Этапы  инновационного процесса и их финансирование</w:t>
                  </w:r>
                  <w:r>
                    <w:rPr>
                      <w:color w:val="000000"/>
                      <w:szCs w:val="28"/>
                    </w:rPr>
                    <w:t>.</w:t>
                  </w:r>
                </w:p>
              </w:txbxContent>
            </v:textbox>
          </v:rect>
        </w:pict>
      </w:r>
    </w:p>
    <w:p w:rsidR="00893068" w:rsidRDefault="00893068" w:rsidP="00893068"/>
    <w:p w:rsidR="00893068" w:rsidRPr="005C627D" w:rsidRDefault="00893068" w:rsidP="005C627D">
      <w:pPr>
        <w:pStyle w:val="21"/>
        <w:spacing w:after="0" w:line="240" w:lineRule="auto"/>
        <w:ind w:firstLine="567"/>
        <w:jc w:val="both"/>
        <w:rPr>
          <w:color w:val="000000"/>
          <w:sz w:val="28"/>
          <w:szCs w:val="28"/>
        </w:rPr>
      </w:pPr>
      <w:r w:rsidRPr="005C627D">
        <w:rPr>
          <w:color w:val="000000"/>
          <w:sz w:val="28"/>
          <w:szCs w:val="28"/>
        </w:rPr>
        <w:t xml:space="preserve">Они проводятся в академических институтах, высших учебных заведениях, отраслевых специализированных институтах, лабораториях. Финансирование </w:t>
      </w:r>
      <w:r w:rsidRPr="005C627D">
        <w:rPr>
          <w:color w:val="000000"/>
          <w:sz w:val="28"/>
          <w:szCs w:val="28"/>
        </w:rPr>
        <w:lastRenderedPageBreak/>
        <w:t>осуществляется, в основном, из государственного бюджета на безвозвратной основе.</w:t>
      </w:r>
    </w:p>
    <w:p w:rsidR="00893068" w:rsidRPr="005C627D" w:rsidRDefault="00893068" w:rsidP="005C627D">
      <w:pPr>
        <w:pStyle w:val="21"/>
        <w:spacing w:after="0" w:line="240" w:lineRule="auto"/>
        <w:ind w:firstLine="567"/>
        <w:jc w:val="both"/>
        <w:rPr>
          <w:color w:val="000000"/>
          <w:sz w:val="28"/>
          <w:szCs w:val="28"/>
        </w:rPr>
      </w:pPr>
      <w:r w:rsidRPr="005C627D">
        <w:rPr>
          <w:color w:val="000000"/>
          <w:sz w:val="28"/>
          <w:szCs w:val="28"/>
        </w:rPr>
        <w:t xml:space="preserve">На втором этапе проводятся исследования прикладного характера. Они осуществляются во всех научных учреждениях и финансируются как за счет государственного бюджета (государственные научные программы или на конкурсной основе) так и за счет заказчиков. Поскольку результат прикладных исследований далеко не всегда предсказуем, сопряжен с большой долей </w:t>
      </w:r>
    </w:p>
    <w:p w:rsidR="00893068" w:rsidRPr="005C627D" w:rsidRDefault="00893068" w:rsidP="005C627D">
      <w:pPr>
        <w:pStyle w:val="23"/>
        <w:spacing w:after="0" w:line="240" w:lineRule="auto"/>
        <w:ind w:left="0" w:firstLine="567"/>
        <w:jc w:val="both"/>
        <w:rPr>
          <w:color w:val="000000"/>
          <w:szCs w:val="28"/>
        </w:rPr>
      </w:pPr>
      <w:r w:rsidRPr="005C627D">
        <w:rPr>
          <w:color w:val="000000"/>
          <w:szCs w:val="28"/>
        </w:rPr>
        <w:t xml:space="preserve">неопределенности, на этом этапе и далее велика вероятность получения отрицательного (тупикового) результата. Именно с этого этапа возникает возможность риска потери вложенных средств, и инвестиции в инновацию носят рисковый характер и называются рискоинвестициями, а коммерческие организации (фонды), занимающиеся рискоинвестициями - рискофирмами (венчурными). </w:t>
      </w:r>
    </w:p>
    <w:p w:rsidR="00893068" w:rsidRPr="005C627D" w:rsidRDefault="00893068" w:rsidP="005C627D">
      <w:pPr>
        <w:pStyle w:val="21"/>
        <w:spacing w:after="0" w:line="240" w:lineRule="auto"/>
        <w:ind w:firstLine="567"/>
        <w:jc w:val="both"/>
        <w:rPr>
          <w:color w:val="000000"/>
          <w:sz w:val="28"/>
          <w:szCs w:val="28"/>
        </w:rPr>
      </w:pPr>
      <w:r w:rsidRPr="005C627D">
        <w:rPr>
          <w:color w:val="000000"/>
          <w:sz w:val="28"/>
          <w:szCs w:val="28"/>
        </w:rPr>
        <w:t>На третьем этапе осуществляются опытно-конструкторские и экспериментальные разработки. Они проводятся как в специализированных лабораториях, опытных производствах, так и в научно-производственных подразделениях крупных промышленных предприятий. К названным источникам финансирования  добавляются  собственные средства организаций.</w:t>
      </w:r>
    </w:p>
    <w:p w:rsidR="00893068" w:rsidRPr="005C627D" w:rsidRDefault="00893068" w:rsidP="005C627D">
      <w:pPr>
        <w:ind w:firstLine="567"/>
        <w:jc w:val="both"/>
        <w:rPr>
          <w:b/>
          <w:bCs/>
          <w:color w:val="000000"/>
          <w:szCs w:val="28"/>
        </w:rPr>
      </w:pPr>
      <w:r w:rsidRPr="005C627D">
        <w:rPr>
          <w:color w:val="000000"/>
          <w:szCs w:val="28"/>
        </w:rPr>
        <w:t>На рубеже третьего этапа и выхода на рынок, как правило, требуются большие инвестиции в производство для создания (расширения) производственных мощностей, подготовки персонала, рекламной деятельности и др. На этом этапе инновационного процесса реакция рынка на нововведения еще не определена и риски отторжения весьма вероятны, поэтому инвестиции продолжают носить рисковый характер</w:t>
      </w:r>
      <w:r w:rsidRPr="005C627D">
        <w:rPr>
          <w:b/>
          <w:bCs/>
          <w:color w:val="000000"/>
          <w:szCs w:val="28"/>
        </w:rPr>
        <w:t>.</w:t>
      </w:r>
    </w:p>
    <w:p w:rsidR="00893068" w:rsidRPr="005C627D" w:rsidRDefault="00893068" w:rsidP="005C627D">
      <w:pPr>
        <w:pStyle w:val="21"/>
        <w:spacing w:after="0" w:line="240" w:lineRule="auto"/>
        <w:ind w:firstLine="567"/>
        <w:jc w:val="both"/>
        <w:rPr>
          <w:color w:val="000000"/>
          <w:sz w:val="28"/>
          <w:szCs w:val="28"/>
        </w:rPr>
      </w:pPr>
      <w:r w:rsidRPr="005C627D">
        <w:rPr>
          <w:color w:val="000000"/>
          <w:sz w:val="28"/>
          <w:szCs w:val="28"/>
        </w:rPr>
        <w:t>На четвертом этапе осуществляется процесс коммерциализации от запуска в производство и выхода на рынок и далее по основным этапам жизненного цикла продукта.</w:t>
      </w:r>
    </w:p>
    <w:p w:rsidR="00893068" w:rsidRPr="005C627D" w:rsidRDefault="00893068" w:rsidP="005C627D">
      <w:pPr>
        <w:ind w:firstLine="567"/>
        <w:jc w:val="both"/>
        <w:rPr>
          <w:bCs/>
          <w:szCs w:val="28"/>
        </w:rPr>
      </w:pPr>
      <w:r w:rsidRPr="005C627D">
        <w:rPr>
          <w:szCs w:val="28"/>
        </w:rPr>
        <w:t xml:space="preserve">Для осуществления роста объемов производства, расширения рынков сбыта, повышения конкурентоспособности и обеспечения условий для возврата (окупаемости) рискоинвестиций на данном этапе инвестиционного процесса проводится эмиссия ценных бумаг. Она позволяет привлечь дополнительные инвестиции, обеспечить их прибыльное использование при условии поддержания конкурентоспособности продукции, услуг и организации в целом. На этом инновационный процесс завершается. </w:t>
      </w:r>
      <w:r w:rsidRPr="005C627D">
        <w:rPr>
          <w:bCs/>
          <w:szCs w:val="28"/>
        </w:rPr>
        <w:t>Но, тем не менее, эти стадии взаимообусловлены и обеспечивают успех инновационного процесса лишь при интеграции их в единое целое.</w:t>
      </w:r>
    </w:p>
    <w:p w:rsidR="00893068" w:rsidRPr="005C627D" w:rsidRDefault="00893068" w:rsidP="005C627D">
      <w:pPr>
        <w:pStyle w:val="21"/>
        <w:spacing w:after="0" w:line="240" w:lineRule="auto"/>
        <w:ind w:firstLine="567"/>
        <w:jc w:val="both"/>
        <w:rPr>
          <w:color w:val="000000"/>
          <w:sz w:val="28"/>
          <w:szCs w:val="28"/>
        </w:rPr>
      </w:pPr>
      <w:r w:rsidRPr="005C627D">
        <w:rPr>
          <w:color w:val="000000"/>
          <w:sz w:val="28"/>
          <w:szCs w:val="28"/>
        </w:rPr>
        <w:t>Совершенствование инновационного механизма на отдельной стадии не обязательно повышает результативность процесса в целом.</w:t>
      </w:r>
    </w:p>
    <w:p w:rsidR="00893068" w:rsidRPr="005C627D" w:rsidRDefault="00893068" w:rsidP="005C627D">
      <w:pPr>
        <w:ind w:firstLine="567"/>
        <w:jc w:val="both"/>
        <w:rPr>
          <w:color w:val="000000"/>
          <w:szCs w:val="28"/>
        </w:rPr>
      </w:pPr>
      <w:r w:rsidRPr="005C627D">
        <w:rPr>
          <w:color w:val="000000"/>
          <w:szCs w:val="28"/>
        </w:rPr>
        <w:t>Если ценные фундаментальные идеи не используются для разработки новых технологических процессов, а новые технологии не превращаются в товары общественного спроса или находят лишь очень узкое применение в локальных сферах, то потенциал данного направления НТП практически не реализуется в потребительском спросе. Более наглядно инновационный процесс от разработки д</w:t>
      </w:r>
      <w:r w:rsidR="00551335">
        <w:rPr>
          <w:color w:val="000000"/>
          <w:szCs w:val="28"/>
        </w:rPr>
        <w:t>о внедрения показан на рисунке 8.1.3</w:t>
      </w:r>
      <w:r w:rsidRPr="005C627D">
        <w:rPr>
          <w:color w:val="000000"/>
          <w:szCs w:val="28"/>
        </w:rPr>
        <w:t>.</w:t>
      </w:r>
      <w:r w:rsidRPr="005C627D">
        <w:rPr>
          <w:szCs w:val="28"/>
        </w:rPr>
        <w:t xml:space="preserve"> </w:t>
      </w:r>
    </w:p>
    <w:p w:rsidR="00893068" w:rsidRPr="00666BB0" w:rsidRDefault="00893068" w:rsidP="00893068">
      <w:pPr>
        <w:tabs>
          <w:tab w:val="left" w:pos="1418"/>
        </w:tabs>
        <w:ind w:firstLine="567"/>
        <w:jc w:val="both"/>
        <w:rPr>
          <w:color w:val="000000"/>
        </w:rPr>
      </w:pPr>
      <w:r w:rsidRPr="00666BB0">
        <w:rPr>
          <w:color w:val="000000"/>
        </w:rPr>
        <w:lastRenderedPageBreak/>
        <w:t xml:space="preserve">      </w:t>
      </w:r>
    </w:p>
    <w:p w:rsidR="00893068" w:rsidRPr="00666BB0" w:rsidRDefault="007508F9" w:rsidP="00893068">
      <w:pPr>
        <w:ind w:firstLine="567"/>
        <w:rPr>
          <w:color w:val="000000"/>
        </w:rPr>
      </w:pPr>
      <w:r>
        <w:rPr>
          <w:noProof/>
          <w:color w:val="000000"/>
        </w:rPr>
        <w:pict>
          <v:rect id="_x0000_s6605" style="position:absolute;left:0;text-align:left;margin-left:20.95pt;margin-top:2.3pt;width:133pt;height:49pt;z-index:251740160" o:allowincell="f">
            <v:textbox style="mso-next-textbox:#_x0000_s6605">
              <w:txbxContent>
                <w:p w:rsidR="00532572" w:rsidRPr="0074179D" w:rsidRDefault="00532572" w:rsidP="00893068">
                  <w:pPr>
                    <w:rPr>
                      <w:sz w:val="24"/>
                    </w:rPr>
                  </w:pPr>
                  <w:r w:rsidRPr="0074179D">
                    <w:rPr>
                      <w:sz w:val="24"/>
                      <w:lang w:val="en-US"/>
                    </w:rPr>
                    <w:t>I</w:t>
                  </w:r>
                  <w:r w:rsidRPr="0074179D">
                    <w:rPr>
                      <w:sz w:val="24"/>
                    </w:rPr>
                    <w:t xml:space="preserve">. Государственные   </w:t>
                  </w:r>
                </w:p>
                <w:p w:rsidR="00532572" w:rsidRDefault="00532572" w:rsidP="00893068">
                  <w:pPr>
                    <w:rPr>
                      <w:b/>
                      <w:sz w:val="24"/>
                    </w:rPr>
                  </w:pPr>
                  <w:r w:rsidRPr="0074179D">
                    <w:rPr>
                      <w:sz w:val="24"/>
                    </w:rPr>
                    <w:t xml:space="preserve">   органы</w:t>
                  </w:r>
                </w:p>
              </w:txbxContent>
            </v:textbox>
          </v:rect>
        </w:pict>
      </w:r>
      <w:r>
        <w:rPr>
          <w:noProof/>
          <w:color w:val="000000"/>
        </w:rPr>
        <w:pict>
          <v:rect id="_x0000_s6606" style="position:absolute;left:0;text-align:left;margin-left:202.95pt;margin-top:3.3pt;width:198.45pt;height:55pt;z-index:251741184" o:allowincell="f">
            <v:textbox style="mso-next-textbox:#_x0000_s6606">
              <w:txbxContent>
                <w:p w:rsidR="00532572" w:rsidRPr="005C627D" w:rsidRDefault="00532572" w:rsidP="00893068">
                  <w:pPr>
                    <w:pStyle w:val="31"/>
                    <w:rPr>
                      <w:sz w:val="24"/>
                      <w:szCs w:val="24"/>
                    </w:rPr>
                  </w:pPr>
                  <w:r w:rsidRPr="005C627D">
                    <w:rPr>
                      <w:sz w:val="24"/>
                      <w:szCs w:val="24"/>
                    </w:rPr>
                    <w:t>Поддержка проблемных, фундаментальных и приоритетных исследований</w:t>
                  </w:r>
                </w:p>
              </w:txbxContent>
            </v:textbox>
          </v:rect>
        </w:pict>
      </w:r>
    </w:p>
    <w:p w:rsidR="00893068" w:rsidRPr="00666BB0" w:rsidRDefault="007508F9" w:rsidP="00893068">
      <w:pPr>
        <w:ind w:firstLine="567"/>
        <w:rPr>
          <w:color w:val="000000"/>
        </w:rPr>
      </w:pPr>
      <w:r>
        <w:rPr>
          <w:noProof/>
          <w:color w:val="000000"/>
        </w:rPr>
        <w:pict>
          <v:line id="_x0000_s6618" style="position:absolute;left:0;text-align:left;z-index:251753472" from="155pt,5.8pt" to="202.95pt,5.8pt" o:allowincell="f">
            <v:stroke endarrow="block"/>
          </v:line>
        </w:pict>
      </w:r>
    </w:p>
    <w:p w:rsidR="00893068" w:rsidRPr="00666BB0" w:rsidRDefault="007508F9" w:rsidP="00893068">
      <w:pPr>
        <w:ind w:firstLine="567"/>
        <w:rPr>
          <w:color w:val="000000"/>
        </w:rPr>
      </w:pPr>
      <w:r>
        <w:rPr>
          <w:noProof/>
          <w:color w:val="000000"/>
        </w:rPr>
        <w:pict>
          <v:line id="_x0000_s6620" style="position:absolute;left:0;text-align:left;z-index:251755520" from="167.95pt,5.3pt" to="167.95pt,38.3pt" o:allowincell="f"/>
        </w:pict>
      </w:r>
      <w:r>
        <w:rPr>
          <w:noProof/>
          <w:color w:val="000000"/>
        </w:rPr>
        <w:pict>
          <v:line id="_x0000_s6619" style="position:absolute;left:0;text-align:left;flip:x;z-index:251754496" from="167.95pt,5.3pt" to="202.95pt,5.3pt" o:allowincell="f"/>
        </w:pict>
      </w:r>
    </w:p>
    <w:p w:rsidR="00893068" w:rsidRPr="00666BB0" w:rsidRDefault="00893068" w:rsidP="00893068">
      <w:pPr>
        <w:ind w:firstLine="567"/>
        <w:rPr>
          <w:color w:val="000000"/>
        </w:rPr>
      </w:pPr>
    </w:p>
    <w:p w:rsidR="00893068" w:rsidRPr="00666BB0" w:rsidRDefault="007508F9" w:rsidP="00893068">
      <w:pPr>
        <w:ind w:firstLine="567"/>
        <w:rPr>
          <w:color w:val="000000"/>
        </w:rPr>
      </w:pPr>
      <w:r>
        <w:rPr>
          <w:noProof/>
          <w:color w:val="000000"/>
        </w:rPr>
        <w:pict>
          <v:line id="_x0000_s6622" style="position:absolute;left:0;text-align:left;z-index:251757568" from="89.7pt,6.1pt" to="89.7pt,18.1pt" o:allowincell="f">
            <v:stroke endarrow="block"/>
          </v:line>
        </w:pict>
      </w:r>
      <w:r>
        <w:rPr>
          <w:noProof/>
          <w:color w:val="000000"/>
        </w:rPr>
        <w:pict>
          <v:line id="_x0000_s6621" style="position:absolute;left:0;text-align:left;z-index:251756544" from="89.7pt,6.1pt" to="167.95pt,6.1pt" o:allowincell="f"/>
        </w:pict>
      </w:r>
    </w:p>
    <w:p w:rsidR="00893068" w:rsidRPr="00666BB0" w:rsidRDefault="007508F9" w:rsidP="00893068">
      <w:pPr>
        <w:ind w:firstLine="567"/>
        <w:rPr>
          <w:color w:val="000000"/>
        </w:rPr>
      </w:pPr>
      <w:r>
        <w:rPr>
          <w:noProof/>
          <w:color w:val="000000"/>
        </w:rPr>
        <w:pict>
          <v:rect id="_x0000_s6608" style="position:absolute;left:0;text-align:left;margin-left:205.95pt;margin-top:12.8pt;width:198.45pt;height:36pt;z-index:251743232" o:allowincell="f">
            <v:textbox style="mso-next-textbox:#_x0000_s6608">
              <w:txbxContent>
                <w:p w:rsidR="00532572" w:rsidRPr="0074179D" w:rsidRDefault="00532572" w:rsidP="00893068">
                  <w:pPr>
                    <w:rPr>
                      <w:bCs/>
                      <w:sz w:val="24"/>
                    </w:rPr>
                  </w:pPr>
                  <w:r w:rsidRPr="0074179D">
                    <w:rPr>
                      <w:bCs/>
                      <w:sz w:val="24"/>
                    </w:rPr>
                    <w:t>Выполнение исследований, аналитическая деятельность</w:t>
                  </w:r>
                </w:p>
              </w:txbxContent>
            </v:textbox>
          </v:rect>
        </w:pict>
      </w:r>
      <w:r>
        <w:rPr>
          <w:noProof/>
          <w:color w:val="000000"/>
        </w:rPr>
        <w:pict>
          <v:rect id="_x0000_s6607" style="position:absolute;left:0;text-align:left;margin-left:23pt;margin-top:2pt;width:132pt;height:1in;z-index:251742208" o:allowincell="f">
            <v:textbox style="mso-next-textbox:#_x0000_s6607">
              <w:txbxContent>
                <w:p w:rsidR="00532572" w:rsidRPr="0074179D" w:rsidRDefault="00532572" w:rsidP="00893068">
                  <w:pPr>
                    <w:rPr>
                      <w:bCs/>
                      <w:sz w:val="24"/>
                    </w:rPr>
                  </w:pPr>
                  <w:r w:rsidRPr="0074179D">
                    <w:rPr>
                      <w:bCs/>
                      <w:sz w:val="24"/>
                      <w:lang w:val="en-US"/>
                    </w:rPr>
                    <w:t>II</w:t>
                  </w:r>
                  <w:r w:rsidRPr="0074179D">
                    <w:rPr>
                      <w:bCs/>
                      <w:sz w:val="24"/>
                    </w:rPr>
                    <w:t>. Научно- исследовательские организации и подразделения</w:t>
                  </w:r>
                </w:p>
              </w:txbxContent>
            </v:textbox>
          </v:rect>
        </w:pict>
      </w:r>
    </w:p>
    <w:p w:rsidR="00893068" w:rsidRPr="00666BB0" w:rsidRDefault="007508F9" w:rsidP="00893068">
      <w:pPr>
        <w:ind w:firstLine="567"/>
        <w:rPr>
          <w:color w:val="000000"/>
        </w:rPr>
      </w:pPr>
      <w:r>
        <w:rPr>
          <w:noProof/>
          <w:color w:val="000000"/>
        </w:rPr>
        <w:pict>
          <v:line id="_x0000_s6623" style="position:absolute;left:0;text-align:left;z-index:251758592" from="155.95pt,12.9pt" to="205.95pt,12.9pt" o:allowincell="f">
            <v:stroke endarrow="block"/>
          </v:line>
        </w:pict>
      </w:r>
    </w:p>
    <w:p w:rsidR="00893068" w:rsidRPr="00666BB0" w:rsidRDefault="00893068" w:rsidP="00893068">
      <w:pPr>
        <w:ind w:firstLine="567"/>
        <w:rPr>
          <w:color w:val="000000"/>
        </w:rPr>
      </w:pPr>
    </w:p>
    <w:p w:rsidR="00893068" w:rsidRPr="00666BB0" w:rsidRDefault="007508F9" w:rsidP="00893068">
      <w:pPr>
        <w:ind w:firstLine="567"/>
        <w:rPr>
          <w:color w:val="000000"/>
        </w:rPr>
      </w:pPr>
      <w:r>
        <w:rPr>
          <w:noProof/>
          <w:color w:val="000000"/>
        </w:rPr>
        <w:pict>
          <v:line id="_x0000_s6624" style="position:absolute;left:0;text-align:left;z-index:251759616" from="309.95pt,.5pt" to="309.95pt,34.5pt" o:allowincell="f">
            <v:stroke endarrow="block"/>
          </v:line>
        </w:pict>
      </w:r>
    </w:p>
    <w:p w:rsidR="00893068" w:rsidRPr="00666BB0" w:rsidRDefault="00893068" w:rsidP="00893068">
      <w:pPr>
        <w:ind w:firstLine="567"/>
        <w:rPr>
          <w:color w:val="000000"/>
        </w:rPr>
      </w:pPr>
    </w:p>
    <w:p w:rsidR="00893068" w:rsidRPr="00666BB0" w:rsidRDefault="007508F9" w:rsidP="00893068">
      <w:pPr>
        <w:ind w:firstLine="567"/>
        <w:rPr>
          <w:color w:val="000000"/>
        </w:rPr>
      </w:pPr>
      <w:r>
        <w:rPr>
          <w:noProof/>
          <w:color w:val="000000"/>
        </w:rPr>
        <w:pict>
          <v:rect id="_x0000_s6609" style="position:absolute;left:0;text-align:left;margin-left:205.95pt;margin-top:2.3pt;width:198.45pt;height:36.2pt;z-index:251744256" o:allowincell="f">
            <v:textbox style="mso-next-textbox:#_x0000_s6609">
              <w:txbxContent>
                <w:p w:rsidR="00532572" w:rsidRPr="005C627D" w:rsidRDefault="00532572" w:rsidP="00893068">
                  <w:pPr>
                    <w:pStyle w:val="31"/>
                    <w:rPr>
                      <w:sz w:val="22"/>
                      <w:szCs w:val="22"/>
                    </w:rPr>
                  </w:pPr>
                  <w:r>
                    <w:rPr>
                      <w:sz w:val="22"/>
                      <w:szCs w:val="22"/>
                    </w:rPr>
                    <w:t>Наличие ряда высокоэффектив</w:t>
                  </w:r>
                  <w:r w:rsidRPr="005C627D">
                    <w:rPr>
                      <w:sz w:val="22"/>
                      <w:szCs w:val="22"/>
                    </w:rPr>
                    <w:t>ных практических разработок</w:t>
                  </w:r>
                </w:p>
              </w:txbxContent>
            </v:textbox>
          </v:rect>
        </w:pict>
      </w:r>
    </w:p>
    <w:p w:rsidR="00893068" w:rsidRPr="00666BB0" w:rsidRDefault="00893068" w:rsidP="00893068">
      <w:pPr>
        <w:ind w:firstLine="567"/>
        <w:rPr>
          <w:color w:val="000000"/>
        </w:rPr>
      </w:pPr>
    </w:p>
    <w:p w:rsidR="00893068" w:rsidRPr="00666BB0" w:rsidRDefault="00893068" w:rsidP="00893068">
      <w:pPr>
        <w:ind w:firstLine="567"/>
        <w:rPr>
          <w:color w:val="000000"/>
        </w:rPr>
      </w:pPr>
    </w:p>
    <w:p w:rsidR="00893068" w:rsidRPr="00666BB0" w:rsidRDefault="007508F9" w:rsidP="00893068">
      <w:pPr>
        <w:ind w:firstLine="567"/>
        <w:rPr>
          <w:color w:val="000000"/>
        </w:rPr>
      </w:pPr>
      <w:r>
        <w:rPr>
          <w:noProof/>
          <w:color w:val="000000"/>
        </w:rPr>
        <w:pict>
          <v:rect id="_x0000_s6613" style="position:absolute;left:0;text-align:left;margin-left:331.2pt;margin-top:11.2pt;width:148.8pt;height:63pt;z-index:251748352">
            <v:textbox style="mso-next-textbox:#_x0000_s6613">
              <w:txbxContent>
                <w:p w:rsidR="00532572" w:rsidRPr="005C627D" w:rsidRDefault="00532572" w:rsidP="00893068">
                  <w:pPr>
                    <w:pStyle w:val="31"/>
                    <w:rPr>
                      <w:sz w:val="24"/>
                      <w:szCs w:val="24"/>
                    </w:rPr>
                  </w:pPr>
                  <w:r w:rsidRPr="005C627D">
                    <w:rPr>
                      <w:sz w:val="24"/>
                      <w:szCs w:val="24"/>
                    </w:rPr>
                    <w:t>Снижение производи-тельности труда и увеличение износа основных фондов</w:t>
                  </w:r>
                </w:p>
              </w:txbxContent>
            </v:textbox>
          </v:rect>
        </w:pict>
      </w:r>
      <w:r>
        <w:rPr>
          <w:noProof/>
          <w:color w:val="000000"/>
        </w:rPr>
        <w:pict>
          <v:rect id="_x0000_s6611" style="position:absolute;left:0;text-align:left;margin-left:164pt;margin-top:11.2pt;width:148.2pt;height:55pt;z-index:251746304">
            <v:textbox style="mso-next-textbox:#_x0000_s6611">
              <w:txbxContent>
                <w:p w:rsidR="00532572" w:rsidRPr="0074179D" w:rsidRDefault="00532572" w:rsidP="00893068">
                  <w:pPr>
                    <w:rPr>
                      <w:bCs/>
                      <w:sz w:val="24"/>
                    </w:rPr>
                  </w:pPr>
                  <w:r w:rsidRPr="0074179D">
                    <w:rPr>
                      <w:bCs/>
                      <w:sz w:val="24"/>
                    </w:rPr>
                    <w:t>Инертность управляющей системы и низкие темпы вхождения  в рынок</w:t>
                  </w:r>
                </w:p>
              </w:txbxContent>
            </v:textbox>
          </v:rect>
        </w:pict>
      </w:r>
      <w:r>
        <w:rPr>
          <w:noProof/>
          <w:color w:val="000000"/>
        </w:rPr>
        <w:pict>
          <v:rect id="_x0000_s6610" style="position:absolute;left:0;text-align:left;margin-left:23pt;margin-top:11.2pt;width:117pt;height:48pt;z-index:251745280" o:allowincell="f">
            <v:textbox style="mso-next-textbox:#_x0000_s6610">
              <w:txbxContent>
                <w:p w:rsidR="00532572" w:rsidRPr="0074179D" w:rsidRDefault="00532572" w:rsidP="00893068">
                  <w:pPr>
                    <w:rPr>
                      <w:bCs/>
                      <w:sz w:val="24"/>
                    </w:rPr>
                  </w:pPr>
                  <w:r w:rsidRPr="0074179D">
                    <w:rPr>
                      <w:bCs/>
                      <w:sz w:val="24"/>
                      <w:lang w:val="en-US"/>
                    </w:rPr>
                    <w:t xml:space="preserve">III. </w:t>
                  </w:r>
                  <w:r w:rsidRPr="0074179D">
                    <w:rPr>
                      <w:bCs/>
                      <w:sz w:val="24"/>
                    </w:rPr>
                    <w:t>Отечественные</w:t>
                  </w:r>
                </w:p>
                <w:p w:rsidR="00532572" w:rsidRPr="0074179D" w:rsidRDefault="00532572" w:rsidP="00893068">
                  <w:pPr>
                    <w:rPr>
                      <w:bCs/>
                      <w:sz w:val="24"/>
                    </w:rPr>
                  </w:pPr>
                  <w:r w:rsidRPr="0074179D">
                    <w:rPr>
                      <w:bCs/>
                      <w:sz w:val="24"/>
                    </w:rPr>
                    <w:t xml:space="preserve">      предприятия</w:t>
                  </w:r>
                </w:p>
              </w:txbxContent>
            </v:textbox>
          </v:rect>
        </w:pict>
      </w:r>
    </w:p>
    <w:p w:rsidR="00893068" w:rsidRPr="00666BB0" w:rsidRDefault="00893068" w:rsidP="00893068">
      <w:pPr>
        <w:ind w:firstLine="567"/>
        <w:rPr>
          <w:color w:val="000000"/>
        </w:rPr>
      </w:pPr>
    </w:p>
    <w:p w:rsidR="00893068" w:rsidRPr="00666BB0" w:rsidRDefault="007508F9" w:rsidP="00893068">
      <w:pPr>
        <w:ind w:firstLine="567"/>
        <w:rPr>
          <w:color w:val="000000"/>
        </w:rPr>
      </w:pPr>
      <w:r>
        <w:rPr>
          <w:noProof/>
          <w:color w:val="000000"/>
        </w:rPr>
        <w:pict>
          <v:line id="_x0000_s6638" style="position:absolute;left:0;text-align:left;z-index:251773952" from="312.2pt,4.5pt" to="331.2pt,4.5pt" o:allowincell="f">
            <v:stroke endarrow="block"/>
          </v:line>
        </w:pict>
      </w:r>
      <w:r>
        <w:rPr>
          <w:noProof/>
          <w:color w:val="000000"/>
        </w:rPr>
        <w:pict>
          <v:line id="_x0000_s6626" style="position:absolute;left:0;text-align:left;z-index:251761664" from="140.9pt,4.5pt" to="164pt,4.5pt" o:allowincell="f">
            <v:stroke endarrow="block"/>
          </v:line>
        </w:pict>
      </w:r>
    </w:p>
    <w:p w:rsidR="00893068" w:rsidRPr="00666BB0" w:rsidRDefault="007508F9" w:rsidP="00893068">
      <w:pPr>
        <w:ind w:firstLine="567"/>
        <w:rPr>
          <w:color w:val="000000"/>
        </w:rPr>
      </w:pPr>
      <w:r>
        <w:rPr>
          <w:noProof/>
          <w:color w:val="000000"/>
        </w:rPr>
        <w:pict>
          <v:line id="_x0000_s6637" style="position:absolute;left:0;text-align:left;flip:x y;z-index:251772928" from="84.45pt,10.95pt" to="84.45pt,89.7pt" o:allowincell="f"/>
        </w:pict>
      </w:r>
    </w:p>
    <w:p w:rsidR="00893068" w:rsidRPr="00666BB0" w:rsidRDefault="007508F9" w:rsidP="00893068">
      <w:pPr>
        <w:ind w:firstLine="567"/>
        <w:rPr>
          <w:color w:val="000000"/>
        </w:rPr>
      </w:pPr>
      <w:r>
        <w:rPr>
          <w:noProof/>
          <w:color w:val="000000"/>
        </w:rPr>
        <w:pict>
          <v:line id="_x0000_s6630" style="position:absolute;left:0;text-align:left;z-index:251765760" from="418.2pt,9.1pt" to="418.2pt,85.6pt" o:allowincell="f">
            <v:stroke endarrow="block"/>
          </v:line>
        </w:pict>
      </w:r>
      <w:r>
        <w:rPr>
          <w:noProof/>
          <w:color w:val="000000"/>
        </w:rPr>
        <w:pict>
          <v:line id="_x0000_s6627" style="position:absolute;left:0;text-align:left;z-index:251762688" from="243.45pt,1.85pt" to="243.45pt,9.85pt" o:allowincell="f"/>
        </w:pict>
      </w:r>
    </w:p>
    <w:p w:rsidR="00893068" w:rsidRPr="00666BB0" w:rsidRDefault="007508F9" w:rsidP="00893068">
      <w:pPr>
        <w:ind w:firstLine="567"/>
        <w:rPr>
          <w:color w:val="000000"/>
        </w:rPr>
      </w:pPr>
      <w:r>
        <w:rPr>
          <w:noProof/>
          <w:color w:val="000000"/>
        </w:rPr>
        <w:pict>
          <v:line id="_x0000_s6628" style="position:absolute;left:0;text-align:left;z-index:251763712" from="243.45pt,.75pt" to="243.45pt,8.75pt" o:allowincell="f"/>
        </w:pict>
      </w:r>
    </w:p>
    <w:p w:rsidR="00893068" w:rsidRPr="00666BB0" w:rsidRDefault="007508F9" w:rsidP="00893068">
      <w:pPr>
        <w:ind w:firstLine="567"/>
        <w:rPr>
          <w:color w:val="000000"/>
        </w:rPr>
      </w:pPr>
      <w:r>
        <w:rPr>
          <w:noProof/>
          <w:color w:val="000000"/>
        </w:rPr>
        <w:pict>
          <v:rect id="_x0000_s6612" style="position:absolute;left:0;text-align:left;margin-left:153.95pt;margin-top:14.4pt;width:173pt;height:58pt;z-index:251747328" o:allowincell="f">
            <v:textbox style="mso-next-textbox:#_x0000_s6612">
              <w:txbxContent>
                <w:p w:rsidR="00532572" w:rsidRPr="0074179D" w:rsidRDefault="00532572" w:rsidP="00893068">
                  <w:pPr>
                    <w:pStyle w:val="a5"/>
                    <w:rPr>
                      <w:b/>
                    </w:rPr>
                  </w:pPr>
                  <w:r w:rsidRPr="0074179D">
                    <w:rPr>
                      <w:b/>
                    </w:rPr>
                    <w:t>Ограниченность средств на активизацию инновационного процесса</w:t>
                  </w:r>
                </w:p>
              </w:txbxContent>
            </v:textbox>
          </v:rect>
        </w:pict>
      </w:r>
      <w:r>
        <w:rPr>
          <w:noProof/>
          <w:color w:val="000000"/>
        </w:rPr>
        <w:pict>
          <v:line id="_x0000_s6629" style="position:absolute;left:0;text-align:left;z-index:251764736" from="243.45pt,3.4pt" to="243.45pt,14.4pt" o:allowincell="f">
            <v:stroke endarrow="block"/>
          </v:line>
        </w:pict>
      </w:r>
    </w:p>
    <w:p w:rsidR="00893068" w:rsidRPr="00666BB0" w:rsidRDefault="00893068" w:rsidP="00893068">
      <w:pPr>
        <w:ind w:firstLine="567"/>
        <w:rPr>
          <w:color w:val="000000"/>
        </w:rPr>
      </w:pPr>
    </w:p>
    <w:p w:rsidR="00893068" w:rsidRPr="00666BB0" w:rsidRDefault="007508F9" w:rsidP="00893068">
      <w:pPr>
        <w:ind w:firstLine="567"/>
        <w:rPr>
          <w:color w:val="000000"/>
        </w:rPr>
      </w:pPr>
      <w:r>
        <w:rPr>
          <w:noProof/>
          <w:color w:val="000000"/>
        </w:rPr>
        <w:pict>
          <v:line id="_x0000_s6625" style="position:absolute;left:0;text-align:left;z-index:251760640" from="84.45pt,9.2pt" to="153.95pt,9.2pt" o:allowincell="f">
            <v:stroke endarrow="block"/>
          </v:line>
        </w:pict>
      </w:r>
    </w:p>
    <w:p w:rsidR="00893068" w:rsidRPr="00666BB0" w:rsidRDefault="007508F9" w:rsidP="00893068">
      <w:pPr>
        <w:ind w:firstLine="567"/>
        <w:rPr>
          <w:color w:val="000000"/>
        </w:rPr>
      </w:pPr>
      <w:r>
        <w:rPr>
          <w:noProof/>
          <w:color w:val="000000"/>
        </w:rPr>
        <w:pict>
          <v:rect id="_x0000_s6614" style="position:absolute;left:0;text-align:left;margin-left:340.95pt;margin-top:5.1pt;width:139.05pt;height:73.5pt;z-index:251749376" o:allowincell="f">
            <v:textbox style="mso-next-textbox:#_x0000_s6614">
              <w:txbxContent>
                <w:p w:rsidR="00532572" w:rsidRPr="005C627D" w:rsidRDefault="00532572" w:rsidP="00893068">
                  <w:pPr>
                    <w:pStyle w:val="31"/>
                    <w:rPr>
                      <w:sz w:val="24"/>
                      <w:szCs w:val="24"/>
                    </w:rPr>
                  </w:pPr>
                  <w:r w:rsidRPr="005C627D">
                    <w:rPr>
                      <w:sz w:val="24"/>
                      <w:szCs w:val="24"/>
                    </w:rPr>
                    <w:t>Снижение эффективности производства и конкурентоспособности продукции</w:t>
                  </w:r>
                </w:p>
              </w:txbxContent>
            </v:textbox>
          </v:rect>
        </w:pict>
      </w:r>
    </w:p>
    <w:p w:rsidR="00893068" w:rsidRPr="00666BB0" w:rsidRDefault="007508F9" w:rsidP="00893068">
      <w:pPr>
        <w:ind w:firstLine="567"/>
        <w:rPr>
          <w:color w:val="000000"/>
        </w:rPr>
      </w:pPr>
      <w:r>
        <w:rPr>
          <w:noProof/>
          <w:color w:val="000000"/>
        </w:rPr>
        <w:pict>
          <v:line id="_x0000_s6639" style="position:absolute;left:0;text-align:left;flip:y;z-index:251774976" from="249.45pt,8pt" to="249.45pt,19pt" o:allowincell="f">
            <v:stroke endarrow="block"/>
          </v:line>
        </w:pict>
      </w:r>
    </w:p>
    <w:p w:rsidR="00893068" w:rsidRPr="00666BB0" w:rsidRDefault="007508F9" w:rsidP="00893068">
      <w:pPr>
        <w:ind w:firstLine="567"/>
        <w:rPr>
          <w:color w:val="000000"/>
        </w:rPr>
      </w:pPr>
      <w:r>
        <w:rPr>
          <w:noProof/>
          <w:color w:val="000000"/>
        </w:rPr>
        <w:pict>
          <v:line id="_x0000_s6632" style="position:absolute;left:0;text-align:left;z-index:251767808" from="249.45pt,11.15pt" to="249.45pt,20.15pt" o:allowincell="f"/>
        </w:pict>
      </w:r>
    </w:p>
    <w:p w:rsidR="00893068" w:rsidRPr="00666BB0" w:rsidRDefault="007508F9" w:rsidP="00893068">
      <w:pPr>
        <w:ind w:firstLine="567"/>
        <w:rPr>
          <w:color w:val="000000"/>
        </w:rPr>
      </w:pPr>
      <w:r>
        <w:rPr>
          <w:noProof/>
          <w:color w:val="000000"/>
        </w:rPr>
        <w:pict>
          <v:line id="_x0000_s6636" style="position:absolute;left:0;text-align:left;z-index:251771904" from="332.95pt,4.05pt" to="340.95pt,4.05pt" o:allowincell="f"/>
        </w:pict>
      </w:r>
      <w:r>
        <w:rPr>
          <w:noProof/>
          <w:color w:val="000000"/>
        </w:rPr>
        <w:pict>
          <v:line id="_x0000_s6635" style="position:absolute;left:0;text-align:left;z-index:251770880" from="307.95pt,4.05pt" to="326.95pt,4.05pt" o:allowincell="f"/>
        </w:pict>
      </w:r>
      <w:r>
        <w:rPr>
          <w:noProof/>
          <w:color w:val="000000"/>
        </w:rPr>
        <w:pict>
          <v:line id="_x0000_s6634" style="position:absolute;left:0;text-align:left;z-index:251769856" from="278.2pt,4.05pt" to="296.2pt,4.05pt" o:allowincell="f"/>
        </w:pict>
      </w:r>
      <w:r>
        <w:rPr>
          <w:noProof/>
          <w:color w:val="000000"/>
        </w:rPr>
        <w:pict>
          <v:line id="_x0000_s6633" style="position:absolute;left:0;text-align:left;z-index:251768832" from="249.45pt,4.05pt" to="268.45pt,4.05pt" o:allowincell="f"/>
        </w:pict>
      </w:r>
    </w:p>
    <w:p w:rsidR="00893068" w:rsidRPr="00666BB0" w:rsidRDefault="00893068" w:rsidP="00893068">
      <w:pPr>
        <w:ind w:firstLine="567"/>
        <w:rPr>
          <w:color w:val="000000"/>
        </w:rPr>
      </w:pPr>
    </w:p>
    <w:p w:rsidR="00893068" w:rsidRPr="00666BB0" w:rsidRDefault="007508F9" w:rsidP="00893068">
      <w:pPr>
        <w:ind w:firstLine="567"/>
        <w:rPr>
          <w:color w:val="000000"/>
        </w:rPr>
      </w:pPr>
      <w:r>
        <w:rPr>
          <w:noProof/>
          <w:color w:val="000000"/>
        </w:rPr>
        <w:pict>
          <v:rect id="_x0000_s6616" style="position:absolute;left:0;text-align:left;margin-left:240.4pt;margin-top:1.85pt;width:164pt;height:56.7pt;z-index:251751424" o:allowincell="f">
            <v:textbox style="mso-next-textbox:#_x0000_s6616">
              <w:txbxContent>
                <w:p w:rsidR="00532572" w:rsidRPr="00E4197E" w:rsidRDefault="00532572" w:rsidP="00893068">
                  <w:pPr>
                    <w:pStyle w:val="a5"/>
                  </w:pPr>
                  <w:r w:rsidRPr="00E4197E">
                    <w:t xml:space="preserve">Внедрение капиталоемких иностранных разработок </w:t>
                  </w:r>
                </w:p>
              </w:txbxContent>
            </v:textbox>
          </v:rect>
        </w:pict>
      </w:r>
      <w:r>
        <w:rPr>
          <w:noProof/>
          <w:color w:val="000000"/>
        </w:rPr>
        <w:pict>
          <v:rect id="_x0000_s6615" style="position:absolute;left:0;text-align:left;margin-left:41.95pt;margin-top:1.85pt;width:134.05pt;height:56.7pt;z-index:251750400" o:allowincell="f">
            <v:textbox style="mso-next-textbox:#_x0000_s6615">
              <w:txbxContent>
                <w:p w:rsidR="00532572" w:rsidRPr="00E4197E" w:rsidRDefault="00532572" w:rsidP="00893068">
                  <w:pPr>
                    <w:pStyle w:val="a5"/>
                  </w:pPr>
                  <w:r w:rsidRPr="00E4197E">
                    <w:rPr>
                      <w:lang w:val="en-US"/>
                    </w:rPr>
                    <w:t>IV</w:t>
                  </w:r>
                  <w:r w:rsidRPr="00E4197E">
                    <w:t>. Совместные и иностранные предприятия</w:t>
                  </w:r>
                </w:p>
              </w:txbxContent>
            </v:textbox>
          </v:rect>
        </w:pict>
      </w:r>
    </w:p>
    <w:p w:rsidR="00893068" w:rsidRPr="00666BB0" w:rsidRDefault="007508F9" w:rsidP="00893068">
      <w:pPr>
        <w:ind w:firstLine="567"/>
        <w:rPr>
          <w:color w:val="000000"/>
        </w:rPr>
      </w:pPr>
      <w:r>
        <w:rPr>
          <w:noProof/>
          <w:color w:val="000000"/>
        </w:rPr>
        <w:pict>
          <v:line id="_x0000_s6631" style="position:absolute;left:0;text-align:left;z-index:251766784" from="176pt,9pt" to="239.95pt,9pt" o:allowincell="f">
            <v:stroke endarrow="block"/>
          </v:line>
        </w:pict>
      </w:r>
    </w:p>
    <w:p w:rsidR="00893068" w:rsidRPr="00666BB0" w:rsidRDefault="00893068" w:rsidP="00893068">
      <w:pPr>
        <w:ind w:firstLine="567"/>
        <w:rPr>
          <w:color w:val="000000"/>
        </w:rPr>
      </w:pPr>
    </w:p>
    <w:p w:rsidR="00893068" w:rsidRPr="00666BB0" w:rsidRDefault="00893068" w:rsidP="00893068">
      <w:pPr>
        <w:ind w:firstLine="567"/>
        <w:rPr>
          <w:color w:val="000000"/>
        </w:rPr>
      </w:pPr>
    </w:p>
    <w:p w:rsidR="00893068" w:rsidRPr="00666BB0" w:rsidRDefault="00893068" w:rsidP="00893068">
      <w:pPr>
        <w:ind w:firstLine="567"/>
        <w:rPr>
          <w:color w:val="000000"/>
        </w:rPr>
      </w:pPr>
    </w:p>
    <w:p w:rsidR="00893068" w:rsidRPr="00666BB0" w:rsidRDefault="007508F9" w:rsidP="00893068">
      <w:pPr>
        <w:ind w:firstLine="567"/>
        <w:rPr>
          <w:color w:val="000000"/>
        </w:rPr>
      </w:pPr>
      <w:r>
        <w:rPr>
          <w:noProof/>
          <w:color w:val="000000"/>
        </w:rPr>
        <w:pict>
          <v:rect id="_x0000_s6617" style="position:absolute;left:0;text-align:left;margin-left:36pt;margin-top:14.05pt;width:444pt;height:27.3pt;z-index:251752448" o:allowincell="f">
            <v:textbox style="mso-next-textbox:#_x0000_s6617">
              <w:txbxContent>
                <w:p w:rsidR="00532572" w:rsidRPr="0074179D" w:rsidRDefault="00532572" w:rsidP="00893068">
                  <w:pPr>
                    <w:rPr>
                      <w:bCs/>
                      <w:sz w:val="24"/>
                    </w:rPr>
                  </w:pPr>
                  <w:r w:rsidRPr="0074179D">
                    <w:rPr>
                      <w:bCs/>
                      <w:sz w:val="24"/>
                    </w:rPr>
                    <w:t xml:space="preserve">   </w:t>
                  </w:r>
                  <w:r w:rsidRPr="00E4197E">
                    <w:rPr>
                      <w:bCs/>
                      <w:noProof/>
                      <w:sz w:val="24"/>
                    </w:rPr>
                    <w:drawing>
                      <wp:inline distT="0" distB="0" distL="0" distR="0">
                        <wp:extent cx="581025" cy="9525"/>
                        <wp:effectExtent l="19050" t="0" r="9525" b="0"/>
                        <wp:docPr id="7"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srcRect/>
                                <a:stretch>
                                  <a:fillRect/>
                                </a:stretch>
                              </pic:blipFill>
                              <pic:spPr bwMode="auto">
                                <a:xfrm>
                                  <a:off x="0" y="0"/>
                                  <a:ext cx="581025" cy="9525"/>
                                </a:xfrm>
                                <a:prstGeom prst="rect">
                                  <a:avLst/>
                                </a:prstGeom>
                                <a:noFill/>
                                <a:ln w="9525">
                                  <a:noFill/>
                                  <a:miter lim="800000"/>
                                  <a:headEnd/>
                                  <a:tailEnd/>
                                </a:ln>
                              </pic:spPr>
                            </pic:pic>
                          </a:graphicData>
                        </a:graphic>
                      </wp:inline>
                    </w:drawing>
                  </w:r>
                  <w:r>
                    <w:rPr>
                      <w:bCs/>
                      <w:sz w:val="24"/>
                    </w:rPr>
                    <w:t xml:space="preserve">         </w:t>
                  </w:r>
                  <w:r w:rsidRPr="0074179D">
                    <w:rPr>
                      <w:bCs/>
                      <w:sz w:val="24"/>
                    </w:rPr>
                    <w:t xml:space="preserve"> прямые связи,  ---------- обратные и опосредованные связи</w:t>
                  </w:r>
                </w:p>
              </w:txbxContent>
            </v:textbox>
          </v:rect>
        </w:pict>
      </w:r>
    </w:p>
    <w:p w:rsidR="00893068" w:rsidRPr="00666BB0" w:rsidRDefault="00893068" w:rsidP="00893068">
      <w:pPr>
        <w:ind w:firstLine="567"/>
        <w:rPr>
          <w:color w:val="000000"/>
        </w:rPr>
      </w:pPr>
    </w:p>
    <w:p w:rsidR="00893068" w:rsidRPr="00666BB0" w:rsidRDefault="00893068" w:rsidP="00E4197E">
      <w:pPr>
        <w:rPr>
          <w:color w:val="000000"/>
        </w:rPr>
      </w:pPr>
    </w:p>
    <w:p w:rsidR="00893068" w:rsidRPr="00666BB0" w:rsidRDefault="007508F9" w:rsidP="00E4197E">
      <w:pPr>
        <w:rPr>
          <w:color w:val="000000"/>
        </w:rPr>
      </w:pPr>
      <w:r>
        <w:rPr>
          <w:noProof/>
          <w:color w:val="000000"/>
        </w:rPr>
        <w:pict>
          <v:line id="_x0000_s6641" style="position:absolute;z-index:251777024" from="51.3pt,463.75pt" to="96.3pt,463.75pt">
            <w10:anchorlock/>
          </v:line>
        </w:pict>
      </w:r>
    </w:p>
    <w:p w:rsidR="00893068" w:rsidRPr="00C647C3" w:rsidRDefault="00551335" w:rsidP="00C647C3">
      <w:pPr>
        <w:pStyle w:val="a5"/>
        <w:ind w:firstLine="567"/>
        <w:jc w:val="center"/>
        <w:rPr>
          <w:bCs/>
          <w:color w:val="000000"/>
          <w:sz w:val="28"/>
          <w:szCs w:val="28"/>
        </w:rPr>
      </w:pPr>
      <w:r>
        <w:rPr>
          <w:bCs/>
          <w:color w:val="000000"/>
          <w:sz w:val="28"/>
          <w:szCs w:val="28"/>
        </w:rPr>
        <w:t>Рисунок  8.1.3</w:t>
      </w:r>
      <w:r w:rsidR="00893068" w:rsidRPr="00C647C3">
        <w:rPr>
          <w:bCs/>
          <w:color w:val="000000"/>
          <w:sz w:val="28"/>
          <w:szCs w:val="28"/>
        </w:rPr>
        <w:t>. Схема взаимос</w:t>
      </w:r>
      <w:r w:rsidR="00C647C3">
        <w:rPr>
          <w:bCs/>
          <w:color w:val="000000"/>
          <w:sz w:val="28"/>
          <w:szCs w:val="28"/>
        </w:rPr>
        <w:t>вязей в  инновационном процессе</w:t>
      </w:r>
    </w:p>
    <w:p w:rsidR="00893068" w:rsidRPr="00666BB0" w:rsidRDefault="00893068" w:rsidP="00893068">
      <w:pPr>
        <w:ind w:firstLine="567"/>
        <w:jc w:val="center"/>
        <w:rPr>
          <w:color w:val="000000"/>
          <w:szCs w:val="28"/>
        </w:rPr>
      </w:pPr>
    </w:p>
    <w:p w:rsidR="00893068" w:rsidRPr="00EF2E1C" w:rsidRDefault="00893068" w:rsidP="00EF2E1C">
      <w:pPr>
        <w:ind w:firstLine="567"/>
        <w:jc w:val="both"/>
        <w:rPr>
          <w:color w:val="000000"/>
          <w:szCs w:val="28"/>
        </w:rPr>
      </w:pPr>
      <w:r w:rsidRPr="00666BB0">
        <w:rPr>
          <w:color w:val="000000"/>
          <w:szCs w:val="28"/>
        </w:rPr>
        <w:t xml:space="preserve">Общее ускорение НТП требует быстрой разработки и внедрения новшества в качестве защиты от морального износа. Эти же обстоятельства требуют  разработки  научной  идеи,   новой     технологии      во      всевозможных направлениях  для поиска наиболее рационального и </w:t>
      </w:r>
      <w:r w:rsidRPr="00666BB0">
        <w:rPr>
          <w:color w:val="000000"/>
          <w:szCs w:val="28"/>
        </w:rPr>
        <w:lastRenderedPageBreak/>
        <w:t xml:space="preserve">перспективного решения, для получения производственных методов или </w:t>
      </w:r>
      <w:r w:rsidRPr="00EF2E1C">
        <w:rPr>
          <w:color w:val="000000"/>
          <w:szCs w:val="28"/>
        </w:rPr>
        <w:t>продуктов, пригодных для использования в разных отраслях</w:t>
      </w:r>
      <w:r w:rsidRPr="00EF2E1C">
        <w:rPr>
          <w:szCs w:val="28"/>
        </w:rPr>
        <w:t>[10]</w:t>
      </w:r>
      <w:r w:rsidRPr="00EF2E1C">
        <w:rPr>
          <w:color w:val="000000"/>
          <w:szCs w:val="28"/>
        </w:rPr>
        <w:t xml:space="preserve">. </w:t>
      </w:r>
    </w:p>
    <w:p w:rsidR="00893068" w:rsidRPr="00EF2E1C" w:rsidRDefault="00893068" w:rsidP="00EF2E1C">
      <w:pPr>
        <w:pStyle w:val="21"/>
        <w:spacing w:after="0" w:line="240" w:lineRule="auto"/>
        <w:ind w:firstLine="567"/>
        <w:jc w:val="both"/>
        <w:rPr>
          <w:color w:val="000000"/>
          <w:sz w:val="28"/>
          <w:szCs w:val="28"/>
        </w:rPr>
      </w:pPr>
      <w:r w:rsidRPr="00EF2E1C">
        <w:rPr>
          <w:color w:val="000000"/>
          <w:sz w:val="28"/>
          <w:szCs w:val="28"/>
        </w:rPr>
        <w:t>Таким образом, механизм инновационного процесса будет эффективным тогда, когда обеспечит интеграцию всех его стадий, скорость разработки новшеств, быстрое их внедрение и распространение на другие сферы общественного производства.</w:t>
      </w:r>
    </w:p>
    <w:p w:rsidR="00893068" w:rsidRPr="00EF2E1C" w:rsidRDefault="00893068" w:rsidP="00EF2E1C">
      <w:pPr>
        <w:ind w:firstLine="567"/>
        <w:jc w:val="both"/>
        <w:rPr>
          <w:color w:val="000000"/>
          <w:szCs w:val="28"/>
          <w:lang w:val="kk-KZ"/>
        </w:rPr>
      </w:pPr>
      <w:r w:rsidRPr="00EF2E1C">
        <w:rPr>
          <w:color w:val="000000"/>
          <w:szCs w:val="28"/>
        </w:rPr>
        <w:t>Когда речь идет об инновационном процессе, возникает вопрос о его главных носителях, о хозяйствующих субъектах, которые осуществляют реальное обновление производства. Своеобразие экономического развития в нашей экономике в последние годы выдвинуло на первый план в НТП мелкие капиталы индивидуальных инициаторов.</w:t>
      </w:r>
    </w:p>
    <w:p w:rsidR="00893068" w:rsidRPr="00EF2E1C" w:rsidRDefault="00893068" w:rsidP="00EF2E1C">
      <w:pPr>
        <w:ind w:firstLine="567"/>
        <w:jc w:val="both"/>
        <w:rPr>
          <w:color w:val="000000"/>
          <w:szCs w:val="28"/>
        </w:rPr>
      </w:pPr>
      <w:r w:rsidRPr="00EF2E1C">
        <w:rPr>
          <w:color w:val="000000"/>
          <w:szCs w:val="28"/>
        </w:rPr>
        <w:t>Отдельные моменты инновационного процесса применимы и результативны в различных ситуациях с учетом национальных особенностей, степени общего экономического развития, положения страны в мировом хозяйстве. Но общей чертой являются особая роль творческого человека, поставленного в центр научно-технического обновления, а также способы взаимодействия людей. Превращение современного производства вместе с его предварительными стадиями - научными исследованиями, конструированием – в единый поток раздвигает рамки кооперации труда за границы непосредственного производства. Характер взаимодействия людей, участвующих в научных разработках и их внедрении в производство, - важнейшее условие эффективности всей системы.</w:t>
      </w:r>
    </w:p>
    <w:p w:rsidR="00893068" w:rsidRPr="00EF2E1C" w:rsidRDefault="00893068" w:rsidP="00EF2E1C">
      <w:pPr>
        <w:ind w:firstLine="567"/>
        <w:jc w:val="both"/>
        <w:rPr>
          <w:color w:val="000000"/>
          <w:szCs w:val="28"/>
        </w:rPr>
      </w:pPr>
      <w:r w:rsidRPr="00EF2E1C">
        <w:rPr>
          <w:color w:val="000000"/>
          <w:szCs w:val="28"/>
        </w:rPr>
        <w:t>Инновационный процесс базируется на инновационной деятельности общества. Взаимосвязи государственных органов, научных организаций и предприятий  в инновационном   процессе   могут быть представлены в виде следующей схемы.</w:t>
      </w:r>
    </w:p>
    <w:p w:rsidR="00893068" w:rsidRPr="00EF2E1C" w:rsidRDefault="00893068" w:rsidP="00EF2E1C">
      <w:pPr>
        <w:ind w:firstLine="567"/>
        <w:jc w:val="both"/>
        <w:rPr>
          <w:color w:val="000000"/>
          <w:szCs w:val="28"/>
        </w:rPr>
      </w:pPr>
      <w:r w:rsidRPr="00EF2E1C">
        <w:rPr>
          <w:color w:val="000000"/>
          <w:szCs w:val="28"/>
        </w:rPr>
        <w:t>Инновационная (внедренческая) деятельность – деятельность по доведению научно-технических идей, изобретений, разработок до результата, пригодного в практическом использовании. В полном объеме инновационная деятельность включает все виды научной деятельности: проектно-конструкторские, технологические, опытные разработки, деятельность по освоению новшеств в производстве и у их потре</w:t>
      </w:r>
      <w:r w:rsidR="00E904C8">
        <w:rPr>
          <w:color w:val="000000"/>
          <w:szCs w:val="28"/>
        </w:rPr>
        <w:t>бителей, реализацию инноваций</w:t>
      </w:r>
      <w:r w:rsidRPr="00EF2E1C">
        <w:rPr>
          <w:color w:val="000000"/>
          <w:szCs w:val="28"/>
        </w:rPr>
        <w:t xml:space="preserve">. </w:t>
      </w:r>
    </w:p>
    <w:p w:rsidR="00893068" w:rsidRPr="00EF2E1C" w:rsidRDefault="00893068" w:rsidP="00EF2E1C">
      <w:pPr>
        <w:pStyle w:val="a5"/>
        <w:ind w:firstLine="567"/>
        <w:rPr>
          <w:bCs/>
          <w:color w:val="000000"/>
          <w:sz w:val="28"/>
          <w:szCs w:val="28"/>
        </w:rPr>
      </w:pPr>
      <w:r w:rsidRPr="00EF2E1C">
        <w:rPr>
          <w:bCs/>
          <w:color w:val="000000"/>
          <w:sz w:val="28"/>
          <w:szCs w:val="28"/>
        </w:rPr>
        <w:t>К такой деятельности относятся, в частности, совокупность и сочетание следующих направлений научно-технических и посреднических работ:</w:t>
      </w:r>
    </w:p>
    <w:p w:rsidR="00893068" w:rsidRPr="00EF2E1C" w:rsidRDefault="00893068" w:rsidP="00EF2E1C">
      <w:pPr>
        <w:pStyle w:val="a5"/>
        <w:tabs>
          <w:tab w:val="left" w:pos="1418"/>
        </w:tabs>
        <w:ind w:firstLine="567"/>
        <w:rPr>
          <w:bCs/>
          <w:color w:val="000000"/>
          <w:sz w:val="28"/>
          <w:szCs w:val="28"/>
        </w:rPr>
      </w:pPr>
      <w:r w:rsidRPr="00EF2E1C">
        <w:rPr>
          <w:bCs/>
          <w:color w:val="000000"/>
          <w:sz w:val="28"/>
          <w:szCs w:val="28"/>
        </w:rPr>
        <w:t>-организация экспертиз;</w:t>
      </w:r>
    </w:p>
    <w:p w:rsidR="00893068" w:rsidRPr="00EF2E1C" w:rsidRDefault="00893068" w:rsidP="00EF2E1C">
      <w:pPr>
        <w:pStyle w:val="a5"/>
        <w:tabs>
          <w:tab w:val="left" w:pos="1418"/>
        </w:tabs>
        <w:ind w:firstLine="567"/>
        <w:rPr>
          <w:bCs/>
          <w:color w:val="000000"/>
          <w:sz w:val="28"/>
          <w:szCs w:val="28"/>
        </w:rPr>
      </w:pPr>
      <w:r w:rsidRPr="00EF2E1C">
        <w:rPr>
          <w:bCs/>
          <w:color w:val="000000"/>
          <w:sz w:val="28"/>
          <w:szCs w:val="28"/>
        </w:rPr>
        <w:t>-внедрение и тиражирование  изобретений, ноу-хау, научно-технических разработок, научных произведений, открытий, промышленных образцов, товарных знаков, коммерческих обозначений и других произведений, на которые распространяются международное  признанные права,      относящиеся к  интеллектуальной собственности в сфере науки и техники;</w:t>
      </w:r>
    </w:p>
    <w:p w:rsidR="00893068" w:rsidRPr="00EF2E1C" w:rsidRDefault="00893068" w:rsidP="00EF2E1C">
      <w:pPr>
        <w:pStyle w:val="a5"/>
        <w:tabs>
          <w:tab w:val="left" w:pos="1418"/>
        </w:tabs>
        <w:ind w:firstLine="567"/>
        <w:rPr>
          <w:bCs/>
          <w:color w:val="000000"/>
          <w:sz w:val="28"/>
          <w:szCs w:val="28"/>
        </w:rPr>
      </w:pPr>
      <w:r w:rsidRPr="00EF2E1C">
        <w:rPr>
          <w:bCs/>
          <w:color w:val="000000"/>
          <w:sz w:val="28"/>
          <w:szCs w:val="28"/>
        </w:rPr>
        <w:t>- создание опытных образцов, проведение опытных испытаний, создание и передача новых образцов техники, технологий и научно-технической документации подготовки производства;</w:t>
      </w:r>
    </w:p>
    <w:p w:rsidR="00893068" w:rsidRPr="00EF2E1C" w:rsidRDefault="00893068" w:rsidP="00EF2E1C">
      <w:pPr>
        <w:pStyle w:val="a5"/>
        <w:tabs>
          <w:tab w:val="left" w:pos="1418"/>
        </w:tabs>
        <w:ind w:firstLine="567"/>
        <w:rPr>
          <w:bCs/>
          <w:color w:val="000000"/>
          <w:sz w:val="28"/>
          <w:szCs w:val="28"/>
        </w:rPr>
      </w:pPr>
      <w:r w:rsidRPr="00EF2E1C">
        <w:rPr>
          <w:bCs/>
          <w:color w:val="000000"/>
          <w:sz w:val="28"/>
          <w:szCs w:val="28"/>
        </w:rPr>
        <w:lastRenderedPageBreak/>
        <w:t>-проведение научно-исследовательских, проектных, опытно-конструкторских, маркетинговых  исследований с целью создания образцов новой техники и технологии;</w:t>
      </w:r>
    </w:p>
    <w:p w:rsidR="00893068" w:rsidRPr="00EF2E1C" w:rsidRDefault="00893068" w:rsidP="00EF2E1C">
      <w:pPr>
        <w:pStyle w:val="a5"/>
        <w:tabs>
          <w:tab w:val="left" w:pos="1418"/>
        </w:tabs>
        <w:ind w:firstLine="567"/>
        <w:rPr>
          <w:bCs/>
          <w:color w:val="000000"/>
          <w:sz w:val="28"/>
          <w:szCs w:val="28"/>
        </w:rPr>
      </w:pPr>
      <w:r w:rsidRPr="00EF2E1C">
        <w:rPr>
          <w:bCs/>
          <w:color w:val="000000"/>
          <w:sz w:val="28"/>
          <w:szCs w:val="28"/>
        </w:rPr>
        <w:t>-патентно-лицензионная деятельность.</w:t>
      </w:r>
    </w:p>
    <w:p w:rsidR="00893068" w:rsidRPr="00EF2E1C" w:rsidRDefault="00893068" w:rsidP="00EF2E1C">
      <w:pPr>
        <w:ind w:firstLine="567"/>
        <w:jc w:val="both"/>
        <w:rPr>
          <w:color w:val="000000"/>
          <w:szCs w:val="28"/>
        </w:rPr>
      </w:pPr>
      <w:r w:rsidRPr="00EF2E1C">
        <w:rPr>
          <w:color w:val="000000"/>
          <w:szCs w:val="28"/>
        </w:rPr>
        <w:t xml:space="preserve">Общепринятой трактовкой инновационной деятельности принято считать определение, закрепленное в «Международных стандартах в статистике науки и инноваций». Согласно этому документу, </w:t>
      </w:r>
      <w:r w:rsidRPr="00EF2E1C">
        <w:rPr>
          <w:iCs/>
          <w:color w:val="000000"/>
          <w:szCs w:val="28"/>
        </w:rPr>
        <w:t>инновационная деятельность – это вид деятельности, связанный с трансформацией научных исследований и разработок, либо иных научно-технических достижений в новый или усовершенствованный продукт, внедренный на рынке, в новый или усовершенствованный технологический процесс, используемый в практической деятельности, либо в но</w:t>
      </w:r>
      <w:r w:rsidR="00E904C8">
        <w:rPr>
          <w:iCs/>
          <w:color w:val="000000"/>
          <w:szCs w:val="28"/>
        </w:rPr>
        <w:t>вый подход к социальным услугам</w:t>
      </w:r>
      <w:r w:rsidRPr="00EF2E1C">
        <w:rPr>
          <w:color w:val="000000"/>
          <w:szCs w:val="28"/>
        </w:rPr>
        <w:t xml:space="preserve">.   </w:t>
      </w:r>
    </w:p>
    <w:p w:rsidR="00893068" w:rsidRPr="00EF2E1C" w:rsidRDefault="00893068" w:rsidP="00EF2E1C">
      <w:pPr>
        <w:ind w:firstLine="567"/>
        <w:jc w:val="both"/>
        <w:rPr>
          <w:color w:val="000000"/>
          <w:szCs w:val="28"/>
        </w:rPr>
      </w:pPr>
      <w:r w:rsidRPr="00EF2E1C">
        <w:rPr>
          <w:color w:val="000000"/>
          <w:szCs w:val="28"/>
        </w:rPr>
        <w:t>Инновационная деятельность – это системный вид деятельности, направленный на создание и реализацию в общественную практику инноваций – нововведен</w:t>
      </w:r>
      <w:r w:rsidR="00E904C8">
        <w:rPr>
          <w:color w:val="000000"/>
          <w:szCs w:val="28"/>
        </w:rPr>
        <w:t>ий «под ключ»</w:t>
      </w:r>
      <w:r w:rsidRPr="00EF2E1C">
        <w:rPr>
          <w:color w:val="000000"/>
          <w:szCs w:val="28"/>
        </w:rPr>
        <w:t xml:space="preserve">. </w:t>
      </w:r>
    </w:p>
    <w:p w:rsidR="00893068" w:rsidRPr="00EF2E1C" w:rsidRDefault="00893068" w:rsidP="00EF2E1C">
      <w:pPr>
        <w:ind w:firstLine="567"/>
        <w:jc w:val="both"/>
        <w:rPr>
          <w:color w:val="000000"/>
          <w:szCs w:val="28"/>
        </w:rPr>
      </w:pPr>
      <w:r w:rsidRPr="00EF2E1C">
        <w:rPr>
          <w:color w:val="000000"/>
          <w:szCs w:val="28"/>
        </w:rPr>
        <w:t>По И. Т. Балабанову, инновационная деятельность – это процесс, направленный на разработку и  реализацию результатов законченных научных исследований и разработок, либо иных научно-технических достижений в новый или усовершенствованный продукт, реализуемый на рынке, в новый или усовершенствованный технологический процесс, не используемый в практической деятельности, а также связанные с этим дополнительные научн</w:t>
      </w:r>
      <w:r w:rsidR="00E904C8">
        <w:rPr>
          <w:color w:val="000000"/>
          <w:szCs w:val="28"/>
        </w:rPr>
        <w:t>ые исследования и разработки</w:t>
      </w:r>
      <w:r w:rsidRPr="00EF2E1C">
        <w:rPr>
          <w:color w:val="000000"/>
          <w:szCs w:val="28"/>
        </w:rPr>
        <w:t xml:space="preserve">. </w:t>
      </w:r>
    </w:p>
    <w:p w:rsidR="00893068" w:rsidRPr="00EF2E1C" w:rsidRDefault="00893068" w:rsidP="00EF2E1C">
      <w:pPr>
        <w:pStyle w:val="33"/>
        <w:spacing w:after="0"/>
        <w:ind w:left="0" w:firstLine="567"/>
        <w:jc w:val="both"/>
        <w:rPr>
          <w:color w:val="000000"/>
          <w:sz w:val="28"/>
          <w:szCs w:val="28"/>
        </w:rPr>
      </w:pPr>
      <w:r w:rsidRPr="00EF2E1C">
        <w:rPr>
          <w:color w:val="000000"/>
          <w:sz w:val="28"/>
          <w:szCs w:val="28"/>
        </w:rPr>
        <w:t>В широком смысле слова инновационная деятельность – это момент жизнедеятельности общества, включающий естественные и искусственные, социально-политические, экономические и другие факторы общественного развития.</w:t>
      </w:r>
    </w:p>
    <w:p w:rsidR="00893068" w:rsidRPr="00EF2E1C" w:rsidRDefault="00893068" w:rsidP="00EF2E1C">
      <w:pPr>
        <w:ind w:firstLine="567"/>
        <w:jc w:val="both"/>
        <w:rPr>
          <w:color w:val="000000"/>
          <w:szCs w:val="28"/>
        </w:rPr>
      </w:pPr>
      <w:r w:rsidRPr="00EF2E1C">
        <w:rPr>
          <w:color w:val="000000"/>
          <w:szCs w:val="28"/>
        </w:rPr>
        <w:t xml:space="preserve">В узком (специфически экономическом) смысле слова, инновационная деятельность направлена на обеспечение нового уровня взаимодействия факторов производства благодаря  использованию новых научно-технических знаний.  Отсюда, инновации - есть результат деятельности по обновлению, преобразованию предыдущей деятельности, приводящий к замене одних элементов другими, либо дополнению уже имеющихся новыми. Подобная деятельность имеет общие закономерности: определяются цели изменения, новшество разрабатывается, испытывается, осваивается производством, распространяется и, наконец «отмирает», исчерпываясь физически и морально (рисунок 3).    </w:t>
      </w:r>
    </w:p>
    <w:p w:rsidR="00893068" w:rsidRPr="00EF2E1C" w:rsidRDefault="00893068" w:rsidP="00EF2E1C">
      <w:pPr>
        <w:ind w:firstLine="567"/>
        <w:jc w:val="both"/>
        <w:rPr>
          <w:color w:val="000000"/>
          <w:szCs w:val="28"/>
        </w:rPr>
      </w:pPr>
      <w:r w:rsidRPr="00EF2E1C">
        <w:rPr>
          <w:color w:val="000000"/>
          <w:szCs w:val="28"/>
        </w:rPr>
        <w:t xml:space="preserve">Инновационная деятельность в экономике объясняется двумя гипотезами: </w:t>
      </w:r>
    </w:p>
    <w:p w:rsidR="00893068" w:rsidRPr="00EF2E1C" w:rsidRDefault="00893068" w:rsidP="00EF2E1C">
      <w:pPr>
        <w:tabs>
          <w:tab w:val="left" w:pos="567"/>
          <w:tab w:val="left" w:pos="1560"/>
        </w:tabs>
        <w:ind w:firstLine="567"/>
        <w:jc w:val="both"/>
        <w:rPr>
          <w:color w:val="000000"/>
          <w:szCs w:val="28"/>
        </w:rPr>
      </w:pPr>
      <w:r w:rsidRPr="00EF2E1C">
        <w:rPr>
          <w:color w:val="000000"/>
          <w:szCs w:val="28"/>
        </w:rPr>
        <w:t>-согласно первой – в основе этого процесса лежит технологический толчок;</w:t>
      </w:r>
    </w:p>
    <w:p w:rsidR="00893068" w:rsidRPr="00EF2E1C" w:rsidRDefault="00893068" w:rsidP="00EF2E1C">
      <w:pPr>
        <w:tabs>
          <w:tab w:val="left" w:pos="567"/>
          <w:tab w:val="left" w:pos="1560"/>
        </w:tabs>
        <w:ind w:firstLine="567"/>
        <w:jc w:val="both"/>
        <w:rPr>
          <w:color w:val="000000"/>
          <w:szCs w:val="28"/>
        </w:rPr>
      </w:pPr>
      <w:r w:rsidRPr="00EF2E1C">
        <w:rPr>
          <w:color w:val="000000"/>
          <w:szCs w:val="28"/>
        </w:rPr>
        <w:t>-согласно  второй – давление рыночного спроса.</w:t>
      </w:r>
    </w:p>
    <w:p w:rsidR="00893068" w:rsidRPr="00EF2E1C" w:rsidRDefault="00893068" w:rsidP="00EF2E1C">
      <w:pPr>
        <w:pStyle w:val="21"/>
        <w:tabs>
          <w:tab w:val="left" w:pos="567"/>
          <w:tab w:val="left" w:pos="1560"/>
        </w:tabs>
        <w:spacing w:after="0" w:line="240" w:lineRule="auto"/>
        <w:ind w:firstLine="567"/>
        <w:jc w:val="both"/>
        <w:rPr>
          <w:iCs/>
          <w:color w:val="000000"/>
          <w:sz w:val="28"/>
          <w:szCs w:val="28"/>
        </w:rPr>
      </w:pPr>
      <w:r w:rsidRPr="00EF2E1C">
        <w:rPr>
          <w:color w:val="000000"/>
          <w:sz w:val="28"/>
          <w:szCs w:val="28"/>
        </w:rPr>
        <w:t xml:space="preserve">На  основе анализа определений  «инновационная деятельность», а также собственной трактовки термина «инновация» приводим  наш вариант понятия «инновационная деятельность»: </w:t>
      </w:r>
      <w:r w:rsidRPr="00EF2E1C">
        <w:rPr>
          <w:iCs/>
          <w:color w:val="000000"/>
          <w:sz w:val="28"/>
          <w:szCs w:val="28"/>
        </w:rPr>
        <w:t xml:space="preserve">виды  деятельности, носящие интеллектуальный характер с высокой степенью новизны, цель которых – </w:t>
      </w:r>
      <w:r w:rsidRPr="00EF2E1C">
        <w:rPr>
          <w:iCs/>
          <w:color w:val="000000"/>
          <w:sz w:val="28"/>
          <w:szCs w:val="28"/>
        </w:rPr>
        <w:lastRenderedPageBreak/>
        <w:t>создание, воспроизводство, доведение  научных, технических идей, разработок  до продукта, востребованного рынком.</w:t>
      </w:r>
      <w:r w:rsidRPr="00EF2E1C">
        <w:rPr>
          <w:color w:val="000000"/>
          <w:sz w:val="28"/>
          <w:szCs w:val="28"/>
        </w:rPr>
        <w:t xml:space="preserve"> Общие закономерности инновационной деятельности представлено на р</w:t>
      </w:r>
      <w:r w:rsidR="00551335">
        <w:rPr>
          <w:color w:val="000000"/>
          <w:sz w:val="28"/>
          <w:szCs w:val="28"/>
        </w:rPr>
        <w:t>исунке 8.1.4</w:t>
      </w:r>
      <w:r w:rsidRPr="00EF2E1C">
        <w:rPr>
          <w:color w:val="000000"/>
          <w:sz w:val="28"/>
          <w:szCs w:val="28"/>
        </w:rPr>
        <w:t>.</w:t>
      </w:r>
    </w:p>
    <w:p w:rsidR="00893068" w:rsidRPr="00EF2E1C" w:rsidRDefault="007508F9" w:rsidP="00EF2E1C">
      <w:pPr>
        <w:pStyle w:val="21"/>
        <w:tabs>
          <w:tab w:val="left" w:pos="567"/>
          <w:tab w:val="left" w:pos="1560"/>
        </w:tabs>
        <w:spacing w:after="0" w:line="240" w:lineRule="auto"/>
        <w:jc w:val="both"/>
        <w:rPr>
          <w:iCs/>
          <w:color w:val="000000"/>
          <w:sz w:val="28"/>
          <w:szCs w:val="28"/>
        </w:rPr>
      </w:pPr>
      <w:r w:rsidRPr="007508F9">
        <w:rPr>
          <w:noProof/>
          <w:color w:val="000000"/>
          <w:sz w:val="28"/>
          <w:szCs w:val="28"/>
        </w:rPr>
        <w:pict>
          <v:rect id="_x0000_s6527" style="position:absolute;left:0;text-align:left;margin-left:49.9pt;margin-top:33.6pt;width:384.3pt;height:28.8pt;z-index:251660288" o:allowincell="f">
            <v:textbox style="mso-next-textbox:#_x0000_s6527">
              <w:txbxContent>
                <w:p w:rsidR="00532572" w:rsidRPr="0074179D" w:rsidRDefault="00532572" w:rsidP="00893068">
                  <w:pPr>
                    <w:pStyle w:val="1"/>
                    <w:rPr>
                      <w:bCs/>
                      <w:iCs/>
                    </w:rPr>
                  </w:pPr>
                  <w:r w:rsidRPr="0074179D">
                    <w:rPr>
                      <w:bCs/>
                      <w:iCs/>
                    </w:rPr>
                    <w:t>ИННОВАЦИОННАЯ ДЕЯТЕЛЬНОСТЬ</w:t>
                  </w:r>
                </w:p>
              </w:txbxContent>
            </v:textbox>
            <w10:wrap type="topAndBottom"/>
          </v:rect>
        </w:pict>
      </w:r>
    </w:p>
    <w:p w:rsidR="00893068" w:rsidRPr="00666BB0" w:rsidRDefault="007508F9" w:rsidP="008B51ED">
      <w:pPr>
        <w:tabs>
          <w:tab w:val="left" w:pos="8364"/>
        </w:tabs>
        <w:ind w:firstLine="567"/>
        <w:jc w:val="both"/>
        <w:rPr>
          <w:color w:val="000000"/>
          <w:sz w:val="32"/>
        </w:rPr>
      </w:pPr>
      <w:r w:rsidRPr="007508F9">
        <w:rPr>
          <w:noProof/>
          <w:color w:val="000000"/>
        </w:rPr>
        <w:pict>
          <v:line id="_x0000_s6604" style="position:absolute;left:0;text-align:left;z-index:251739136" from="9pt,29.55pt" to="9pt,269.75pt">
            <w10:anchorlock/>
          </v:line>
        </w:pict>
      </w:r>
      <w:r>
        <w:rPr>
          <w:noProof/>
          <w:color w:val="000000"/>
          <w:sz w:val="32"/>
        </w:rPr>
        <w:pict>
          <v:line id="_x0000_s6534" style="position:absolute;left:0;text-align:left;z-index:251667456" from="9.1pt,29.7pt" to="50.1pt,29.7pt" o:allowincell="f"/>
        </w:pict>
      </w:r>
      <w:r>
        <w:rPr>
          <w:noProof/>
          <w:color w:val="000000"/>
          <w:sz w:val="32"/>
        </w:rPr>
        <w:pict>
          <v:line id="_x0000_s6533" style="position:absolute;left:0;text-align:left;z-index:251666432" from="9.1pt,84.7pt" to="66.1pt,84.7pt" o:allowincell="f"/>
        </w:pict>
      </w:r>
      <w:r>
        <w:rPr>
          <w:noProof/>
          <w:color w:val="000000"/>
          <w:sz w:val="32"/>
        </w:rPr>
        <w:pict>
          <v:line id="_x0000_s6532" style="position:absolute;left:0;text-align:left;z-index:251665408" from="9.1pt,155.7pt" to="66.1pt,155.7pt" o:allowincell="f"/>
        </w:pict>
      </w:r>
    </w:p>
    <w:p w:rsidR="00893068" w:rsidRPr="00666BB0" w:rsidRDefault="007508F9" w:rsidP="00893068">
      <w:pPr>
        <w:ind w:firstLine="567"/>
        <w:jc w:val="both"/>
        <w:rPr>
          <w:color w:val="000000"/>
          <w:sz w:val="32"/>
        </w:rPr>
      </w:pPr>
      <w:r w:rsidRPr="007508F9">
        <w:rPr>
          <w:noProof/>
          <w:color w:val="000000"/>
        </w:rPr>
        <w:pict>
          <v:line id="_x0000_s6603" style="position:absolute;left:0;text-align:left;z-index:251738112" from="9pt,156.15pt" to="63pt,156.15pt">
            <w10:anchorlock/>
          </v:line>
        </w:pict>
      </w:r>
      <w:r>
        <w:rPr>
          <w:noProof/>
          <w:color w:val="000000"/>
          <w:sz w:val="32"/>
        </w:rPr>
        <w:pict>
          <v:rect id="_x0000_s6528" style="position:absolute;left:0;text-align:left;margin-left:65.75pt;margin-top:6.4pt;width:352.8pt;height:28.35pt;z-index:251661312" o:allowincell="f">
            <v:textbox style="mso-next-textbox:#_x0000_s6528">
              <w:txbxContent>
                <w:p w:rsidR="00532572" w:rsidRDefault="00532572" w:rsidP="00EF2E1C">
                  <w:pPr>
                    <w:pStyle w:val="2"/>
                    <w:jc w:val="center"/>
                    <w:rPr>
                      <w:b w:val="0"/>
                      <w:bCs w:val="0"/>
                      <w:sz w:val="24"/>
                    </w:rPr>
                  </w:pPr>
                  <w:r>
                    <w:rPr>
                      <w:b w:val="0"/>
                      <w:bCs w:val="0"/>
                      <w:sz w:val="24"/>
                    </w:rPr>
                    <w:t>ОПРЕДЕЛЯЮТСЯ ЦЕЛИ ИЗМЕНЕНИЯ</w:t>
                  </w:r>
                </w:p>
              </w:txbxContent>
            </v:textbox>
            <w10:wrap type="topAndBottom"/>
          </v:rect>
        </w:pict>
      </w:r>
    </w:p>
    <w:p w:rsidR="00893068" w:rsidRPr="00666BB0" w:rsidRDefault="007508F9" w:rsidP="00893068">
      <w:pPr>
        <w:ind w:firstLine="567"/>
        <w:jc w:val="both"/>
        <w:rPr>
          <w:color w:val="000000"/>
        </w:rPr>
      </w:pPr>
      <w:r w:rsidRPr="007508F9">
        <w:rPr>
          <w:noProof/>
          <w:color w:val="000000"/>
          <w:sz w:val="32"/>
        </w:rPr>
        <w:pict>
          <v:rect id="_x0000_s6529" style="position:absolute;left:0;text-align:left;margin-left:65.9pt;margin-top:17.65pt;width:352.8pt;height:37.3pt;z-index:251662336" o:allowincell="f">
            <v:textbox style="mso-next-textbox:#_x0000_s6529">
              <w:txbxContent>
                <w:p w:rsidR="00532572" w:rsidRDefault="00532572" w:rsidP="00EF2E1C">
                  <w:pPr>
                    <w:pStyle w:val="21"/>
                    <w:spacing w:after="0" w:line="240" w:lineRule="auto"/>
                  </w:pPr>
                  <w:r>
                    <w:rPr>
                      <w:b/>
                      <w:bCs/>
                    </w:rPr>
                    <w:t xml:space="preserve"> </w:t>
                  </w:r>
                  <w:r>
                    <w:t>НОВШЕСТВО РАЗРАБАТЫВАЕТСЯ, ИСПЫТЫВАЕТСЯ,</w:t>
                  </w:r>
                </w:p>
                <w:p w:rsidR="00532572" w:rsidRDefault="00532572" w:rsidP="00EF2E1C">
                  <w:pPr>
                    <w:pStyle w:val="21"/>
                    <w:spacing w:after="0" w:line="240" w:lineRule="auto"/>
                  </w:pPr>
                  <w:r>
                    <w:t xml:space="preserve">                 ОСВАИВАЕТСЯ  ПРОИЗВОДСТВОМ</w:t>
                  </w:r>
                </w:p>
              </w:txbxContent>
            </v:textbox>
            <w10:wrap type="topAndBottom"/>
          </v:rect>
        </w:pict>
      </w:r>
    </w:p>
    <w:p w:rsidR="00893068" w:rsidRPr="00666BB0" w:rsidRDefault="007508F9" w:rsidP="00893068">
      <w:pPr>
        <w:ind w:firstLine="567"/>
        <w:jc w:val="both"/>
        <w:rPr>
          <w:color w:val="000000"/>
        </w:rPr>
      </w:pPr>
      <w:r w:rsidRPr="007508F9">
        <w:rPr>
          <w:noProof/>
          <w:color w:val="000000"/>
          <w:sz w:val="32"/>
        </w:rPr>
        <w:pict>
          <v:rect id="_x0000_s6530" style="position:absolute;left:0;text-align:left;margin-left:66.1pt;margin-top:63.75pt;width:352.8pt;height:35.85pt;z-index:251663360">
            <v:textbox style="mso-next-textbox:#_x0000_s6530">
              <w:txbxContent>
                <w:p w:rsidR="00532572" w:rsidRPr="00EF2E1C" w:rsidRDefault="00532572" w:rsidP="00893068">
                  <w:pPr>
                    <w:pStyle w:val="3"/>
                    <w:rPr>
                      <w:rFonts w:ascii="Times New Roman" w:hAnsi="Times New Roman" w:cs="Times New Roman"/>
                      <w:b w:val="0"/>
                      <w:bCs w:val="0"/>
                    </w:rPr>
                  </w:pPr>
                  <w:r>
                    <w:rPr>
                      <w:b w:val="0"/>
                      <w:bCs w:val="0"/>
                    </w:rPr>
                    <w:t xml:space="preserve">                     </w:t>
                  </w:r>
                  <w:r w:rsidRPr="00EF2E1C">
                    <w:rPr>
                      <w:rFonts w:ascii="Times New Roman" w:hAnsi="Times New Roman" w:cs="Times New Roman"/>
                      <w:b w:val="0"/>
                      <w:bCs w:val="0"/>
                    </w:rPr>
                    <w:t>НОВШЕСТВО РАПРОСТРАНЯЕТСЯ</w:t>
                  </w:r>
                </w:p>
              </w:txbxContent>
            </v:textbox>
            <w10:wrap type="topAndBottom"/>
          </v:rect>
        </w:pict>
      </w:r>
    </w:p>
    <w:p w:rsidR="00893068" w:rsidRPr="00666BB0" w:rsidRDefault="007508F9" w:rsidP="00893068">
      <w:pPr>
        <w:ind w:firstLine="567"/>
        <w:jc w:val="both"/>
        <w:rPr>
          <w:color w:val="000000"/>
        </w:rPr>
      </w:pPr>
      <w:r w:rsidRPr="007508F9">
        <w:rPr>
          <w:noProof/>
          <w:color w:val="000000"/>
          <w:sz w:val="32"/>
        </w:rPr>
        <w:pict>
          <v:line id="_x0000_s6644" style="position:absolute;left:0;text-align:left;z-index:251780096" from="9pt,79.65pt" to="66.1pt,79.65pt">
            <w10:anchorlock/>
          </v:line>
        </w:pict>
      </w:r>
      <w:r w:rsidRPr="007508F9">
        <w:rPr>
          <w:noProof/>
          <w:color w:val="000000"/>
          <w:sz w:val="32"/>
        </w:rPr>
        <w:pict>
          <v:rect id="_x0000_s6531" style="position:absolute;left:0;text-align:left;margin-left:65.75pt;margin-top:61.9pt;width:352.8pt;height:36.5pt;z-index:251664384">
            <v:textbox style="mso-next-textbox:#_x0000_s6531">
              <w:txbxContent>
                <w:p w:rsidR="00532572" w:rsidRDefault="00532572" w:rsidP="00893068">
                  <w:pPr>
                    <w:jc w:val="center"/>
                    <w:rPr>
                      <w:bCs/>
                      <w:sz w:val="24"/>
                    </w:rPr>
                  </w:pPr>
                  <w:r>
                    <w:rPr>
                      <w:bCs/>
                      <w:sz w:val="24"/>
                    </w:rPr>
                    <w:t>НОВШЕСТВО «ОТМИРАЕТ», ИСЧЕРПЫВАЯСЬ ФИЗИЧЕСКИ И МОРАЛЬНО</w:t>
                  </w:r>
                </w:p>
              </w:txbxContent>
            </v:textbox>
            <w10:wrap type="topAndBottom"/>
          </v:rect>
        </w:pict>
      </w:r>
    </w:p>
    <w:p w:rsidR="00893068" w:rsidRPr="00666BB0" w:rsidRDefault="00893068" w:rsidP="00893068">
      <w:pPr>
        <w:ind w:firstLine="567"/>
        <w:jc w:val="both"/>
        <w:rPr>
          <w:color w:val="000000"/>
        </w:rPr>
      </w:pPr>
    </w:p>
    <w:p w:rsidR="00893068" w:rsidRPr="00666BB0" w:rsidRDefault="00551335" w:rsidP="00893068">
      <w:pPr>
        <w:ind w:firstLine="567"/>
        <w:jc w:val="both"/>
        <w:rPr>
          <w:color w:val="000000"/>
        </w:rPr>
      </w:pPr>
      <w:r>
        <w:rPr>
          <w:color w:val="000000"/>
        </w:rPr>
        <w:t xml:space="preserve">        Рисунок 8.1.4</w:t>
      </w:r>
      <w:r w:rsidR="00893068" w:rsidRPr="00666BB0">
        <w:rPr>
          <w:color w:val="000000"/>
        </w:rPr>
        <w:t>.  Общие закономерности инновационной деятельности</w:t>
      </w:r>
    </w:p>
    <w:p w:rsidR="00EF2E1C" w:rsidRPr="00EF2E1C" w:rsidRDefault="00EF2E1C" w:rsidP="00EF2E1C">
      <w:pPr>
        <w:pStyle w:val="21"/>
        <w:tabs>
          <w:tab w:val="left" w:pos="567"/>
          <w:tab w:val="left" w:pos="1560"/>
        </w:tabs>
        <w:spacing w:after="0" w:line="240" w:lineRule="auto"/>
        <w:ind w:firstLine="567"/>
        <w:jc w:val="both"/>
        <w:rPr>
          <w:color w:val="000000"/>
          <w:sz w:val="28"/>
          <w:szCs w:val="28"/>
        </w:rPr>
      </w:pPr>
    </w:p>
    <w:p w:rsidR="00893068" w:rsidRPr="00EF2E1C" w:rsidRDefault="00893068" w:rsidP="00EF2E1C">
      <w:pPr>
        <w:pStyle w:val="21"/>
        <w:tabs>
          <w:tab w:val="left" w:pos="567"/>
          <w:tab w:val="left" w:pos="1560"/>
        </w:tabs>
        <w:spacing w:after="0" w:line="240" w:lineRule="auto"/>
        <w:ind w:firstLine="567"/>
        <w:jc w:val="both"/>
        <w:rPr>
          <w:color w:val="000000"/>
          <w:sz w:val="28"/>
          <w:szCs w:val="28"/>
        </w:rPr>
      </w:pPr>
      <w:r w:rsidRPr="00EF2E1C">
        <w:rPr>
          <w:color w:val="000000"/>
          <w:sz w:val="28"/>
          <w:szCs w:val="28"/>
        </w:rPr>
        <w:t>Таким образом,  в рамках    настоящей главы можно сделать следующие выводы:</w:t>
      </w:r>
    </w:p>
    <w:p w:rsidR="00893068" w:rsidRPr="00EF2E1C" w:rsidRDefault="00893068" w:rsidP="00EF2E1C">
      <w:pPr>
        <w:tabs>
          <w:tab w:val="left" w:pos="567"/>
          <w:tab w:val="left" w:pos="1560"/>
        </w:tabs>
        <w:ind w:firstLine="567"/>
        <w:jc w:val="both"/>
        <w:rPr>
          <w:color w:val="000000"/>
          <w:szCs w:val="28"/>
        </w:rPr>
      </w:pPr>
      <w:r w:rsidRPr="00EF2E1C">
        <w:rPr>
          <w:color w:val="000000"/>
          <w:szCs w:val="28"/>
        </w:rPr>
        <w:t>-анализ различных определений инновации приводит к выводу о том, что  на сегодняшний день нет единого мнения относительно понятия «инновация», в то же время выявлены основные признаки  инновации: специфическое содержание инновации составляют изменения, а главной функцией инновационной деятельности является функция изменения;</w:t>
      </w:r>
    </w:p>
    <w:p w:rsidR="00893068" w:rsidRPr="00EF2E1C" w:rsidRDefault="00893068" w:rsidP="00EF2E1C">
      <w:pPr>
        <w:pStyle w:val="a5"/>
        <w:tabs>
          <w:tab w:val="left" w:pos="567"/>
          <w:tab w:val="left" w:pos="1560"/>
        </w:tabs>
        <w:ind w:firstLine="567"/>
        <w:rPr>
          <w:bCs/>
          <w:color w:val="000000"/>
          <w:sz w:val="28"/>
          <w:szCs w:val="28"/>
        </w:rPr>
      </w:pPr>
      <w:r w:rsidRPr="00EF2E1C">
        <w:rPr>
          <w:color w:val="000000"/>
          <w:sz w:val="28"/>
          <w:szCs w:val="28"/>
        </w:rPr>
        <w:t>-</w:t>
      </w:r>
      <w:r w:rsidRPr="00EF2E1C">
        <w:rPr>
          <w:bCs/>
          <w:color w:val="000000"/>
          <w:sz w:val="28"/>
          <w:szCs w:val="28"/>
        </w:rPr>
        <w:t xml:space="preserve">непременными свойствами инновации являются научно-техническая новизна и производственная применимость. Коммерческая реализуемость по отношению к инновации выступает как потенциальное свойство, для достижения которого необходимы определенные усилия;           </w:t>
      </w:r>
    </w:p>
    <w:p w:rsidR="00893068" w:rsidRPr="00EF2E1C" w:rsidRDefault="00893068" w:rsidP="00EF2E1C">
      <w:pPr>
        <w:tabs>
          <w:tab w:val="left" w:pos="567"/>
          <w:tab w:val="left" w:pos="1560"/>
        </w:tabs>
        <w:ind w:firstLine="567"/>
        <w:jc w:val="both"/>
        <w:rPr>
          <w:color w:val="000000"/>
          <w:szCs w:val="28"/>
        </w:rPr>
      </w:pPr>
      <w:r w:rsidRPr="00EF2E1C">
        <w:rPr>
          <w:color w:val="000000"/>
          <w:szCs w:val="28"/>
        </w:rPr>
        <w:t xml:space="preserve">-инновационный процесс связан с созданием, освоением и распространением инноваций.  Основой для инновационного процесса является  научная разработка. Из сказанного следует, что инновацию – результат – нужно рассматривать неразрывно с инновационным процессом. Инновации присущи в равной мере все  три свойства: научно-техническая новизна, производственная применимость, коммерческая реализуемость;        </w:t>
      </w:r>
    </w:p>
    <w:p w:rsidR="00893068" w:rsidRPr="00EF2E1C" w:rsidRDefault="00893068" w:rsidP="00EF2E1C">
      <w:pPr>
        <w:pStyle w:val="a9"/>
        <w:tabs>
          <w:tab w:val="left" w:pos="567"/>
          <w:tab w:val="left" w:pos="1560"/>
        </w:tabs>
        <w:spacing w:after="0"/>
        <w:ind w:left="0" w:firstLine="567"/>
        <w:jc w:val="both"/>
        <w:rPr>
          <w:color w:val="000000"/>
          <w:szCs w:val="28"/>
        </w:rPr>
      </w:pPr>
      <w:r w:rsidRPr="00EF2E1C">
        <w:rPr>
          <w:bCs/>
          <w:color w:val="000000"/>
          <w:szCs w:val="28"/>
        </w:rPr>
        <w:t>-</w:t>
      </w:r>
      <w:r w:rsidRPr="00EF2E1C">
        <w:rPr>
          <w:color w:val="000000"/>
          <w:szCs w:val="28"/>
        </w:rPr>
        <w:t>общее ускорение НТП требует быстрой разработки и внедрения новшества в качестве защиты от морального старения;</w:t>
      </w:r>
    </w:p>
    <w:p w:rsidR="00893068" w:rsidRPr="00EF2E1C" w:rsidRDefault="00893068" w:rsidP="00EF2E1C">
      <w:pPr>
        <w:pStyle w:val="a9"/>
        <w:tabs>
          <w:tab w:val="left" w:pos="567"/>
          <w:tab w:val="left" w:pos="1560"/>
        </w:tabs>
        <w:spacing w:after="0"/>
        <w:ind w:left="0" w:firstLine="567"/>
        <w:jc w:val="both"/>
        <w:rPr>
          <w:color w:val="000000"/>
          <w:szCs w:val="28"/>
        </w:rPr>
      </w:pPr>
      <w:r w:rsidRPr="00EF2E1C">
        <w:rPr>
          <w:color w:val="000000"/>
          <w:szCs w:val="28"/>
        </w:rPr>
        <w:lastRenderedPageBreak/>
        <w:t>-отдельные моменты инновационного процесса применимы и результативны в различных ситуациях с учетом национальных особенностей, степени общего экономического развития, положения страны в мировом хозяйстве. Но общей чертой являются особая роль творческого человека, поставленного в центр научно-технического обновления, а также способы взаимодействия людей. Таким образом, механизм инновационного процесса будет эффективным тогда, когда обеспечит интеграцию всех его стадий, скорость разработки новшеств, быстрое их внедрение и распространение на другие сферы общественного производства;</w:t>
      </w:r>
    </w:p>
    <w:p w:rsidR="00893068" w:rsidRPr="00EF2E1C" w:rsidRDefault="00893068" w:rsidP="00EF2E1C">
      <w:pPr>
        <w:pStyle w:val="a5"/>
        <w:ind w:firstLine="567"/>
        <w:rPr>
          <w:bCs/>
          <w:color w:val="000000"/>
          <w:sz w:val="28"/>
          <w:szCs w:val="28"/>
        </w:rPr>
      </w:pPr>
      <w:r w:rsidRPr="00EF2E1C">
        <w:rPr>
          <w:bCs/>
          <w:color w:val="000000"/>
          <w:sz w:val="28"/>
          <w:szCs w:val="28"/>
        </w:rPr>
        <w:t xml:space="preserve"> -инновационная деятельность представляет собой совокупность усилий, прилагаемых для осуществления инновационного процесса.  Она направлена  на совершенствование   производственной, социально-экономической и других систем, посредством применения  новшеств, носящих интеллектуальный характер. </w:t>
      </w:r>
    </w:p>
    <w:p w:rsidR="00893068" w:rsidRDefault="00893068" w:rsidP="00EF2E1C">
      <w:pPr>
        <w:pStyle w:val="a5"/>
        <w:ind w:firstLine="567"/>
        <w:rPr>
          <w:bCs/>
          <w:color w:val="000000"/>
          <w:sz w:val="28"/>
          <w:szCs w:val="28"/>
        </w:rPr>
      </w:pPr>
    </w:p>
    <w:p w:rsidR="00E904C8" w:rsidRPr="00EF2E1C" w:rsidRDefault="00E904C8" w:rsidP="00EF2E1C">
      <w:pPr>
        <w:pStyle w:val="a5"/>
        <w:ind w:firstLine="567"/>
        <w:rPr>
          <w:bCs/>
          <w:color w:val="000000"/>
          <w:sz w:val="28"/>
          <w:szCs w:val="28"/>
        </w:rPr>
      </w:pPr>
    </w:p>
    <w:p w:rsidR="00E904C8" w:rsidRPr="00B36DE2" w:rsidRDefault="00B36DE2" w:rsidP="008B51ED">
      <w:pPr>
        <w:pStyle w:val="af9"/>
        <w:spacing w:before="0" w:beforeAutospacing="0" w:after="0" w:afterAutospacing="0"/>
        <w:ind w:firstLine="709"/>
        <w:jc w:val="both"/>
        <w:rPr>
          <w:b/>
          <w:noProof/>
          <w:sz w:val="28"/>
          <w:szCs w:val="28"/>
        </w:rPr>
      </w:pPr>
      <w:r>
        <w:rPr>
          <w:b/>
          <w:noProof/>
          <w:sz w:val="28"/>
          <w:szCs w:val="28"/>
        </w:rPr>
        <w:t xml:space="preserve"> </w:t>
      </w:r>
      <w:r w:rsidR="008B51ED" w:rsidRPr="00B36DE2">
        <w:rPr>
          <w:b/>
          <w:noProof/>
          <w:sz w:val="28"/>
          <w:szCs w:val="28"/>
        </w:rPr>
        <w:t>8.2</w:t>
      </w:r>
      <w:r w:rsidR="00E904C8" w:rsidRPr="00B36DE2">
        <w:rPr>
          <w:b/>
          <w:szCs w:val="28"/>
        </w:rPr>
        <w:t xml:space="preserve"> </w:t>
      </w:r>
      <w:r w:rsidR="00E904C8" w:rsidRPr="00B36DE2">
        <w:rPr>
          <w:b/>
          <w:sz w:val="28"/>
          <w:szCs w:val="28"/>
        </w:rPr>
        <w:t>Содержание и формы инновационного предпринимательства</w:t>
      </w:r>
    </w:p>
    <w:p w:rsidR="00E904C8" w:rsidRDefault="00E904C8" w:rsidP="008B51ED">
      <w:pPr>
        <w:pStyle w:val="af9"/>
        <w:spacing w:before="0" w:beforeAutospacing="0" w:after="0" w:afterAutospacing="0"/>
        <w:ind w:firstLine="709"/>
        <w:jc w:val="both"/>
        <w:rPr>
          <w:noProof/>
          <w:sz w:val="28"/>
          <w:szCs w:val="28"/>
        </w:rPr>
      </w:pPr>
    </w:p>
    <w:p w:rsidR="008B51ED" w:rsidRPr="008B51ED" w:rsidRDefault="008B51ED" w:rsidP="008B51ED">
      <w:pPr>
        <w:pStyle w:val="af9"/>
        <w:spacing w:before="0" w:beforeAutospacing="0" w:after="0" w:afterAutospacing="0"/>
        <w:ind w:firstLine="709"/>
        <w:jc w:val="both"/>
        <w:rPr>
          <w:sz w:val="28"/>
          <w:szCs w:val="28"/>
        </w:rPr>
      </w:pPr>
      <w:r w:rsidRPr="008B51ED">
        <w:rPr>
          <w:sz w:val="28"/>
          <w:szCs w:val="28"/>
        </w:rPr>
        <w:t xml:space="preserve"> Любая инновационная деятельность является предпринимательской и основана на:</w:t>
      </w:r>
    </w:p>
    <w:p w:rsidR="008B51ED" w:rsidRPr="008B51ED" w:rsidRDefault="008B51ED" w:rsidP="008B51ED">
      <w:pPr>
        <w:pStyle w:val="af9"/>
        <w:spacing w:before="0" w:beforeAutospacing="0" w:after="0" w:afterAutospacing="0"/>
        <w:ind w:firstLine="709"/>
        <w:jc w:val="both"/>
        <w:rPr>
          <w:sz w:val="28"/>
          <w:szCs w:val="28"/>
        </w:rPr>
      </w:pPr>
      <w:r w:rsidRPr="008B51ED">
        <w:rPr>
          <w:sz w:val="28"/>
          <w:szCs w:val="28"/>
        </w:rPr>
        <w:t>- поиске новых идей (от нового продукта до новой структуры) и их оценке;</w:t>
      </w:r>
    </w:p>
    <w:p w:rsidR="008B51ED" w:rsidRPr="008B51ED" w:rsidRDefault="008B51ED" w:rsidP="008B51ED">
      <w:pPr>
        <w:pStyle w:val="af9"/>
        <w:spacing w:before="0" w:beforeAutospacing="0" w:after="0" w:afterAutospacing="0"/>
        <w:ind w:firstLine="709"/>
        <w:jc w:val="both"/>
        <w:rPr>
          <w:sz w:val="28"/>
          <w:szCs w:val="28"/>
        </w:rPr>
      </w:pPr>
      <w:r w:rsidRPr="008B51ED">
        <w:rPr>
          <w:sz w:val="28"/>
          <w:szCs w:val="28"/>
        </w:rPr>
        <w:t>- поиске необходимых ресурсов;</w:t>
      </w:r>
    </w:p>
    <w:p w:rsidR="008B51ED" w:rsidRPr="008B51ED" w:rsidRDefault="008B51ED" w:rsidP="008B51ED">
      <w:pPr>
        <w:pStyle w:val="af9"/>
        <w:spacing w:before="0" w:beforeAutospacing="0" w:after="0" w:afterAutospacing="0"/>
        <w:ind w:firstLine="709"/>
        <w:jc w:val="both"/>
        <w:rPr>
          <w:sz w:val="28"/>
          <w:szCs w:val="28"/>
        </w:rPr>
      </w:pPr>
      <w:r w:rsidRPr="008B51ED">
        <w:rPr>
          <w:sz w:val="28"/>
          <w:szCs w:val="28"/>
        </w:rPr>
        <w:t>- создании и управлении предприятием;</w:t>
      </w:r>
    </w:p>
    <w:p w:rsidR="008B51ED" w:rsidRPr="008B51ED" w:rsidRDefault="008B51ED" w:rsidP="008B51ED">
      <w:pPr>
        <w:pStyle w:val="af9"/>
        <w:spacing w:before="0" w:beforeAutospacing="0" w:after="0" w:afterAutospacing="0"/>
        <w:ind w:firstLine="709"/>
        <w:jc w:val="both"/>
        <w:rPr>
          <w:sz w:val="28"/>
          <w:szCs w:val="28"/>
        </w:rPr>
      </w:pPr>
      <w:r w:rsidRPr="008B51ED">
        <w:rPr>
          <w:sz w:val="28"/>
          <w:szCs w:val="28"/>
        </w:rPr>
        <w:t>- получении денежного дохода и личном удовлетворении достигнутым результатом.</w:t>
      </w:r>
    </w:p>
    <w:p w:rsidR="008B51ED" w:rsidRPr="008B51ED" w:rsidRDefault="008B51ED" w:rsidP="008B51ED">
      <w:pPr>
        <w:pStyle w:val="af9"/>
        <w:spacing w:before="0" w:beforeAutospacing="0" w:after="0" w:afterAutospacing="0"/>
        <w:ind w:firstLine="709"/>
        <w:jc w:val="both"/>
        <w:rPr>
          <w:sz w:val="28"/>
          <w:szCs w:val="28"/>
        </w:rPr>
      </w:pPr>
      <w:r w:rsidRPr="008B51ED">
        <w:rPr>
          <w:sz w:val="28"/>
          <w:szCs w:val="28"/>
        </w:rPr>
        <w:t>Не всякое предпринимательство является инновационным, а лишь такое, которое позволяет извлечь предпринимательский доход в результате создания производства, использования или диффузии инновационного продукта. К субъектам инновационного предпринимательства относятся предприятия и организации, осуществляющие инновационную деятельность. В условиях рыночной экономики развитие инновационного предпринимательства зависит от спроса со стороны потребителей на инновации, наличия развитого научно-технического потенциала национальной экономики, функционирования венчурных фирм и инвесторов, финансирующих рисковую инновационную деятельность. Первые инновационные предприятия на территории России существовали в таких организационных формах, как центры научно-технического творчества молодежи, союзы изобретателей и рационализаторов, научно-технические общества, научно-технические кооперативы. Эти предприятия использовали материально-техническую базу, научный задел и кадровый потенциал государственных НИИ и ПКБ. Вследствие ухудшения экономической ситуации и снижения инновационного спроса многие из перечисленных выше организационных форм прекратили свою деятельность или изменили ее направление.</w:t>
      </w:r>
    </w:p>
    <w:p w:rsidR="008B51ED" w:rsidRPr="008B51ED" w:rsidRDefault="008B51ED" w:rsidP="008B51ED">
      <w:pPr>
        <w:pStyle w:val="af9"/>
        <w:spacing w:before="0" w:beforeAutospacing="0" w:after="0" w:afterAutospacing="0"/>
        <w:ind w:firstLine="709"/>
        <w:jc w:val="both"/>
        <w:rPr>
          <w:sz w:val="28"/>
          <w:szCs w:val="28"/>
        </w:rPr>
      </w:pPr>
      <w:r w:rsidRPr="008B51ED">
        <w:rPr>
          <w:sz w:val="28"/>
          <w:szCs w:val="28"/>
        </w:rPr>
        <w:lastRenderedPageBreak/>
        <w:t>Исследование субъектов инновационной деятельности предполагает рассмотрение, что они собой представляют в высокоразвитой рыночной экономике, в каких экономических отношениях находятся и какие функции выполняют. Без анализа современных теоретических представлений о природе и характере инновационной деятельности хозяйствующих субъектов в экономически развитых странах невозможно выделить и практически реализовать приоритеты, которым должны следовать процессы реформирования отечественной инновационной сферы.</w:t>
      </w:r>
    </w:p>
    <w:p w:rsidR="008B51ED" w:rsidRPr="008B51ED" w:rsidRDefault="008B51ED" w:rsidP="008B51ED">
      <w:pPr>
        <w:pStyle w:val="af9"/>
        <w:spacing w:before="0" w:beforeAutospacing="0" w:after="0" w:afterAutospacing="0"/>
        <w:ind w:firstLine="709"/>
        <w:jc w:val="both"/>
        <w:rPr>
          <w:sz w:val="28"/>
          <w:szCs w:val="28"/>
        </w:rPr>
      </w:pPr>
      <w:r w:rsidRPr="008B51ED">
        <w:rPr>
          <w:sz w:val="28"/>
          <w:szCs w:val="28"/>
        </w:rPr>
        <w:t>Важнейшая функция инновационных предприятий - осуществление посреднической роли между научно-технической и производственной сферами, обеспечение почти автоматического экономического обмена между ними без всяких сбоев в конкурентных условиях. Инновационные предприятия, помимо доведения продукта научно-технической деятельности до состояния, позволяющего использовать его в производственной сфере (через создание различных объектов инновационного продукта), осуществляют поиск коммерческого партнера, способного удовлетворить новую латентную общественную потребность, "чреватую" возможной прибылью. Таким образом, инновационные фирмы (предприятия) возникают как следствие общественной потребности в сокращении издержек, появляющихся в процессе трансформации продукта, созданного в научно-технической сфере, в продукт, создаваемый в хозяйственной сфере.</w:t>
      </w:r>
    </w:p>
    <w:p w:rsidR="008B51ED" w:rsidRPr="008B51ED" w:rsidRDefault="008B51ED" w:rsidP="008B51ED">
      <w:pPr>
        <w:pStyle w:val="af9"/>
        <w:spacing w:before="0" w:beforeAutospacing="0" w:after="0" w:afterAutospacing="0"/>
        <w:ind w:firstLine="709"/>
        <w:jc w:val="both"/>
        <w:rPr>
          <w:sz w:val="28"/>
          <w:szCs w:val="28"/>
        </w:rPr>
      </w:pPr>
      <w:r w:rsidRPr="008B51ED">
        <w:rPr>
          <w:sz w:val="28"/>
          <w:szCs w:val="28"/>
        </w:rPr>
        <w:t>Инновационные предприятия позволяют ликвидировать некоторые из затрат и сократить издержки производства, т.е. они выступают институциональной формой, обеспечивающей эффективное взаимодействие научно-технических институтов и частных хозяйствующих субъектов в рамках рыночных отношений.</w:t>
      </w:r>
    </w:p>
    <w:p w:rsidR="008B51ED" w:rsidRPr="008B51ED" w:rsidRDefault="008B51ED" w:rsidP="008B51ED">
      <w:pPr>
        <w:pStyle w:val="af9"/>
        <w:spacing w:before="0" w:beforeAutospacing="0" w:after="0" w:afterAutospacing="0"/>
        <w:ind w:firstLine="709"/>
        <w:jc w:val="both"/>
        <w:rPr>
          <w:sz w:val="28"/>
          <w:szCs w:val="28"/>
        </w:rPr>
      </w:pPr>
      <w:r w:rsidRPr="008B51ED">
        <w:rPr>
          <w:sz w:val="28"/>
          <w:szCs w:val="28"/>
        </w:rPr>
        <w:t>Сами инновационные предприятия выделяются как самостоятельные хозяйствующие субъекты, если их функционирование позволяет сократить затраты, которые вынуждены нести научно-технические институты и хозяйствующие субъекты, связанные с созданием инновационного продукта или доведением научно-технических новшеств до возможности их коммерческого использования.</w:t>
      </w:r>
    </w:p>
    <w:p w:rsidR="008B51ED" w:rsidRPr="008B51ED" w:rsidRDefault="008B51ED" w:rsidP="008B51ED">
      <w:pPr>
        <w:pStyle w:val="af9"/>
        <w:spacing w:before="0" w:beforeAutospacing="0" w:after="0" w:afterAutospacing="0"/>
        <w:ind w:firstLine="709"/>
        <w:jc w:val="both"/>
        <w:rPr>
          <w:sz w:val="28"/>
          <w:szCs w:val="28"/>
        </w:rPr>
      </w:pPr>
      <w:r w:rsidRPr="008B51ED">
        <w:rPr>
          <w:sz w:val="28"/>
          <w:szCs w:val="28"/>
        </w:rPr>
        <w:t>Действительно, при количественном наращивании внутрифирменных трансакций, фирма может неэффективно размещать ресурсы на создание инновационного продукта, по сравнению с тем, что может реализовать инновационный предприниматель. Издержки от непроизводительного расходования ресурсов фирмы могут превысить трансакционные издержки открытого рынка, т.е. издержки при организации этой трансакции инновационным специализированным предприятием.</w:t>
      </w:r>
    </w:p>
    <w:p w:rsidR="008B51ED" w:rsidRPr="008B51ED" w:rsidRDefault="008B51ED" w:rsidP="008B51ED">
      <w:pPr>
        <w:pStyle w:val="af9"/>
        <w:spacing w:before="0" w:beforeAutospacing="0" w:after="0" w:afterAutospacing="0"/>
        <w:ind w:firstLine="709"/>
        <w:jc w:val="both"/>
        <w:rPr>
          <w:sz w:val="28"/>
          <w:szCs w:val="28"/>
        </w:rPr>
      </w:pPr>
      <w:r w:rsidRPr="008B51ED">
        <w:rPr>
          <w:sz w:val="28"/>
          <w:szCs w:val="28"/>
        </w:rPr>
        <w:t>Инновационное предприятие, таким образом, возникает, когда трансакционные издержки хозяйствующих субъектов, связанных с приобретением инновационного продукта на рынке, меньше внутренних затрат, связанных с созданием аналогичного продукта самим хозяйствующим субъектом.</w:t>
      </w:r>
    </w:p>
    <w:p w:rsidR="008B51ED" w:rsidRPr="008B51ED" w:rsidRDefault="008B51ED" w:rsidP="008B51ED">
      <w:pPr>
        <w:pStyle w:val="af9"/>
        <w:spacing w:before="0" w:beforeAutospacing="0" w:after="0" w:afterAutospacing="0"/>
        <w:ind w:firstLine="709"/>
        <w:jc w:val="both"/>
        <w:rPr>
          <w:sz w:val="28"/>
          <w:szCs w:val="28"/>
        </w:rPr>
      </w:pPr>
      <w:r w:rsidRPr="008B51ED">
        <w:rPr>
          <w:sz w:val="28"/>
          <w:szCs w:val="28"/>
        </w:rPr>
        <w:lastRenderedPageBreak/>
        <w:t>Инновационное предпринимательство - многогранный вид экономической деятельности. В качестве предпринимателя выступают физические и юридические лица, осуществляющие следующие виды инициативной деятельности, связанные с воспроизводственным циклом инновационного продукта:</w:t>
      </w:r>
    </w:p>
    <w:p w:rsidR="008B51ED" w:rsidRPr="008B51ED" w:rsidRDefault="008B51ED" w:rsidP="008B51ED">
      <w:pPr>
        <w:pStyle w:val="af9"/>
        <w:spacing w:before="0" w:beforeAutospacing="0" w:after="0" w:afterAutospacing="0"/>
        <w:ind w:firstLine="709"/>
        <w:jc w:val="both"/>
        <w:rPr>
          <w:sz w:val="28"/>
          <w:szCs w:val="28"/>
        </w:rPr>
      </w:pPr>
      <w:r w:rsidRPr="008B51ED">
        <w:rPr>
          <w:sz w:val="28"/>
          <w:szCs w:val="28"/>
        </w:rPr>
        <w:t>- создание инновационного продукта (собственно инновационное предпринимательство);</w:t>
      </w:r>
    </w:p>
    <w:p w:rsidR="008B51ED" w:rsidRPr="008B51ED" w:rsidRDefault="008B51ED" w:rsidP="008B51ED">
      <w:pPr>
        <w:pStyle w:val="af9"/>
        <w:spacing w:before="0" w:beforeAutospacing="0" w:after="0" w:afterAutospacing="0"/>
        <w:ind w:firstLine="709"/>
        <w:jc w:val="both"/>
        <w:rPr>
          <w:sz w:val="28"/>
          <w:szCs w:val="28"/>
        </w:rPr>
      </w:pPr>
      <w:r w:rsidRPr="008B51ED">
        <w:rPr>
          <w:sz w:val="28"/>
          <w:szCs w:val="28"/>
        </w:rPr>
        <w:t>- выполнение посреднических функций (оказание услуг, связанных с продвижением инновационного продукта и его передачей от непосредственного создателя его потребителю);</w:t>
      </w:r>
    </w:p>
    <w:p w:rsidR="008B51ED" w:rsidRPr="008B51ED" w:rsidRDefault="008B51ED" w:rsidP="008B51ED">
      <w:pPr>
        <w:pStyle w:val="af9"/>
        <w:spacing w:before="0" w:beforeAutospacing="0" w:after="0" w:afterAutospacing="0"/>
        <w:ind w:firstLine="709"/>
        <w:jc w:val="both"/>
        <w:rPr>
          <w:sz w:val="28"/>
          <w:szCs w:val="28"/>
        </w:rPr>
      </w:pPr>
      <w:r w:rsidRPr="008B51ED">
        <w:rPr>
          <w:sz w:val="28"/>
          <w:szCs w:val="28"/>
        </w:rPr>
        <w:t>- осуществление функций в финансовой сфере для обеспечения инновационной деятельности.</w:t>
      </w:r>
    </w:p>
    <w:p w:rsidR="008B51ED" w:rsidRPr="008B51ED" w:rsidRDefault="008B51ED" w:rsidP="008B51ED">
      <w:pPr>
        <w:pStyle w:val="af9"/>
        <w:spacing w:before="0" w:beforeAutospacing="0" w:after="0" w:afterAutospacing="0"/>
        <w:ind w:firstLine="709"/>
        <w:jc w:val="both"/>
        <w:rPr>
          <w:sz w:val="28"/>
          <w:szCs w:val="28"/>
        </w:rPr>
      </w:pPr>
      <w:r w:rsidRPr="008B51ED">
        <w:rPr>
          <w:sz w:val="28"/>
          <w:szCs w:val="28"/>
        </w:rPr>
        <w:t>Будучи относительно самостоятельными, данные виды предпринимательской деятельности в инновационной сфере дополняют друг друга, хотя и могут существенно различаться по организационно-правовой форме, по содержанию операций и способам их осуществления. Выбор формы инновационного предприятия зависит от личных пристрастий, сферы деятельности, наличия денежных средств.</w:t>
      </w:r>
    </w:p>
    <w:p w:rsidR="008B51ED" w:rsidRPr="008B51ED" w:rsidRDefault="00E904C8" w:rsidP="008B51ED">
      <w:pPr>
        <w:pStyle w:val="af9"/>
        <w:spacing w:before="0" w:beforeAutospacing="0" w:after="0" w:afterAutospacing="0"/>
        <w:ind w:firstLine="709"/>
        <w:jc w:val="both"/>
        <w:rPr>
          <w:sz w:val="28"/>
          <w:szCs w:val="28"/>
        </w:rPr>
      </w:pPr>
      <w:r>
        <w:rPr>
          <w:sz w:val="28"/>
          <w:szCs w:val="28"/>
        </w:rPr>
        <w:t>О</w:t>
      </w:r>
      <w:r w:rsidR="008B51ED" w:rsidRPr="008B51ED">
        <w:rPr>
          <w:sz w:val="28"/>
          <w:szCs w:val="28"/>
        </w:rPr>
        <w:t>снову инновационного предпринимательства составляют малые инновационные фирмы (эксплеренты) - технологические лидеры в зарождающихся отраслях экономики, открывающие новые сегменты рынка, развивающие новые производства, повышающие наукоемкость и конкурентоспособность производства и тем самым способствующие формированию новых технологических укладов.</w:t>
      </w:r>
    </w:p>
    <w:p w:rsidR="008B51ED" w:rsidRPr="008B51ED" w:rsidRDefault="008B51ED" w:rsidP="008B51ED">
      <w:pPr>
        <w:pStyle w:val="af9"/>
        <w:spacing w:before="0" w:beforeAutospacing="0" w:after="0" w:afterAutospacing="0"/>
        <w:ind w:firstLine="709"/>
        <w:jc w:val="both"/>
        <w:rPr>
          <w:sz w:val="28"/>
          <w:szCs w:val="28"/>
        </w:rPr>
      </w:pPr>
      <w:r w:rsidRPr="008B51ED">
        <w:rPr>
          <w:sz w:val="28"/>
          <w:szCs w:val="28"/>
        </w:rPr>
        <w:t>К сильным сторонам малых инновационных предприятий относятся следующие:</w:t>
      </w:r>
    </w:p>
    <w:p w:rsidR="008B51ED" w:rsidRPr="008B51ED" w:rsidRDefault="008B51ED" w:rsidP="008B51ED">
      <w:pPr>
        <w:pStyle w:val="af9"/>
        <w:spacing w:before="0" w:beforeAutospacing="0" w:after="0" w:afterAutospacing="0"/>
        <w:ind w:firstLine="709"/>
        <w:jc w:val="both"/>
        <w:rPr>
          <w:sz w:val="28"/>
          <w:szCs w:val="28"/>
        </w:rPr>
      </w:pPr>
      <w:r w:rsidRPr="008B51ED">
        <w:rPr>
          <w:sz w:val="28"/>
          <w:szCs w:val="28"/>
        </w:rPr>
        <w:t>- оперативное принятие управленческий решений, позволяющее сократить длительность инновационного цикла;</w:t>
      </w:r>
    </w:p>
    <w:p w:rsidR="008B51ED" w:rsidRPr="008B51ED" w:rsidRDefault="008B51ED" w:rsidP="008B51ED">
      <w:pPr>
        <w:pStyle w:val="af9"/>
        <w:spacing w:before="0" w:beforeAutospacing="0" w:after="0" w:afterAutospacing="0"/>
        <w:ind w:firstLine="709"/>
        <w:jc w:val="both"/>
        <w:rPr>
          <w:sz w:val="28"/>
          <w:szCs w:val="28"/>
        </w:rPr>
      </w:pPr>
      <w:r w:rsidRPr="008B51ED">
        <w:rPr>
          <w:sz w:val="28"/>
          <w:szCs w:val="28"/>
        </w:rPr>
        <w:t>- низкий уровень накладных расходов, благодаря прямым и персональным контактам с ними;</w:t>
      </w:r>
    </w:p>
    <w:p w:rsidR="008B51ED" w:rsidRPr="008B51ED" w:rsidRDefault="008B51ED" w:rsidP="008B51ED">
      <w:pPr>
        <w:pStyle w:val="af9"/>
        <w:spacing w:before="0" w:beforeAutospacing="0" w:after="0" w:afterAutospacing="0"/>
        <w:ind w:firstLine="709"/>
        <w:jc w:val="both"/>
        <w:rPr>
          <w:sz w:val="28"/>
          <w:szCs w:val="28"/>
        </w:rPr>
      </w:pPr>
      <w:r w:rsidRPr="008B51ED">
        <w:rPr>
          <w:sz w:val="28"/>
          <w:szCs w:val="28"/>
        </w:rPr>
        <w:t>- отсутствие бюрократических процедур в организации в виду минимальной управленческой иерархии предприятий.</w:t>
      </w:r>
    </w:p>
    <w:p w:rsidR="008B51ED" w:rsidRPr="008B51ED" w:rsidRDefault="008B51ED" w:rsidP="008B51ED">
      <w:pPr>
        <w:pStyle w:val="af9"/>
        <w:spacing w:before="0" w:beforeAutospacing="0" w:after="0" w:afterAutospacing="0"/>
        <w:ind w:firstLine="709"/>
        <w:jc w:val="both"/>
        <w:rPr>
          <w:sz w:val="28"/>
          <w:szCs w:val="28"/>
        </w:rPr>
      </w:pPr>
      <w:r w:rsidRPr="008B51ED">
        <w:rPr>
          <w:sz w:val="28"/>
          <w:szCs w:val="28"/>
        </w:rPr>
        <w:t>Трудности в деятельности таких предприятий связаны с низким профессиональным уровнем менеджмента, ограниченными возможностями внешнего финансирования, низкой специализацией рабочих мест. Из-за отсутствия множества структурных подразделений, что связано с незначительной степенью разделения труда, малые инновационные предприятия не получают синергетический эффект.</w:t>
      </w:r>
    </w:p>
    <w:p w:rsidR="008B51ED" w:rsidRPr="008B51ED" w:rsidRDefault="008B51ED" w:rsidP="008B51ED">
      <w:pPr>
        <w:pStyle w:val="af9"/>
        <w:spacing w:before="0" w:beforeAutospacing="0" w:after="0" w:afterAutospacing="0"/>
        <w:ind w:firstLine="709"/>
        <w:jc w:val="both"/>
        <w:rPr>
          <w:sz w:val="28"/>
          <w:szCs w:val="28"/>
        </w:rPr>
      </w:pPr>
      <w:r w:rsidRPr="008B51ED">
        <w:rPr>
          <w:sz w:val="28"/>
          <w:szCs w:val="28"/>
        </w:rPr>
        <w:t>Учредителям малых инновационных предприятий свойственна высокая мотивация предпринимательской деятельности, несмотря на персональную ответственность за ее успех в условиях коммерческого риска. К мотивам инновационного предпринимательства можно отнести:</w:t>
      </w:r>
    </w:p>
    <w:p w:rsidR="008B51ED" w:rsidRPr="008B51ED" w:rsidRDefault="008B51ED" w:rsidP="008B51ED">
      <w:pPr>
        <w:pStyle w:val="af9"/>
        <w:spacing w:before="0" w:beforeAutospacing="0" w:after="0" w:afterAutospacing="0"/>
        <w:ind w:firstLine="709"/>
        <w:jc w:val="both"/>
        <w:rPr>
          <w:sz w:val="28"/>
          <w:szCs w:val="28"/>
        </w:rPr>
      </w:pPr>
      <w:r w:rsidRPr="008B51ED">
        <w:rPr>
          <w:sz w:val="28"/>
          <w:szCs w:val="28"/>
        </w:rPr>
        <w:t>- возможность реализации собственных творческих проектов;</w:t>
      </w:r>
    </w:p>
    <w:p w:rsidR="008B51ED" w:rsidRPr="008B51ED" w:rsidRDefault="008B51ED" w:rsidP="008B51ED">
      <w:pPr>
        <w:pStyle w:val="af9"/>
        <w:spacing w:before="0" w:beforeAutospacing="0" w:after="0" w:afterAutospacing="0"/>
        <w:ind w:firstLine="709"/>
        <w:jc w:val="both"/>
        <w:rPr>
          <w:sz w:val="28"/>
          <w:szCs w:val="28"/>
        </w:rPr>
      </w:pPr>
      <w:r w:rsidRPr="008B51ED">
        <w:rPr>
          <w:sz w:val="28"/>
          <w:szCs w:val="28"/>
        </w:rPr>
        <w:t>- высокая степень самостоятельности и свободы в принятии решений;</w:t>
      </w:r>
    </w:p>
    <w:p w:rsidR="008B51ED" w:rsidRPr="008B51ED" w:rsidRDefault="00E904C8" w:rsidP="008B51ED">
      <w:pPr>
        <w:pStyle w:val="af9"/>
        <w:spacing w:before="0" w:beforeAutospacing="0" w:after="0" w:afterAutospacing="0"/>
        <w:ind w:firstLine="709"/>
        <w:jc w:val="both"/>
        <w:rPr>
          <w:sz w:val="28"/>
          <w:szCs w:val="28"/>
        </w:rPr>
      </w:pPr>
      <w:r>
        <w:rPr>
          <w:sz w:val="28"/>
          <w:szCs w:val="28"/>
        </w:rPr>
        <w:lastRenderedPageBreak/>
        <w:t>-</w:t>
      </w:r>
      <w:r w:rsidR="008B51ED" w:rsidRPr="008B51ED">
        <w:rPr>
          <w:sz w:val="28"/>
          <w:szCs w:val="28"/>
        </w:rPr>
        <w:t>утверждение высокого имиджа и творческое признание успеха в инновационной сфере и др.</w:t>
      </w:r>
    </w:p>
    <w:p w:rsidR="008B51ED" w:rsidRPr="008B51ED" w:rsidRDefault="008B51ED" w:rsidP="008B51ED">
      <w:pPr>
        <w:pStyle w:val="af9"/>
        <w:spacing w:before="0" w:beforeAutospacing="0" w:after="0" w:afterAutospacing="0"/>
        <w:ind w:firstLine="709"/>
        <w:jc w:val="both"/>
        <w:rPr>
          <w:sz w:val="28"/>
          <w:szCs w:val="28"/>
        </w:rPr>
      </w:pPr>
      <w:r w:rsidRPr="008B51ED">
        <w:rPr>
          <w:sz w:val="28"/>
          <w:szCs w:val="28"/>
        </w:rPr>
        <w:t>Повышенной инновационной активности малого предпринимательства способствуют свобода поисков, отсутствие бюрократизма, быстрая апробация новшеств и то, что инновационная деятельность - это единственной возможность для предпринимателя, хозяйствующего в небольшой фирме, повысить свой статус, создать более масштабную организацию. Из-за ограниченности всех видов ресурсов малый бизнес заинтересован в ускоренной разработке и использовании новых технологий, производстве новых продуктов, доведении до стадии промышленного образца нововведений, которые передаются на коммерческой основе для использования крупным предприятиям.</w:t>
      </w:r>
    </w:p>
    <w:p w:rsidR="008B51ED" w:rsidRPr="008B51ED" w:rsidRDefault="008B51ED" w:rsidP="008B51ED">
      <w:pPr>
        <w:pStyle w:val="af9"/>
        <w:spacing w:before="0" w:beforeAutospacing="0" w:after="0" w:afterAutospacing="0"/>
        <w:ind w:firstLine="709"/>
        <w:jc w:val="both"/>
        <w:rPr>
          <w:sz w:val="28"/>
          <w:szCs w:val="28"/>
        </w:rPr>
      </w:pPr>
      <w:r w:rsidRPr="008B51ED">
        <w:rPr>
          <w:sz w:val="28"/>
          <w:szCs w:val="28"/>
        </w:rPr>
        <w:t>Помимо малых форм инновационного предпринимательства (типичными представителями являются венчурные предприятия, создаваемые для апробации, доработки и доведения до промышленной реализации рисковых нововведений), функционируют средние и крупные организационные формы инновационного предпринимательства.</w:t>
      </w:r>
    </w:p>
    <w:p w:rsidR="008B51ED" w:rsidRPr="008B51ED" w:rsidRDefault="008B51ED" w:rsidP="008B51ED">
      <w:pPr>
        <w:pStyle w:val="af9"/>
        <w:spacing w:before="0" w:beforeAutospacing="0" w:after="0" w:afterAutospacing="0"/>
        <w:ind w:firstLine="709"/>
        <w:jc w:val="both"/>
        <w:rPr>
          <w:sz w:val="28"/>
          <w:szCs w:val="28"/>
        </w:rPr>
      </w:pPr>
      <w:r w:rsidRPr="008B51ED">
        <w:rPr>
          <w:sz w:val="28"/>
          <w:szCs w:val="28"/>
        </w:rPr>
        <w:t>Как малые, так и средние формы инновационных предприятий могут быть представлены следующими организациями:</w:t>
      </w:r>
    </w:p>
    <w:p w:rsidR="008B51ED" w:rsidRPr="008B51ED" w:rsidRDefault="008B51ED" w:rsidP="008B51ED">
      <w:pPr>
        <w:pStyle w:val="af9"/>
        <w:spacing w:before="0" w:beforeAutospacing="0" w:after="0" w:afterAutospacing="0"/>
        <w:ind w:firstLine="709"/>
        <w:jc w:val="both"/>
        <w:rPr>
          <w:sz w:val="28"/>
          <w:szCs w:val="28"/>
        </w:rPr>
      </w:pPr>
      <w:r w:rsidRPr="008B51ED">
        <w:rPr>
          <w:sz w:val="28"/>
          <w:szCs w:val="28"/>
        </w:rPr>
        <w:t>- деловой центр (бизнес-инкубатор), содействующий развитию совместного предпринимательства и обеспечивающий управление и услуги в юридической, бухгалтерской, экономической и другой деятельности малым предприятиям;</w:t>
      </w:r>
    </w:p>
    <w:p w:rsidR="008B51ED" w:rsidRPr="008B51ED" w:rsidRDefault="008B51ED" w:rsidP="008B51ED">
      <w:pPr>
        <w:pStyle w:val="af9"/>
        <w:spacing w:before="0" w:beforeAutospacing="0" w:after="0" w:afterAutospacing="0"/>
        <w:ind w:firstLine="709"/>
        <w:jc w:val="both"/>
        <w:rPr>
          <w:sz w:val="28"/>
          <w:szCs w:val="28"/>
        </w:rPr>
      </w:pPr>
      <w:r w:rsidRPr="008B51ED">
        <w:rPr>
          <w:sz w:val="28"/>
          <w:szCs w:val="28"/>
        </w:rPr>
        <w:t>- внедренческая фирма, специализирующаяся на внедрении, патентовании и лицензировании, продвижении на рынок научно-технических новшеств и объектов инновационной деятельности, доведении изобретений до коммерческого использования и продаже лицензий.</w:t>
      </w:r>
    </w:p>
    <w:p w:rsidR="008B51ED" w:rsidRPr="008B51ED" w:rsidRDefault="008B51ED" w:rsidP="008B51ED">
      <w:pPr>
        <w:pStyle w:val="af9"/>
        <w:spacing w:before="0" w:beforeAutospacing="0" w:after="0" w:afterAutospacing="0"/>
        <w:ind w:firstLine="709"/>
        <w:jc w:val="both"/>
        <w:rPr>
          <w:sz w:val="28"/>
          <w:szCs w:val="28"/>
        </w:rPr>
      </w:pPr>
      <w:r w:rsidRPr="008B51ED">
        <w:rPr>
          <w:sz w:val="28"/>
          <w:szCs w:val="28"/>
        </w:rPr>
        <w:t>В отличие от названных выше форм инновационного предпринимательства, венчурные (рисковые) фирмы являются временными структурами, создаваемыми для получения конкретного конечного инновационного продукта.</w:t>
      </w:r>
    </w:p>
    <w:p w:rsidR="008B51ED" w:rsidRPr="008B51ED" w:rsidRDefault="008B51ED" w:rsidP="008B51ED">
      <w:pPr>
        <w:pStyle w:val="af9"/>
        <w:spacing w:before="0" w:beforeAutospacing="0" w:after="0" w:afterAutospacing="0"/>
        <w:ind w:firstLine="709"/>
        <w:jc w:val="both"/>
        <w:rPr>
          <w:sz w:val="28"/>
          <w:szCs w:val="28"/>
        </w:rPr>
      </w:pPr>
      <w:r w:rsidRPr="008B51ED">
        <w:rPr>
          <w:sz w:val="28"/>
          <w:szCs w:val="28"/>
        </w:rPr>
        <w:t>Малые инновационные предприятия имеют по сравнению с подобными крупными субъектами высокие шансы на получение предпринимательской прибыли при:</w:t>
      </w:r>
    </w:p>
    <w:p w:rsidR="008B51ED" w:rsidRPr="008B51ED" w:rsidRDefault="008B51ED" w:rsidP="008B51ED">
      <w:pPr>
        <w:pStyle w:val="af9"/>
        <w:spacing w:before="0" w:beforeAutospacing="0" w:after="0" w:afterAutospacing="0"/>
        <w:ind w:firstLine="709"/>
        <w:jc w:val="both"/>
        <w:rPr>
          <w:sz w:val="28"/>
          <w:szCs w:val="28"/>
        </w:rPr>
      </w:pPr>
      <w:r w:rsidRPr="008B51ED">
        <w:rPr>
          <w:sz w:val="28"/>
          <w:szCs w:val="28"/>
        </w:rPr>
        <w:t>- использовании стратегии, ориентированной на малые ниши рынков;</w:t>
      </w:r>
    </w:p>
    <w:p w:rsidR="008B51ED" w:rsidRPr="008B51ED" w:rsidRDefault="008B51ED" w:rsidP="008B51ED">
      <w:pPr>
        <w:pStyle w:val="af9"/>
        <w:spacing w:before="0" w:beforeAutospacing="0" w:after="0" w:afterAutospacing="0"/>
        <w:ind w:firstLine="709"/>
        <w:jc w:val="both"/>
        <w:rPr>
          <w:sz w:val="28"/>
          <w:szCs w:val="28"/>
        </w:rPr>
      </w:pPr>
      <w:r w:rsidRPr="008B51ED">
        <w:rPr>
          <w:sz w:val="28"/>
          <w:szCs w:val="28"/>
        </w:rPr>
        <w:t>- отсутствии жесткой конкуренции и сложных барьеров на рынке;</w:t>
      </w:r>
    </w:p>
    <w:p w:rsidR="008B51ED" w:rsidRPr="008B51ED" w:rsidRDefault="008B51ED" w:rsidP="008B51ED">
      <w:pPr>
        <w:pStyle w:val="af9"/>
        <w:spacing w:before="0" w:beforeAutospacing="0" w:after="0" w:afterAutospacing="0"/>
        <w:ind w:firstLine="709"/>
        <w:jc w:val="both"/>
        <w:rPr>
          <w:sz w:val="28"/>
          <w:szCs w:val="28"/>
        </w:rPr>
      </w:pPr>
      <w:r w:rsidRPr="008B51ED">
        <w:rPr>
          <w:sz w:val="28"/>
          <w:szCs w:val="28"/>
        </w:rPr>
        <w:t>- невысокой капиталоемкости производства и продвижении на рынок;</w:t>
      </w:r>
    </w:p>
    <w:p w:rsidR="008B51ED" w:rsidRPr="008B51ED" w:rsidRDefault="00E904C8" w:rsidP="008B51ED">
      <w:pPr>
        <w:pStyle w:val="af9"/>
        <w:spacing w:before="0" w:beforeAutospacing="0" w:after="0" w:afterAutospacing="0"/>
        <w:ind w:firstLine="709"/>
        <w:jc w:val="both"/>
        <w:rPr>
          <w:sz w:val="28"/>
          <w:szCs w:val="28"/>
        </w:rPr>
      </w:pPr>
      <w:r>
        <w:rPr>
          <w:sz w:val="28"/>
          <w:szCs w:val="28"/>
        </w:rPr>
        <w:t>-</w:t>
      </w:r>
      <w:r w:rsidR="008B51ED" w:rsidRPr="008B51ED">
        <w:rPr>
          <w:sz w:val="28"/>
          <w:szCs w:val="28"/>
        </w:rPr>
        <w:t>использовании результатов базисных, пионерных НИОКР в пограничных областях науки и техники;</w:t>
      </w:r>
    </w:p>
    <w:p w:rsidR="008B51ED" w:rsidRPr="008B51ED" w:rsidRDefault="008B51ED" w:rsidP="008B51ED">
      <w:pPr>
        <w:pStyle w:val="af9"/>
        <w:spacing w:before="0" w:beforeAutospacing="0" w:after="0" w:afterAutospacing="0"/>
        <w:ind w:firstLine="709"/>
        <w:jc w:val="both"/>
        <w:rPr>
          <w:sz w:val="28"/>
          <w:szCs w:val="28"/>
        </w:rPr>
      </w:pPr>
      <w:r w:rsidRPr="008B51ED">
        <w:rPr>
          <w:sz w:val="28"/>
          <w:szCs w:val="28"/>
        </w:rPr>
        <w:t>- возможности прямых контактов с потребителями;</w:t>
      </w:r>
    </w:p>
    <w:p w:rsidR="008B51ED" w:rsidRPr="008B51ED" w:rsidRDefault="00E904C8" w:rsidP="008B51ED">
      <w:pPr>
        <w:pStyle w:val="af9"/>
        <w:spacing w:before="0" w:beforeAutospacing="0" w:after="0" w:afterAutospacing="0"/>
        <w:ind w:firstLine="709"/>
        <w:jc w:val="both"/>
        <w:rPr>
          <w:sz w:val="28"/>
          <w:szCs w:val="28"/>
        </w:rPr>
      </w:pPr>
      <w:r>
        <w:rPr>
          <w:sz w:val="28"/>
          <w:szCs w:val="28"/>
        </w:rPr>
        <w:t>-</w:t>
      </w:r>
      <w:r w:rsidR="008B51ED" w:rsidRPr="008B51ED">
        <w:rPr>
          <w:sz w:val="28"/>
          <w:szCs w:val="28"/>
        </w:rPr>
        <w:t>возможности многовариантного использования результатов выполненных НИОКР, приложение их к различным потребностям;</w:t>
      </w:r>
    </w:p>
    <w:p w:rsidR="008B51ED" w:rsidRPr="008B51ED" w:rsidRDefault="008B51ED" w:rsidP="008B51ED">
      <w:pPr>
        <w:pStyle w:val="af9"/>
        <w:spacing w:before="0" w:beforeAutospacing="0" w:after="0" w:afterAutospacing="0"/>
        <w:ind w:firstLine="709"/>
        <w:jc w:val="both"/>
        <w:rPr>
          <w:sz w:val="28"/>
          <w:szCs w:val="28"/>
        </w:rPr>
      </w:pPr>
      <w:r w:rsidRPr="008B51ED">
        <w:rPr>
          <w:sz w:val="28"/>
          <w:szCs w:val="28"/>
        </w:rPr>
        <w:t>- относительной стабильности экономических условий деятельности и устойчивость цен на сырье, материалы, комплектующие, энергию и др.</w:t>
      </w:r>
    </w:p>
    <w:p w:rsidR="008B51ED" w:rsidRPr="008B51ED" w:rsidRDefault="008B51ED" w:rsidP="008B51ED">
      <w:pPr>
        <w:pStyle w:val="af9"/>
        <w:spacing w:before="0" w:beforeAutospacing="0" w:after="0" w:afterAutospacing="0"/>
        <w:ind w:firstLine="709"/>
        <w:jc w:val="both"/>
        <w:rPr>
          <w:sz w:val="28"/>
          <w:szCs w:val="28"/>
        </w:rPr>
      </w:pPr>
      <w:r w:rsidRPr="008B51ED">
        <w:rPr>
          <w:sz w:val="28"/>
          <w:szCs w:val="28"/>
        </w:rPr>
        <w:lastRenderedPageBreak/>
        <w:t>Крупные инновационные предприятия отличаются консервативностью и медленно реагируют на новые общественные потребности и коммерчески выгодное воплощение новых идей в рыночный продукт. Высокая эффективность малых инновационных предприятий объясняется оперативным реагированием на новые научные идеи и на решение конкретных проблем, связанных с получением конечного результата от реализации инновационного продукта.</w:t>
      </w:r>
    </w:p>
    <w:p w:rsidR="008B51ED" w:rsidRPr="008B51ED" w:rsidRDefault="008B51ED" w:rsidP="008B51ED">
      <w:pPr>
        <w:pStyle w:val="af9"/>
        <w:spacing w:before="0" w:beforeAutospacing="0" w:after="0" w:afterAutospacing="0"/>
        <w:ind w:firstLine="709"/>
        <w:jc w:val="both"/>
        <w:rPr>
          <w:sz w:val="28"/>
          <w:szCs w:val="28"/>
        </w:rPr>
      </w:pPr>
      <w:r w:rsidRPr="008B51ED">
        <w:rPr>
          <w:sz w:val="28"/>
          <w:szCs w:val="28"/>
        </w:rPr>
        <w:t>Эффективность работы крупных инновационных предприятий повышается при:</w:t>
      </w:r>
    </w:p>
    <w:p w:rsidR="008B51ED" w:rsidRPr="008B51ED" w:rsidRDefault="008B51ED" w:rsidP="008B51ED">
      <w:pPr>
        <w:pStyle w:val="af9"/>
        <w:spacing w:before="0" w:beforeAutospacing="0" w:after="0" w:afterAutospacing="0"/>
        <w:ind w:firstLine="709"/>
        <w:jc w:val="both"/>
        <w:rPr>
          <w:sz w:val="28"/>
          <w:szCs w:val="28"/>
        </w:rPr>
      </w:pPr>
      <w:r w:rsidRPr="008B51ED">
        <w:rPr>
          <w:sz w:val="28"/>
          <w:szCs w:val="28"/>
        </w:rPr>
        <w:t>- возможности масштабного использования инноваций;</w:t>
      </w:r>
    </w:p>
    <w:p w:rsidR="008B51ED" w:rsidRPr="008B51ED" w:rsidRDefault="008B51ED" w:rsidP="008B51ED">
      <w:pPr>
        <w:pStyle w:val="af9"/>
        <w:spacing w:before="0" w:beforeAutospacing="0" w:after="0" w:afterAutospacing="0"/>
        <w:ind w:firstLine="709"/>
        <w:jc w:val="both"/>
        <w:rPr>
          <w:sz w:val="28"/>
          <w:szCs w:val="28"/>
        </w:rPr>
      </w:pPr>
      <w:r w:rsidRPr="008B51ED">
        <w:rPr>
          <w:sz w:val="28"/>
          <w:szCs w:val="28"/>
        </w:rPr>
        <w:t>- наличии жесткой конкуренции на уже освоенных рынках, требующей крупных вложений для продвижения инноваций;</w:t>
      </w:r>
    </w:p>
    <w:p w:rsidR="008B51ED" w:rsidRPr="008B51ED" w:rsidRDefault="00E904C8" w:rsidP="008B51ED">
      <w:pPr>
        <w:pStyle w:val="af9"/>
        <w:spacing w:before="0" w:beforeAutospacing="0" w:after="0" w:afterAutospacing="0"/>
        <w:ind w:firstLine="709"/>
        <w:jc w:val="both"/>
        <w:rPr>
          <w:sz w:val="28"/>
          <w:szCs w:val="28"/>
        </w:rPr>
      </w:pPr>
      <w:r>
        <w:rPr>
          <w:sz w:val="28"/>
          <w:szCs w:val="28"/>
        </w:rPr>
        <w:t>-</w:t>
      </w:r>
      <w:r w:rsidR="008B51ED" w:rsidRPr="008B51ED">
        <w:rPr>
          <w:sz w:val="28"/>
          <w:szCs w:val="28"/>
        </w:rPr>
        <w:t>высоких начальных издержках в производстве инновационного продукта;</w:t>
      </w:r>
    </w:p>
    <w:p w:rsidR="008B51ED" w:rsidRPr="008B51ED" w:rsidRDefault="00E904C8" w:rsidP="008B51ED">
      <w:pPr>
        <w:pStyle w:val="af9"/>
        <w:spacing w:before="0" w:beforeAutospacing="0" w:after="0" w:afterAutospacing="0"/>
        <w:ind w:firstLine="709"/>
        <w:jc w:val="both"/>
        <w:rPr>
          <w:sz w:val="28"/>
          <w:szCs w:val="28"/>
        </w:rPr>
      </w:pPr>
      <w:r>
        <w:rPr>
          <w:sz w:val="28"/>
          <w:szCs w:val="28"/>
        </w:rPr>
        <w:t>-</w:t>
      </w:r>
      <w:r w:rsidR="008B51ED" w:rsidRPr="008B51ED">
        <w:rPr>
          <w:sz w:val="28"/>
          <w:szCs w:val="28"/>
        </w:rPr>
        <w:t>необходимости использования сложных технических систем, проведении длительных процедур испытания, апробации, лицензирования и сертификации инновационного продукта.</w:t>
      </w:r>
    </w:p>
    <w:p w:rsidR="008B51ED" w:rsidRPr="008B51ED" w:rsidRDefault="008B51ED" w:rsidP="008B51ED">
      <w:pPr>
        <w:pStyle w:val="af9"/>
        <w:spacing w:before="0" w:beforeAutospacing="0" w:after="0" w:afterAutospacing="0"/>
        <w:ind w:firstLine="709"/>
        <w:jc w:val="both"/>
        <w:rPr>
          <w:sz w:val="28"/>
          <w:szCs w:val="28"/>
        </w:rPr>
      </w:pPr>
      <w:r w:rsidRPr="008B51ED">
        <w:rPr>
          <w:sz w:val="28"/>
          <w:szCs w:val="28"/>
        </w:rPr>
        <w:t>В отличие от малых предприятий, крупные корпоративные структуры предпринимательского типа имеют материальную и финансовую возможность для освоения базовых, стратегических инноваций. Используя эффект масштаба и располагая большим капиталом, крупное корпоративное предпринимательство способно осваивать стратегические технологии, имеющие приоритетное значение для достижения национальной экономики научно-технического прогресса. Государство, сотрудничая с крупными предпринимательскими структурами, создает смешанные частно-государственные предприятия по выполнению определенных предпринимательских проектов и программ.</w:t>
      </w:r>
    </w:p>
    <w:p w:rsidR="008B51ED" w:rsidRPr="008B51ED" w:rsidRDefault="008B51ED" w:rsidP="008B51ED">
      <w:pPr>
        <w:pStyle w:val="af9"/>
        <w:spacing w:before="0" w:beforeAutospacing="0" w:after="0" w:afterAutospacing="0"/>
        <w:ind w:firstLine="709"/>
        <w:jc w:val="both"/>
        <w:rPr>
          <w:sz w:val="28"/>
          <w:szCs w:val="28"/>
        </w:rPr>
      </w:pPr>
      <w:r w:rsidRPr="008B51ED">
        <w:rPr>
          <w:sz w:val="28"/>
          <w:szCs w:val="28"/>
        </w:rPr>
        <w:t>К крупным организационным формам инновационного предпринимательства относятся научно-технические комплексы, инженерные центры, научно-технические кооперативы, технополисы и научно-технологические парки (технопарки), исследовательские консорциумы и инкубаторы, на средства которых осуществляется коммерционализация инновационного продукта. Крупные формы инновационного предпринимательства способствуют развитию наукоемкого производства, осуществлению трансферта технологий для скорейшего внедрения среди экономических агентов национальной экономики.</w:t>
      </w:r>
    </w:p>
    <w:p w:rsidR="008B51ED" w:rsidRPr="008B51ED" w:rsidRDefault="008B51ED" w:rsidP="008B51ED">
      <w:pPr>
        <w:pStyle w:val="af9"/>
        <w:spacing w:before="0" w:beforeAutospacing="0" w:after="0" w:afterAutospacing="0"/>
        <w:ind w:firstLine="709"/>
        <w:jc w:val="both"/>
        <w:rPr>
          <w:sz w:val="28"/>
          <w:szCs w:val="28"/>
        </w:rPr>
      </w:pPr>
      <w:r w:rsidRPr="008B51ED">
        <w:rPr>
          <w:sz w:val="28"/>
          <w:szCs w:val="28"/>
        </w:rPr>
        <w:t>В экономически развитых странах средняя доля нематериальных активов в основном научного характера составляет на производственных предприятиях 30%, тогда как в России она практически не учитывается. Это ведет к безнаказанному воровству авторских достижений, а результаты НИОКР российских ученых коммерчески используются за рубежом без всякого долевого участия России и авторов достижений.</w:t>
      </w:r>
    </w:p>
    <w:p w:rsidR="008B51ED" w:rsidRPr="008B51ED" w:rsidRDefault="008B51ED" w:rsidP="008B51ED">
      <w:pPr>
        <w:pStyle w:val="af9"/>
        <w:spacing w:before="0" w:beforeAutospacing="0" w:after="0" w:afterAutospacing="0"/>
        <w:ind w:firstLine="709"/>
        <w:jc w:val="both"/>
        <w:rPr>
          <w:sz w:val="28"/>
          <w:szCs w:val="28"/>
        </w:rPr>
      </w:pPr>
      <w:r w:rsidRPr="008B51ED">
        <w:rPr>
          <w:sz w:val="28"/>
          <w:szCs w:val="28"/>
        </w:rPr>
        <w:lastRenderedPageBreak/>
        <w:t>Поддержка инновационного предпринимательства должна способствовать преодолению субъектами инновационной деятельности барьеров организации, коммуникации, компетенции.</w:t>
      </w:r>
    </w:p>
    <w:p w:rsidR="008B51ED" w:rsidRPr="008B51ED" w:rsidRDefault="008B51ED" w:rsidP="008B51ED">
      <w:pPr>
        <w:pStyle w:val="af9"/>
        <w:spacing w:before="0" w:beforeAutospacing="0" w:after="0" w:afterAutospacing="0"/>
        <w:ind w:firstLine="709"/>
        <w:jc w:val="both"/>
        <w:rPr>
          <w:sz w:val="28"/>
          <w:szCs w:val="28"/>
        </w:rPr>
      </w:pPr>
      <w:r w:rsidRPr="008B51ED">
        <w:rPr>
          <w:sz w:val="28"/>
          <w:szCs w:val="28"/>
        </w:rPr>
        <w:t>Одной из важнейших проблем, стоящих перед руководством фирмы, является решение вопроса: какие средства следует выделять на исследования и разработки? Объем имеющихся средств всегда ограничен, и его необходимо разделять между сферами, где эти средства могут дать быструю отдачу, например реклама, и где решаются долгосрочные задачи, как в случае НИОКР. Но НИОКР - не единственная область, где требуются средства, не дающей немедленной отдачи, хотя именно здесь наиболее трудно принимать решения на базе показателя "затраты - прибыль", т.к. только в редких случаях можно связать затраты на НИОКР непосредственно с видимыми изменениями прибыльности, поскольку динамика последней обычно подвергается воздействию и других факторов. Выделение средств на НИОКР должно выступать в качестве стратегического решения, которое базируется на проницательности высшего руководства и испытывает влияние их собственной системы ценностей.</w:t>
      </w:r>
    </w:p>
    <w:p w:rsidR="008B51ED" w:rsidRPr="008B51ED" w:rsidRDefault="008B51ED" w:rsidP="008B51ED">
      <w:pPr>
        <w:pStyle w:val="af9"/>
        <w:spacing w:before="0" w:beforeAutospacing="0" w:after="0" w:afterAutospacing="0"/>
        <w:ind w:firstLine="709"/>
        <w:jc w:val="both"/>
        <w:rPr>
          <w:sz w:val="28"/>
          <w:szCs w:val="28"/>
        </w:rPr>
      </w:pPr>
      <w:r w:rsidRPr="008B51ED">
        <w:rPr>
          <w:sz w:val="28"/>
          <w:szCs w:val="28"/>
        </w:rPr>
        <w:t>Некоторые компании намеренно не расходуют на развитие техники средств больше минимально допустимой величины. Размер средств, выделяемых ежегодно на НИОКР, во многом зависит от руководителя НИОКР, особенно в условиях, когда он не влияет на отношение компании к научно-техническим нововведениям.</w:t>
      </w:r>
    </w:p>
    <w:p w:rsidR="008B51ED" w:rsidRPr="008B51ED" w:rsidRDefault="008B51ED" w:rsidP="008B51ED">
      <w:pPr>
        <w:pStyle w:val="af9"/>
        <w:spacing w:before="0" w:beforeAutospacing="0" w:after="0" w:afterAutospacing="0"/>
        <w:ind w:firstLine="709"/>
        <w:jc w:val="both"/>
        <w:rPr>
          <w:sz w:val="28"/>
          <w:szCs w:val="28"/>
        </w:rPr>
      </w:pPr>
      <w:r w:rsidRPr="008B51ED">
        <w:rPr>
          <w:sz w:val="28"/>
          <w:szCs w:val="28"/>
        </w:rPr>
        <w:t>Обычно выделяют три основные группы внутренних текущих затрат на инновационную деятельность: фундаментальные исследования, прикладные исследования и разработки. Данные виды работ выполняются на определенных стадиях инновационного цикла.</w:t>
      </w:r>
    </w:p>
    <w:p w:rsidR="008B51ED" w:rsidRPr="008B51ED" w:rsidRDefault="008B51ED" w:rsidP="008B51ED">
      <w:pPr>
        <w:pStyle w:val="af9"/>
        <w:spacing w:before="0" w:beforeAutospacing="0" w:after="0" w:afterAutospacing="0"/>
        <w:ind w:firstLine="709"/>
        <w:jc w:val="both"/>
        <w:rPr>
          <w:sz w:val="28"/>
          <w:szCs w:val="28"/>
        </w:rPr>
      </w:pPr>
      <w:r w:rsidRPr="008B51ED">
        <w:rPr>
          <w:sz w:val="28"/>
          <w:szCs w:val="28"/>
        </w:rPr>
        <w:t>В целом, общая сумма финансирования инновационного проекта фирмы складывается из средств, направляемых на:</w:t>
      </w:r>
    </w:p>
    <w:p w:rsidR="008B51ED" w:rsidRPr="008B51ED" w:rsidRDefault="002B55A0" w:rsidP="008B51ED">
      <w:pPr>
        <w:pStyle w:val="af9"/>
        <w:spacing w:before="0" w:beforeAutospacing="0" w:after="0" w:afterAutospacing="0"/>
        <w:ind w:firstLine="709"/>
        <w:jc w:val="both"/>
        <w:rPr>
          <w:sz w:val="28"/>
          <w:szCs w:val="28"/>
        </w:rPr>
      </w:pPr>
      <w:r>
        <w:rPr>
          <w:sz w:val="28"/>
          <w:szCs w:val="28"/>
        </w:rPr>
        <w:t>-</w:t>
      </w:r>
      <w:r w:rsidR="008B51ED" w:rsidRPr="008B51ED">
        <w:rPr>
          <w:sz w:val="28"/>
          <w:szCs w:val="28"/>
        </w:rPr>
        <w:t>финансирование затрат по техническому перевооружению, модернизации и увеличению производственных мощностей;</w:t>
      </w:r>
    </w:p>
    <w:p w:rsidR="008B51ED" w:rsidRPr="008B51ED" w:rsidRDefault="002B55A0" w:rsidP="008B51ED">
      <w:pPr>
        <w:pStyle w:val="af9"/>
        <w:spacing w:before="0" w:beforeAutospacing="0" w:after="0" w:afterAutospacing="0"/>
        <w:ind w:firstLine="709"/>
        <w:jc w:val="both"/>
        <w:rPr>
          <w:sz w:val="28"/>
          <w:szCs w:val="28"/>
        </w:rPr>
      </w:pPr>
      <w:r>
        <w:rPr>
          <w:sz w:val="28"/>
          <w:szCs w:val="28"/>
        </w:rPr>
        <w:t>-</w:t>
      </w:r>
      <w:r w:rsidR="008B51ED" w:rsidRPr="008B51ED">
        <w:rPr>
          <w:sz w:val="28"/>
          <w:szCs w:val="28"/>
        </w:rPr>
        <w:t>финансирование затрат по подготовке и освоению новой и модернизированной продукции, конструкций и материалов, изготовления опытных образцов, прогрессивных технологических процессов;</w:t>
      </w:r>
    </w:p>
    <w:p w:rsidR="008B51ED" w:rsidRPr="008B51ED" w:rsidRDefault="002B55A0" w:rsidP="008B51ED">
      <w:pPr>
        <w:pStyle w:val="af9"/>
        <w:spacing w:before="0" w:beforeAutospacing="0" w:after="0" w:afterAutospacing="0"/>
        <w:ind w:firstLine="709"/>
        <w:jc w:val="both"/>
        <w:rPr>
          <w:sz w:val="28"/>
          <w:szCs w:val="28"/>
        </w:rPr>
      </w:pPr>
      <w:r>
        <w:rPr>
          <w:sz w:val="28"/>
          <w:szCs w:val="28"/>
        </w:rPr>
        <w:t>-</w:t>
      </w:r>
      <w:r w:rsidR="008B51ED" w:rsidRPr="008B51ED">
        <w:rPr>
          <w:sz w:val="28"/>
          <w:szCs w:val="28"/>
        </w:rPr>
        <w:t>проведение НИОКР (включая приобретение лицензий), на финансирование затрат на приобретение оборудования, приборов и других товарно-материальных ценностей для этих работ;</w:t>
      </w:r>
    </w:p>
    <w:p w:rsidR="008B51ED" w:rsidRPr="008B51ED" w:rsidRDefault="008B51ED" w:rsidP="008B51ED">
      <w:pPr>
        <w:pStyle w:val="af9"/>
        <w:spacing w:before="0" w:beforeAutospacing="0" w:after="0" w:afterAutospacing="0"/>
        <w:ind w:firstLine="709"/>
        <w:jc w:val="both"/>
        <w:rPr>
          <w:sz w:val="28"/>
          <w:szCs w:val="28"/>
        </w:rPr>
      </w:pPr>
      <w:r w:rsidRPr="008B51ED">
        <w:rPr>
          <w:sz w:val="28"/>
          <w:szCs w:val="28"/>
        </w:rPr>
        <w:t>- компенсацию повышенных затрат на производство новой продукции в период ее освоения;</w:t>
      </w:r>
    </w:p>
    <w:p w:rsidR="008B51ED" w:rsidRPr="008B51ED" w:rsidRDefault="008B51ED" w:rsidP="008B51ED">
      <w:pPr>
        <w:pStyle w:val="af9"/>
        <w:spacing w:before="0" w:beforeAutospacing="0" w:after="0" w:afterAutospacing="0"/>
        <w:ind w:firstLine="709"/>
        <w:jc w:val="both"/>
        <w:rPr>
          <w:sz w:val="28"/>
          <w:szCs w:val="28"/>
        </w:rPr>
      </w:pPr>
      <w:r w:rsidRPr="008B51ED">
        <w:rPr>
          <w:sz w:val="28"/>
          <w:szCs w:val="28"/>
        </w:rPr>
        <w:t>- финансирование прироста собственных оборотных средств, а также на возмещение их недостатка;</w:t>
      </w:r>
    </w:p>
    <w:p w:rsidR="008B51ED" w:rsidRPr="008B51ED" w:rsidRDefault="008B51ED" w:rsidP="008B51ED">
      <w:pPr>
        <w:pStyle w:val="af9"/>
        <w:spacing w:before="0" w:beforeAutospacing="0" w:after="0" w:afterAutospacing="0"/>
        <w:ind w:firstLine="709"/>
        <w:jc w:val="both"/>
        <w:rPr>
          <w:sz w:val="28"/>
          <w:szCs w:val="28"/>
        </w:rPr>
      </w:pPr>
      <w:r w:rsidRPr="008B51ED">
        <w:rPr>
          <w:sz w:val="28"/>
          <w:szCs w:val="28"/>
        </w:rPr>
        <w:t>- погашение долгосрочных кредитов банков, а также на уплату по ним процентов.</w:t>
      </w:r>
    </w:p>
    <w:p w:rsidR="008B51ED" w:rsidRPr="008B51ED" w:rsidRDefault="008B51ED" w:rsidP="008B51ED">
      <w:pPr>
        <w:pStyle w:val="af9"/>
        <w:spacing w:before="0" w:beforeAutospacing="0" w:after="0" w:afterAutospacing="0"/>
        <w:ind w:firstLine="709"/>
        <w:jc w:val="both"/>
        <w:rPr>
          <w:sz w:val="28"/>
          <w:szCs w:val="28"/>
        </w:rPr>
      </w:pPr>
      <w:r w:rsidRPr="008B51ED">
        <w:rPr>
          <w:sz w:val="28"/>
          <w:szCs w:val="28"/>
        </w:rPr>
        <w:lastRenderedPageBreak/>
        <w:t>На этой базе определяется потребность в капитале, привязанная к графику реализации инновационного проекта и осуществляется поиск оптимального инструментария финансирования.</w:t>
      </w:r>
    </w:p>
    <w:p w:rsidR="008B51ED" w:rsidRPr="008B51ED" w:rsidRDefault="008B51ED" w:rsidP="008B51ED">
      <w:pPr>
        <w:pStyle w:val="af9"/>
        <w:spacing w:before="0" w:beforeAutospacing="0" w:after="0" w:afterAutospacing="0"/>
        <w:ind w:firstLine="709"/>
        <w:jc w:val="both"/>
        <w:rPr>
          <w:sz w:val="28"/>
          <w:szCs w:val="28"/>
        </w:rPr>
      </w:pPr>
      <w:r w:rsidRPr="008B51ED">
        <w:rPr>
          <w:sz w:val="28"/>
          <w:szCs w:val="28"/>
        </w:rPr>
        <w:t>Возможность для компании привлечь финансирование является критической составляющей процесса коммерциализации результатов исследований и опытно-конструкторской деятельности.</w:t>
      </w:r>
    </w:p>
    <w:p w:rsidR="008B51ED" w:rsidRPr="008B51ED" w:rsidRDefault="008B51ED" w:rsidP="008B51ED">
      <w:pPr>
        <w:pStyle w:val="af9"/>
        <w:spacing w:before="0" w:beforeAutospacing="0" w:after="0" w:afterAutospacing="0"/>
        <w:ind w:firstLine="709"/>
        <w:jc w:val="both"/>
        <w:rPr>
          <w:sz w:val="28"/>
          <w:szCs w:val="28"/>
        </w:rPr>
      </w:pPr>
      <w:r w:rsidRPr="008B51ED">
        <w:rPr>
          <w:sz w:val="28"/>
          <w:szCs w:val="28"/>
        </w:rPr>
        <w:t>Все делят методы финансирования на прямые и косвенные. Наиболее распространенными источниками прямого финансирования инновационных проектов являются: банковский кредит, средства от эмиссии ценных бумаг, сторонние инвестиции под создание проектного предприятия для реализации проекта, средства от продажи или сдачи в аренду свободных активов, инновационный кредит, доходы от краткосрочных проектов (для финансирования долгосрочных), собственные средства фирмы (прибыль, амортизационный фонд), средства, полученные под заклад имущества. В свою очередь, к косвенным методам относят такие, суть которых заключается в обеспечении инновационных проектов необходимыми материально-техническими, трудовыми и информационными ресурсами. К подобным методам относят: покупка в рассрочку или получение в лизинг (аренду) необходимого для выполнения проекта оборудования, приобретение (на используемую в проекте технологию) лицензии с оплатой последней в форме "роялти" (процента от продаж конечного продукта, особенного по данной лицензии), размещение ценных бумаг с оплатой в форме поставок или получения в лизинг необходимых ресурсов, привлечение потребных трудовых ресурсов и привлечение вкладов под проект в виде знаний, навыков и "ноу-хау".</w:t>
      </w:r>
    </w:p>
    <w:p w:rsidR="00893068" w:rsidRPr="00EF2E1C" w:rsidRDefault="00893068" w:rsidP="00EF2E1C">
      <w:pPr>
        <w:shd w:val="clear" w:color="auto" w:fill="FFFFFF"/>
        <w:jc w:val="both"/>
        <w:rPr>
          <w:noProof/>
          <w:szCs w:val="28"/>
        </w:rPr>
      </w:pPr>
    </w:p>
    <w:p w:rsidR="00E334FA" w:rsidRPr="00057809" w:rsidRDefault="00E334FA" w:rsidP="00D75F6A">
      <w:pPr>
        <w:jc w:val="both"/>
        <w:rPr>
          <w:b/>
          <w:spacing w:val="-2"/>
          <w:szCs w:val="28"/>
        </w:rPr>
      </w:pPr>
      <w:r w:rsidRPr="00057809">
        <w:rPr>
          <w:b/>
          <w:spacing w:val="-2"/>
          <w:szCs w:val="28"/>
        </w:rPr>
        <w:t>Контрольные вопросы:</w:t>
      </w:r>
    </w:p>
    <w:p w:rsidR="00E334FA" w:rsidRPr="00057809" w:rsidRDefault="00E334FA" w:rsidP="00D75F6A">
      <w:pPr>
        <w:jc w:val="both"/>
        <w:rPr>
          <w:b/>
          <w:spacing w:val="-2"/>
          <w:szCs w:val="28"/>
        </w:rPr>
      </w:pPr>
    </w:p>
    <w:p w:rsidR="00E86823" w:rsidRPr="00E86823" w:rsidRDefault="00E86823" w:rsidP="00910CF0">
      <w:pPr>
        <w:widowControl w:val="0"/>
        <w:numPr>
          <w:ilvl w:val="0"/>
          <w:numId w:val="2"/>
        </w:numPr>
        <w:autoSpaceDE w:val="0"/>
        <w:autoSpaceDN w:val="0"/>
        <w:adjustRightInd w:val="0"/>
        <w:ind w:left="360"/>
        <w:jc w:val="both"/>
        <w:rPr>
          <w:szCs w:val="28"/>
        </w:rPr>
      </w:pPr>
      <w:r>
        <w:rPr>
          <w:bCs/>
          <w:szCs w:val="28"/>
        </w:rPr>
        <w:t>Цели и задачи инновационного</w:t>
      </w:r>
      <w:r w:rsidRPr="00893068">
        <w:rPr>
          <w:bCs/>
          <w:szCs w:val="28"/>
        </w:rPr>
        <w:t xml:space="preserve"> менеджмент</w:t>
      </w:r>
      <w:r>
        <w:rPr>
          <w:bCs/>
          <w:szCs w:val="28"/>
        </w:rPr>
        <w:t>а.</w:t>
      </w:r>
      <w:r w:rsidRPr="00893068">
        <w:rPr>
          <w:bCs/>
          <w:szCs w:val="28"/>
        </w:rPr>
        <w:t xml:space="preserve"> </w:t>
      </w:r>
    </w:p>
    <w:p w:rsidR="00E334FA" w:rsidRPr="00057809" w:rsidRDefault="00E86823" w:rsidP="00910CF0">
      <w:pPr>
        <w:widowControl w:val="0"/>
        <w:numPr>
          <w:ilvl w:val="0"/>
          <w:numId w:val="2"/>
        </w:numPr>
        <w:autoSpaceDE w:val="0"/>
        <w:autoSpaceDN w:val="0"/>
        <w:adjustRightInd w:val="0"/>
        <w:ind w:left="360"/>
        <w:jc w:val="both"/>
        <w:rPr>
          <w:szCs w:val="28"/>
        </w:rPr>
      </w:pPr>
      <w:r>
        <w:rPr>
          <w:szCs w:val="28"/>
        </w:rPr>
        <w:t>Дайте определение понятию «инновации»</w:t>
      </w:r>
      <w:r w:rsidR="00E334FA" w:rsidRPr="00057809">
        <w:rPr>
          <w:szCs w:val="28"/>
        </w:rPr>
        <w:t xml:space="preserve">. </w:t>
      </w:r>
    </w:p>
    <w:p w:rsidR="00E334FA" w:rsidRPr="00057809" w:rsidRDefault="00E86823" w:rsidP="00910CF0">
      <w:pPr>
        <w:widowControl w:val="0"/>
        <w:numPr>
          <w:ilvl w:val="0"/>
          <w:numId w:val="2"/>
        </w:numPr>
        <w:autoSpaceDE w:val="0"/>
        <w:autoSpaceDN w:val="0"/>
        <w:adjustRightInd w:val="0"/>
        <w:ind w:left="360"/>
        <w:jc w:val="both"/>
        <w:rPr>
          <w:szCs w:val="28"/>
        </w:rPr>
      </w:pPr>
      <w:r>
        <w:rPr>
          <w:szCs w:val="28"/>
        </w:rPr>
        <w:t>Классификация инноваций</w:t>
      </w:r>
      <w:r w:rsidR="00E334FA" w:rsidRPr="00057809">
        <w:rPr>
          <w:spacing w:val="-5"/>
          <w:szCs w:val="28"/>
        </w:rPr>
        <w:t>.</w:t>
      </w:r>
    </w:p>
    <w:p w:rsidR="00F527F4" w:rsidRDefault="00F527F4" w:rsidP="00910CF0">
      <w:pPr>
        <w:widowControl w:val="0"/>
        <w:numPr>
          <w:ilvl w:val="0"/>
          <w:numId w:val="2"/>
        </w:numPr>
        <w:autoSpaceDE w:val="0"/>
        <w:autoSpaceDN w:val="0"/>
        <w:adjustRightInd w:val="0"/>
        <w:ind w:left="360"/>
        <w:jc w:val="both"/>
        <w:rPr>
          <w:szCs w:val="28"/>
        </w:rPr>
      </w:pPr>
      <w:r w:rsidRPr="00F527F4">
        <w:rPr>
          <w:color w:val="000000"/>
          <w:szCs w:val="28"/>
        </w:rPr>
        <w:t>Что такое инновационный процесс и на чем он базируется</w:t>
      </w:r>
      <w:r>
        <w:rPr>
          <w:color w:val="000000"/>
          <w:szCs w:val="28"/>
        </w:rPr>
        <w:t>?</w:t>
      </w:r>
    </w:p>
    <w:p w:rsidR="00E334FA" w:rsidRPr="00F527F4" w:rsidRDefault="00F527F4" w:rsidP="00910CF0">
      <w:pPr>
        <w:widowControl w:val="0"/>
        <w:numPr>
          <w:ilvl w:val="0"/>
          <w:numId w:val="2"/>
        </w:numPr>
        <w:autoSpaceDE w:val="0"/>
        <w:autoSpaceDN w:val="0"/>
        <w:adjustRightInd w:val="0"/>
        <w:ind w:left="360"/>
        <w:jc w:val="both"/>
        <w:rPr>
          <w:szCs w:val="28"/>
        </w:rPr>
      </w:pPr>
      <w:r>
        <w:rPr>
          <w:szCs w:val="28"/>
        </w:rPr>
        <w:t>В чем заключаются особенности инновационной деятельности?</w:t>
      </w:r>
    </w:p>
    <w:p w:rsidR="00E334FA" w:rsidRPr="00057809" w:rsidRDefault="00F527F4" w:rsidP="00910CF0">
      <w:pPr>
        <w:widowControl w:val="0"/>
        <w:numPr>
          <w:ilvl w:val="0"/>
          <w:numId w:val="2"/>
        </w:numPr>
        <w:autoSpaceDE w:val="0"/>
        <w:autoSpaceDN w:val="0"/>
        <w:adjustRightInd w:val="0"/>
        <w:ind w:left="360"/>
        <w:jc w:val="both"/>
        <w:rPr>
          <w:spacing w:val="-21"/>
          <w:szCs w:val="28"/>
        </w:rPr>
      </w:pPr>
      <w:r>
        <w:rPr>
          <w:bCs/>
          <w:spacing w:val="-4"/>
          <w:szCs w:val="28"/>
          <w:lang w:val="kk-KZ"/>
        </w:rPr>
        <w:t>Субъекты инновационной деятельности</w:t>
      </w:r>
      <w:r w:rsidR="00E334FA" w:rsidRPr="00057809">
        <w:rPr>
          <w:szCs w:val="28"/>
        </w:rPr>
        <w:t>.</w:t>
      </w:r>
    </w:p>
    <w:p w:rsidR="00F527F4" w:rsidRPr="00F527F4" w:rsidRDefault="00F527F4" w:rsidP="00910CF0">
      <w:pPr>
        <w:widowControl w:val="0"/>
        <w:numPr>
          <w:ilvl w:val="0"/>
          <w:numId w:val="2"/>
        </w:numPr>
        <w:autoSpaceDE w:val="0"/>
        <w:autoSpaceDN w:val="0"/>
        <w:adjustRightInd w:val="0"/>
        <w:ind w:left="360"/>
        <w:jc w:val="both"/>
        <w:rPr>
          <w:spacing w:val="-11"/>
          <w:szCs w:val="28"/>
        </w:rPr>
      </w:pPr>
      <w:r w:rsidRPr="00E904C8">
        <w:rPr>
          <w:szCs w:val="28"/>
        </w:rPr>
        <w:t>Содержание инновационного предпринимательства</w:t>
      </w:r>
      <w:r>
        <w:rPr>
          <w:szCs w:val="28"/>
        </w:rPr>
        <w:t>.</w:t>
      </w:r>
    </w:p>
    <w:p w:rsidR="00F527F4" w:rsidRPr="00F527F4" w:rsidRDefault="00F527F4" w:rsidP="00910CF0">
      <w:pPr>
        <w:widowControl w:val="0"/>
        <w:numPr>
          <w:ilvl w:val="0"/>
          <w:numId w:val="2"/>
        </w:numPr>
        <w:autoSpaceDE w:val="0"/>
        <w:autoSpaceDN w:val="0"/>
        <w:adjustRightInd w:val="0"/>
        <w:ind w:left="360"/>
        <w:jc w:val="both"/>
        <w:rPr>
          <w:spacing w:val="-11"/>
          <w:szCs w:val="28"/>
        </w:rPr>
      </w:pPr>
      <w:r>
        <w:rPr>
          <w:szCs w:val="28"/>
        </w:rPr>
        <w:t>Основные ф</w:t>
      </w:r>
      <w:r w:rsidRPr="00E904C8">
        <w:rPr>
          <w:szCs w:val="28"/>
        </w:rPr>
        <w:t>ормы</w:t>
      </w:r>
      <w:r w:rsidRPr="00F527F4">
        <w:rPr>
          <w:szCs w:val="28"/>
        </w:rPr>
        <w:t xml:space="preserve"> </w:t>
      </w:r>
      <w:r w:rsidRPr="00E904C8">
        <w:rPr>
          <w:szCs w:val="28"/>
        </w:rPr>
        <w:t>инновационного предпринимательства</w:t>
      </w:r>
      <w:r>
        <w:rPr>
          <w:szCs w:val="28"/>
        </w:rPr>
        <w:t>.</w:t>
      </w:r>
    </w:p>
    <w:p w:rsidR="00E334FA" w:rsidRPr="005D052C" w:rsidRDefault="002B55A0" w:rsidP="00910CF0">
      <w:pPr>
        <w:widowControl w:val="0"/>
        <w:numPr>
          <w:ilvl w:val="0"/>
          <w:numId w:val="2"/>
        </w:numPr>
        <w:autoSpaceDE w:val="0"/>
        <w:autoSpaceDN w:val="0"/>
        <w:adjustRightInd w:val="0"/>
        <w:ind w:left="360"/>
        <w:jc w:val="both"/>
        <w:rPr>
          <w:spacing w:val="-11"/>
          <w:szCs w:val="28"/>
        </w:rPr>
      </w:pPr>
      <w:r>
        <w:rPr>
          <w:szCs w:val="28"/>
        </w:rPr>
        <w:t>Формы и методы поддержки</w:t>
      </w:r>
      <w:r w:rsidRPr="008B51ED">
        <w:rPr>
          <w:szCs w:val="28"/>
        </w:rPr>
        <w:t xml:space="preserve"> инновационного предпринимательства</w:t>
      </w:r>
      <w:r w:rsidR="00E334FA" w:rsidRPr="00057809">
        <w:rPr>
          <w:spacing w:val="-3"/>
          <w:szCs w:val="28"/>
        </w:rPr>
        <w:t>.</w:t>
      </w:r>
    </w:p>
    <w:p w:rsidR="00E334FA" w:rsidRPr="00057809" w:rsidRDefault="00E334FA" w:rsidP="00D75F6A">
      <w:pPr>
        <w:jc w:val="both"/>
        <w:rPr>
          <w:szCs w:val="28"/>
        </w:rPr>
      </w:pPr>
    </w:p>
    <w:p w:rsidR="00EF2E1C" w:rsidRDefault="00EF2E1C" w:rsidP="00D75F6A">
      <w:pPr>
        <w:jc w:val="both"/>
        <w:rPr>
          <w:b/>
          <w:bCs/>
          <w:spacing w:val="-5"/>
          <w:szCs w:val="28"/>
          <w:lang w:val="kk-KZ"/>
        </w:rPr>
      </w:pPr>
    </w:p>
    <w:p w:rsidR="00551335" w:rsidRDefault="00551335" w:rsidP="00D75F6A">
      <w:pPr>
        <w:jc w:val="both"/>
        <w:rPr>
          <w:b/>
          <w:bCs/>
          <w:spacing w:val="-5"/>
          <w:szCs w:val="28"/>
          <w:lang w:val="kk-KZ"/>
        </w:rPr>
      </w:pPr>
    </w:p>
    <w:p w:rsidR="00551335" w:rsidRDefault="00551335" w:rsidP="00D75F6A">
      <w:pPr>
        <w:jc w:val="both"/>
        <w:rPr>
          <w:b/>
          <w:bCs/>
          <w:spacing w:val="-5"/>
          <w:szCs w:val="28"/>
          <w:lang w:val="kk-KZ"/>
        </w:rPr>
      </w:pPr>
    </w:p>
    <w:p w:rsidR="00551335" w:rsidRDefault="00551335" w:rsidP="00D75F6A">
      <w:pPr>
        <w:jc w:val="both"/>
        <w:rPr>
          <w:b/>
          <w:bCs/>
          <w:spacing w:val="-5"/>
          <w:szCs w:val="28"/>
          <w:lang w:val="kk-KZ"/>
        </w:rPr>
      </w:pPr>
    </w:p>
    <w:p w:rsidR="00EF2E1C" w:rsidRDefault="00EF2E1C" w:rsidP="00D75F6A">
      <w:pPr>
        <w:jc w:val="both"/>
        <w:rPr>
          <w:b/>
          <w:bCs/>
          <w:spacing w:val="-5"/>
          <w:szCs w:val="28"/>
          <w:lang w:val="kk-KZ"/>
        </w:rPr>
      </w:pPr>
    </w:p>
    <w:p w:rsidR="008B51ED" w:rsidRPr="009D1B4B" w:rsidRDefault="00E334FA" w:rsidP="00671D55">
      <w:pPr>
        <w:pStyle w:val="a5"/>
        <w:ind w:firstLine="708"/>
        <w:jc w:val="left"/>
        <w:rPr>
          <w:b/>
          <w:color w:val="000000"/>
          <w:sz w:val="28"/>
          <w:szCs w:val="28"/>
        </w:rPr>
      </w:pPr>
      <w:r w:rsidRPr="009D1B4B">
        <w:rPr>
          <w:b/>
          <w:bCs/>
          <w:spacing w:val="-5"/>
          <w:sz w:val="28"/>
          <w:szCs w:val="28"/>
          <w:lang w:val="kk-KZ"/>
        </w:rPr>
        <w:lastRenderedPageBreak/>
        <w:t xml:space="preserve">Тема </w:t>
      </w:r>
      <w:r w:rsidRPr="009D1B4B">
        <w:rPr>
          <w:b/>
          <w:bCs/>
          <w:sz w:val="28"/>
          <w:szCs w:val="28"/>
        </w:rPr>
        <w:t xml:space="preserve">9. </w:t>
      </w:r>
      <w:r w:rsidR="008B51ED" w:rsidRPr="009D1B4B">
        <w:rPr>
          <w:b/>
          <w:color w:val="000000"/>
          <w:sz w:val="28"/>
          <w:szCs w:val="28"/>
        </w:rPr>
        <w:t>Методы и формы организации инновационного процесса на предприятиях стройматериалов.</w:t>
      </w:r>
    </w:p>
    <w:p w:rsidR="008B51ED" w:rsidRPr="009D1B4B" w:rsidRDefault="008B51ED" w:rsidP="00D75F6A">
      <w:pPr>
        <w:jc w:val="both"/>
        <w:rPr>
          <w:szCs w:val="28"/>
        </w:rPr>
      </w:pPr>
    </w:p>
    <w:p w:rsidR="00E334FA" w:rsidRPr="009D1B4B" w:rsidRDefault="00E334FA" w:rsidP="00671D55">
      <w:pPr>
        <w:ind w:firstLine="708"/>
        <w:jc w:val="both"/>
        <w:rPr>
          <w:szCs w:val="28"/>
        </w:rPr>
      </w:pPr>
      <w:r w:rsidRPr="009D1B4B">
        <w:rPr>
          <w:szCs w:val="28"/>
        </w:rPr>
        <w:t xml:space="preserve">9.1 </w:t>
      </w:r>
      <w:r w:rsidR="008B51ED" w:rsidRPr="009D1B4B">
        <w:rPr>
          <w:color w:val="000000"/>
          <w:szCs w:val="28"/>
        </w:rPr>
        <w:t>Современные методы организации инновационного процесса.</w:t>
      </w:r>
    </w:p>
    <w:p w:rsidR="00E334FA" w:rsidRPr="009D1B4B" w:rsidRDefault="00E334FA" w:rsidP="00671D55">
      <w:pPr>
        <w:ind w:firstLine="708"/>
        <w:jc w:val="both"/>
        <w:rPr>
          <w:color w:val="000000"/>
          <w:szCs w:val="28"/>
        </w:rPr>
      </w:pPr>
      <w:r w:rsidRPr="009D1B4B">
        <w:rPr>
          <w:szCs w:val="28"/>
        </w:rPr>
        <w:t xml:space="preserve">9.2 </w:t>
      </w:r>
      <w:r w:rsidR="008B51ED" w:rsidRPr="009D1B4B">
        <w:rPr>
          <w:color w:val="000000"/>
          <w:szCs w:val="28"/>
        </w:rPr>
        <w:t>Факторы, поддерживающие новаторство</w:t>
      </w:r>
    </w:p>
    <w:p w:rsidR="008B51ED" w:rsidRPr="009D1B4B" w:rsidRDefault="008B51ED" w:rsidP="00D75F6A">
      <w:pPr>
        <w:jc w:val="both"/>
        <w:rPr>
          <w:szCs w:val="28"/>
        </w:rPr>
      </w:pPr>
    </w:p>
    <w:p w:rsidR="009D1B4B" w:rsidRDefault="009D1B4B" w:rsidP="00D75F6A">
      <w:pPr>
        <w:jc w:val="both"/>
        <w:rPr>
          <w:szCs w:val="28"/>
        </w:rPr>
      </w:pPr>
    </w:p>
    <w:p w:rsidR="009D1B4B" w:rsidRPr="00B36DE2" w:rsidRDefault="009D1B4B" w:rsidP="00842347">
      <w:pPr>
        <w:ind w:firstLine="708"/>
        <w:jc w:val="both"/>
        <w:rPr>
          <w:b/>
          <w:color w:val="000000"/>
          <w:szCs w:val="28"/>
        </w:rPr>
      </w:pPr>
      <w:r w:rsidRPr="00B36DE2">
        <w:rPr>
          <w:b/>
          <w:szCs w:val="28"/>
        </w:rPr>
        <w:t xml:space="preserve">9.1 </w:t>
      </w:r>
      <w:r w:rsidRPr="00B36DE2">
        <w:rPr>
          <w:b/>
          <w:color w:val="000000"/>
          <w:szCs w:val="28"/>
        </w:rPr>
        <w:t>Современные методы организации инновационного процесса</w:t>
      </w:r>
    </w:p>
    <w:p w:rsidR="009D1B4B" w:rsidRPr="009D1B4B" w:rsidRDefault="009D1B4B" w:rsidP="00D75F6A">
      <w:pPr>
        <w:jc w:val="both"/>
        <w:rPr>
          <w:szCs w:val="28"/>
        </w:rPr>
      </w:pPr>
    </w:p>
    <w:p w:rsidR="009D1B4B" w:rsidRDefault="008B51ED" w:rsidP="009D1B4B">
      <w:pPr>
        <w:ind w:firstLine="708"/>
        <w:jc w:val="both"/>
      </w:pPr>
      <w:r>
        <w:t>Организацию инноваций можно рассматривать с раз</w:t>
      </w:r>
      <w:r w:rsidR="009D1B4B">
        <w:t xml:space="preserve">ных позиций, в частности, как: </w:t>
      </w:r>
    </w:p>
    <w:p w:rsidR="009D1B4B" w:rsidRDefault="009D1B4B" w:rsidP="009D1B4B">
      <w:pPr>
        <w:ind w:firstLine="708"/>
        <w:jc w:val="both"/>
      </w:pPr>
      <w:r>
        <w:t>-</w:t>
      </w:r>
      <w:r w:rsidR="008B51ED">
        <w:t xml:space="preserve"> субъект инновационной деятельности, объединяет людей, совместно реализующих разработку, вн</w:t>
      </w:r>
      <w:r>
        <w:t xml:space="preserve">едрение, производство новаций; </w:t>
      </w:r>
    </w:p>
    <w:p w:rsidR="009D1B4B" w:rsidRDefault="009D1B4B" w:rsidP="009D1B4B">
      <w:pPr>
        <w:ind w:firstLine="708"/>
        <w:jc w:val="both"/>
      </w:pPr>
      <w:r>
        <w:t>-</w:t>
      </w:r>
      <w:r w:rsidR="008B51ED">
        <w:t xml:space="preserve"> совокупность процессов и действий, направленных на выполнение необходимых функций</w:t>
      </w:r>
      <w:r>
        <w:t xml:space="preserve"> в инновационной деятельности; </w:t>
      </w:r>
    </w:p>
    <w:p w:rsidR="009D1B4B" w:rsidRDefault="009D1B4B" w:rsidP="009D1B4B">
      <w:pPr>
        <w:ind w:firstLine="708"/>
        <w:jc w:val="both"/>
      </w:pPr>
      <w:r>
        <w:t>-</w:t>
      </w:r>
      <w:r w:rsidR="008B51ED">
        <w:t xml:space="preserve"> структуры, обеспечивающие внутреннюю упорядоченность системы и соответствующие взаимосвязи между</w:t>
      </w:r>
      <w:r>
        <w:t xml:space="preserve"> ее элементами и подсистемами; </w:t>
      </w:r>
    </w:p>
    <w:p w:rsidR="009D1B4B" w:rsidRDefault="009D1B4B" w:rsidP="009D1B4B">
      <w:pPr>
        <w:ind w:firstLine="708"/>
        <w:jc w:val="both"/>
      </w:pPr>
      <w:r>
        <w:t>-</w:t>
      </w:r>
      <w:r w:rsidR="008B51ED">
        <w:t>регламентирующие процедуры, формы, способы, методы, обеспечивающие протекание инновационного процесса в пространстве и час</w:t>
      </w:r>
      <w:r>
        <w:t>т</w:t>
      </w:r>
      <w:r w:rsidR="008B51ED">
        <w:t>и.</w:t>
      </w:r>
      <w:r w:rsidR="008B51ED">
        <w:br/>
        <w:t>Инновационный процесс - это единый поток от возникновения идеи до внедрения новации в производство и получения рыночного успеха. Все элементы инновационной деятельности тесно взаимосвязаны. Поэтому для обеспечения эффективности инновационного процесса важное значение имеют системные структурные и процессные взаимодействия, которые обеспечивают непрерывность процессов в час</w:t>
      </w:r>
      <w:r>
        <w:t>ти.</w:t>
      </w:r>
    </w:p>
    <w:p w:rsidR="009D1B4B" w:rsidRDefault="008B51ED" w:rsidP="009D1B4B">
      <w:pPr>
        <w:ind w:firstLine="708"/>
        <w:jc w:val="both"/>
      </w:pPr>
      <w:r>
        <w:t>Опыт зарубежных фирм свидетельствует, что инновационный процесс может быть организова</w:t>
      </w:r>
      <w:r w:rsidR="009D1B4B">
        <w:t xml:space="preserve">н на основе следующих методов: </w:t>
      </w:r>
    </w:p>
    <w:p w:rsidR="009D1B4B" w:rsidRDefault="009D1B4B" w:rsidP="009D1B4B">
      <w:pPr>
        <w:ind w:firstLine="708"/>
        <w:jc w:val="both"/>
      </w:pPr>
      <w:r>
        <w:t>-</w:t>
      </w:r>
      <w:r w:rsidR="008B51ED">
        <w:t xml:space="preserve"> традиционной после</w:t>
      </w:r>
      <w:r>
        <w:t xml:space="preserve">довательной организации работ; </w:t>
      </w:r>
    </w:p>
    <w:p w:rsidR="009D1B4B" w:rsidRDefault="009D1B4B" w:rsidP="009D1B4B">
      <w:pPr>
        <w:ind w:firstLine="708"/>
        <w:jc w:val="both"/>
      </w:pPr>
      <w:r>
        <w:t>-</w:t>
      </w:r>
      <w:r w:rsidR="008B51ED">
        <w:t xml:space="preserve"> п</w:t>
      </w:r>
      <w:r>
        <w:t xml:space="preserve">араллельной организации работ; </w:t>
      </w:r>
    </w:p>
    <w:p w:rsidR="009D1B4B" w:rsidRDefault="009D1B4B" w:rsidP="009D1B4B">
      <w:pPr>
        <w:ind w:firstLine="708"/>
        <w:jc w:val="both"/>
      </w:pPr>
      <w:r>
        <w:t>-</w:t>
      </w:r>
      <w:r w:rsidR="008B51ED">
        <w:t xml:space="preserve"> и</w:t>
      </w:r>
      <w:r>
        <w:t xml:space="preserve">нтегральной организации работ; </w:t>
      </w:r>
    </w:p>
    <w:p w:rsidR="009D1B4B" w:rsidRDefault="009D1B4B" w:rsidP="009D1B4B">
      <w:pPr>
        <w:ind w:firstLine="708"/>
        <w:jc w:val="both"/>
      </w:pPr>
      <w:r>
        <w:t>-</w:t>
      </w:r>
      <w:r w:rsidR="008B51ED">
        <w:t xml:space="preserve"> организа</w:t>
      </w:r>
      <w:r>
        <w:t xml:space="preserve">ции работы «смешанных бригад». </w:t>
      </w:r>
    </w:p>
    <w:p w:rsidR="009D1B4B" w:rsidRDefault="008B51ED" w:rsidP="009D1B4B">
      <w:pPr>
        <w:ind w:firstLine="708"/>
        <w:jc w:val="both"/>
      </w:pPr>
      <w:r>
        <w:t>1. Традиционная последовательная организация работ. При последовательной организации работ инновационный процесс осуществляется поочередно в разных функциональных подразделениях фирмы. После завершения работы в дежурном подразделении предусматривается принятие одного из двух решений: продолжать или приостановить осуществление проекта создания нового продукта. При такой организации начало работы в следующем подразделе напрямую зависит, с одной стороны, от завершения работы в предыдущем разделе, а с другой - от принятия руководителем фирмы по</w:t>
      </w:r>
      <w:r w:rsidR="009D1B4B">
        <w:t>ложительного решения.</w:t>
      </w:r>
    </w:p>
    <w:p w:rsidR="009D1B4B" w:rsidRDefault="008B51ED" w:rsidP="009D1B4B">
      <w:pPr>
        <w:ind w:firstLine="708"/>
        <w:jc w:val="both"/>
      </w:pPr>
      <w:r>
        <w:t>Последовательная организация работ</w:t>
      </w:r>
      <w:r w:rsidR="009D1B4B">
        <w:t xml:space="preserve"> имеет следующие преимущества: </w:t>
      </w:r>
    </w:p>
    <w:p w:rsidR="009D1B4B" w:rsidRDefault="008B51ED" w:rsidP="009D1B4B">
      <w:pPr>
        <w:ind w:firstLine="708"/>
        <w:jc w:val="both"/>
      </w:pPr>
      <w:r>
        <w:t xml:space="preserve">а) ограничивает финансовый риск, связанный с разработкой инновационного процесса, потому что инвестирование разработки программы </w:t>
      </w:r>
      <w:r>
        <w:lastRenderedPageBreak/>
        <w:t>на каждом этапе восстанавливается лишь после повторной его оценки и соответствующе</w:t>
      </w:r>
      <w:r w:rsidR="009D1B4B">
        <w:t xml:space="preserve">го решения руководителя фирмы; </w:t>
      </w:r>
    </w:p>
    <w:p w:rsidR="009D1B4B" w:rsidRDefault="008B51ED" w:rsidP="009D1B4B">
      <w:pPr>
        <w:ind w:firstLine="708"/>
        <w:jc w:val="both"/>
      </w:pPr>
      <w:r>
        <w:t>б) упрощается контроль за ходом работ, которые на каждом этапе относятся к подобному виду деятельности и прово</w:t>
      </w:r>
      <w:r w:rsidR="009D1B4B">
        <w:t>дятся в соответствующем подразделении</w:t>
      </w:r>
      <w:r>
        <w:t>.</w:t>
      </w:r>
      <w:r>
        <w:br/>
      </w:r>
      <w:r w:rsidR="009D1B4B">
        <w:t xml:space="preserve">          </w:t>
      </w:r>
      <w:r>
        <w:t>Недостатком последовательной организации является продолжительность работы над созданием инновации. Длительность инновационного процесса равна сумме затрат времени всеми подразделениями, которые были привлечены к работе, кроме того, эти расходы увеличиваются на время, необходимое руководству фирмы для последов</w:t>
      </w:r>
      <w:r w:rsidR="009D1B4B">
        <w:t>ательного принятия нескольких решений</w:t>
      </w:r>
      <w:r>
        <w:t>.</w:t>
      </w:r>
      <w:r>
        <w:br/>
        <w:t>Успех или неудача инновации в значительной мере зависят от качества и эффективности взаимосвязей между исполнителями, участвующих в ее разработке, взаимодействия подразделений, каждый из которых несет отв</w:t>
      </w:r>
      <w:r w:rsidR="009D1B4B">
        <w:t>етственность за свой этап роботы.</w:t>
      </w:r>
    </w:p>
    <w:p w:rsidR="009D1B4B" w:rsidRDefault="008B51ED" w:rsidP="009D1B4B">
      <w:pPr>
        <w:ind w:firstLine="708"/>
        <w:jc w:val="both"/>
      </w:pPr>
      <w:r>
        <w:t>2. Параллельная организация работ. При такой организации инновационного процесса начало работы не требует завершения по переднему этапа работы, осуществляемого в другом подразделении, а допускает одновременное их проведение. При этом предполагается оценка каждого этапа работ</w:t>
      </w:r>
      <w:r w:rsidR="009D1B4B">
        <w:t xml:space="preserve">ы после его окончания и принятия </w:t>
      </w:r>
      <w:r>
        <w:t>соответственно этой оценки решения о продолжении работ. По сравнению с последовательной, параллельная организация работ позволяет сократить длительность инновационного процесса, но увеличивает финансовый риск, так как решение принимается уже пос</w:t>
      </w:r>
      <w:r w:rsidR="009D1B4B">
        <w:t>ле начала на дующего вида работ.</w:t>
      </w:r>
    </w:p>
    <w:p w:rsidR="009D1B4B" w:rsidRDefault="008B51ED" w:rsidP="009D1B4B">
      <w:pPr>
        <w:ind w:firstLine="708"/>
        <w:jc w:val="both"/>
      </w:pPr>
      <w:r>
        <w:t xml:space="preserve">В современных условиях конкурентной борьбы за рынки сбыта недостатки параллельного и последовательного методов организации инновационного процесса иногда превышают их преимущества. Однако фирма не получает преимуществ от нововведения, если оно поступит на рынок позже </w:t>
      </w:r>
      <w:r w:rsidR="009D1B4B">
        <w:t>нововведения своего конкурента.</w:t>
      </w:r>
    </w:p>
    <w:p w:rsidR="009D1B4B" w:rsidRDefault="008B51ED" w:rsidP="009D1B4B">
      <w:pPr>
        <w:ind w:firstLine="708"/>
        <w:jc w:val="both"/>
      </w:pPr>
      <w:r>
        <w:t>3. Интегральная организация работ. Позволяет сочетать во времени выполнения всех видов и фаз инновационного процесса, связанного с созданием инновации. Для этого формируется смешанная бригада, в состав которой включают всех необходимых специалистов, что дает возможность одновременно решать все вопросы разработки, синхронизировать действия по организации производства и послепродажного обслуживания</w:t>
      </w:r>
      <w:r w:rsidR="009D1B4B">
        <w:t xml:space="preserve">. </w:t>
      </w:r>
      <w:r>
        <w:t>Инновационный процесс перестает быть последовательностью видов работ, выполняемых в различных подразделениях фирмы, и превращается в комплексный процесс</w:t>
      </w:r>
      <w:r w:rsidR="009D1B4B">
        <w:t>.</w:t>
      </w:r>
    </w:p>
    <w:p w:rsidR="009D1B4B" w:rsidRDefault="008B51ED" w:rsidP="009D1B4B">
      <w:pPr>
        <w:ind w:firstLine="708"/>
        <w:jc w:val="both"/>
      </w:pPr>
      <w:r>
        <w:t xml:space="preserve">К преимуществам интегральной организации относятся: </w:t>
      </w:r>
      <w:r>
        <w:br/>
      </w:r>
      <w:r w:rsidR="009D1B4B">
        <w:t xml:space="preserve">«Сокращение сроков разработки; </w:t>
      </w:r>
    </w:p>
    <w:p w:rsidR="009D1B4B" w:rsidRDefault="009D1B4B" w:rsidP="009D1B4B">
      <w:pPr>
        <w:ind w:firstLine="708"/>
        <w:jc w:val="both"/>
      </w:pPr>
      <w:r>
        <w:t>-</w:t>
      </w:r>
      <w:r w:rsidR="008B51ED">
        <w:t xml:space="preserve"> оперативное реагирование на измен</w:t>
      </w:r>
      <w:r>
        <w:t xml:space="preserve">ения, происходящие в среде; </w:t>
      </w:r>
    </w:p>
    <w:p w:rsidR="008B51ED" w:rsidRDefault="009D1B4B" w:rsidP="009D1B4B">
      <w:pPr>
        <w:ind w:firstLine="708"/>
        <w:jc w:val="both"/>
        <w:rPr>
          <w:szCs w:val="28"/>
        </w:rPr>
      </w:pPr>
      <w:r>
        <w:t>-а</w:t>
      </w:r>
      <w:r w:rsidR="008B51ED">
        <w:t>ктивное сотрудничество и творческая атмосфера между всеми участниками инновационного процесса, обеспечивающего поток новых идей.</w:t>
      </w:r>
    </w:p>
    <w:p w:rsidR="008B51ED" w:rsidRDefault="008B51ED" w:rsidP="00D75F6A">
      <w:pPr>
        <w:jc w:val="both"/>
        <w:rPr>
          <w:szCs w:val="28"/>
        </w:rPr>
      </w:pPr>
    </w:p>
    <w:p w:rsidR="009D1B4B" w:rsidRDefault="009D1B4B" w:rsidP="009D1B4B">
      <w:pPr>
        <w:jc w:val="both"/>
        <w:rPr>
          <w:szCs w:val="28"/>
        </w:rPr>
      </w:pPr>
    </w:p>
    <w:p w:rsidR="009D1B4B" w:rsidRDefault="009D1B4B" w:rsidP="009D1B4B">
      <w:pPr>
        <w:jc w:val="both"/>
        <w:rPr>
          <w:szCs w:val="28"/>
        </w:rPr>
      </w:pPr>
    </w:p>
    <w:p w:rsidR="009D1B4B" w:rsidRPr="00B36DE2" w:rsidRDefault="00E44911" w:rsidP="009D1B4B">
      <w:pPr>
        <w:ind w:firstLine="708"/>
        <w:jc w:val="both"/>
        <w:rPr>
          <w:b/>
          <w:color w:val="000000"/>
          <w:szCs w:val="28"/>
        </w:rPr>
      </w:pPr>
      <w:r w:rsidRPr="00B36DE2">
        <w:rPr>
          <w:b/>
        </w:rPr>
        <w:lastRenderedPageBreak/>
        <w:t xml:space="preserve"> </w:t>
      </w:r>
      <w:r w:rsidR="009D1B4B" w:rsidRPr="00B36DE2">
        <w:rPr>
          <w:b/>
          <w:szCs w:val="28"/>
        </w:rPr>
        <w:t xml:space="preserve">9.2 </w:t>
      </w:r>
      <w:r w:rsidR="009D1B4B" w:rsidRPr="00B36DE2">
        <w:rPr>
          <w:b/>
          <w:color w:val="000000"/>
          <w:szCs w:val="28"/>
        </w:rPr>
        <w:t>Факторы, поддерживающие новаторство</w:t>
      </w:r>
    </w:p>
    <w:p w:rsidR="009D1B4B" w:rsidRPr="00B36DE2" w:rsidRDefault="009D1B4B" w:rsidP="009D1B4B">
      <w:pPr>
        <w:jc w:val="both"/>
        <w:rPr>
          <w:b/>
          <w:color w:val="000000"/>
          <w:szCs w:val="28"/>
        </w:rPr>
      </w:pPr>
    </w:p>
    <w:p w:rsidR="00E44911" w:rsidRPr="009D1B4B" w:rsidRDefault="009D1B4B" w:rsidP="009D1B4B">
      <w:pPr>
        <w:pStyle w:val="af9"/>
        <w:spacing w:before="0" w:beforeAutospacing="0" w:after="0" w:afterAutospacing="0"/>
        <w:ind w:firstLine="709"/>
        <w:jc w:val="both"/>
        <w:rPr>
          <w:sz w:val="28"/>
          <w:szCs w:val="28"/>
        </w:rPr>
      </w:pPr>
      <w:r w:rsidRPr="009D1B4B">
        <w:rPr>
          <w:sz w:val="28"/>
          <w:szCs w:val="28"/>
        </w:rPr>
        <w:t>К факторам, блокирующи</w:t>
      </w:r>
      <w:r w:rsidR="00E44911" w:rsidRPr="009D1B4B">
        <w:rPr>
          <w:sz w:val="28"/>
          <w:szCs w:val="28"/>
        </w:rPr>
        <w:t>м новаторство, обычно относят: недоверия менеджеров к выдвигаемым снизу новым идеям и необходимость множества согласований по ним; незамедлительную критику и угрозы увольнения в связи с допущением ошибок; вмешательство других отделов в оценку новаторских предложений и кулуарное принятие решений по ним; контроль за каждым шагом новатора; передачу нижестоящим руководителям указаний, сопровождаемых угрозами; возникновение у вышестоящих руководителей «синдрома всезнающих экспертов».</w:t>
      </w:r>
    </w:p>
    <w:p w:rsidR="00E44911" w:rsidRPr="009D1B4B" w:rsidRDefault="00E44911" w:rsidP="009D1B4B">
      <w:pPr>
        <w:pStyle w:val="af9"/>
        <w:spacing w:before="0" w:beforeAutospacing="0" w:after="0" w:afterAutospacing="0"/>
        <w:ind w:firstLine="709"/>
        <w:jc w:val="both"/>
        <w:rPr>
          <w:sz w:val="28"/>
          <w:szCs w:val="28"/>
        </w:rPr>
      </w:pPr>
      <w:r w:rsidRPr="009D1B4B">
        <w:rPr>
          <w:sz w:val="28"/>
          <w:szCs w:val="28"/>
        </w:rPr>
        <w:t>Факторами, поддерживающими новаторство, считают: предоставление необходимой свободы при разработке новшества, обеспечение новаторов необходимыми ресурсами и оборудованием, поддержку со стороны высшего руководства; ведение дискуссий и обмен идеями «без злобы и страха»; поддержание эффективных коммуникаций с коллегами, другими подразделениями, вузами и внешними научными организациями; углубление взаимопонимания между работниками.</w:t>
      </w:r>
    </w:p>
    <w:p w:rsidR="00E44911" w:rsidRPr="009D1B4B" w:rsidRDefault="00E44911" w:rsidP="009D1B4B">
      <w:pPr>
        <w:pStyle w:val="af9"/>
        <w:spacing w:before="0" w:beforeAutospacing="0" w:after="0" w:afterAutospacing="0"/>
        <w:ind w:firstLine="709"/>
        <w:jc w:val="both"/>
        <w:rPr>
          <w:sz w:val="28"/>
          <w:szCs w:val="28"/>
        </w:rPr>
      </w:pPr>
      <w:r w:rsidRPr="009D1B4B">
        <w:rPr>
          <w:sz w:val="28"/>
          <w:szCs w:val="28"/>
        </w:rPr>
        <w:t>К факторам, усиливающим новаторство, относят: поддержку стремления сотрудников постоянно учиться и повышать квалификацию, сочетание в системе образования специальных знаний и многодисциплинарной подготовки; возможность высказывать собственное мнение о проводимых измерениях; поощрение совмещения профессий, преодоление барьеров и «размывания границ» между разными видами работ и функционирования обязанностями; предоставление содержательной деловой информации, даже если она негативна; проведение регулярных совещаний рабочих групп; логичную аргументацию необходимости изменений и реорганизаций; постоянную поддержку атмосферы доверия и восприимчивости к переменам.</w:t>
      </w:r>
    </w:p>
    <w:p w:rsidR="00E44911" w:rsidRPr="009D1B4B" w:rsidRDefault="00E44911" w:rsidP="009D1B4B">
      <w:pPr>
        <w:pStyle w:val="af9"/>
        <w:spacing w:before="0" w:beforeAutospacing="0" w:after="0" w:afterAutospacing="0"/>
        <w:ind w:firstLine="709"/>
        <w:jc w:val="both"/>
        <w:rPr>
          <w:sz w:val="28"/>
          <w:szCs w:val="28"/>
        </w:rPr>
      </w:pPr>
      <w:r w:rsidRPr="009D1B4B">
        <w:rPr>
          <w:sz w:val="28"/>
          <w:szCs w:val="28"/>
        </w:rPr>
        <w:t>Важное значение для создания благоприятного новаторского климата имеет поощрение экспериментаторства в разных подразделениях компании. Эксперты по управлению следующим образом оценивают значение этого фактора для инновационного процесса: «От энтузиастов более всего получают те компании, которые имеют разветвленные системы поддержки своих первопроходцев... Нет систем поддержки - нет и энтузиастов. Нет энтузиастов - нет нововведений». Сегодня теоретики и практики менеджмента в целом сходятся во мнении, что традиционный подход, при котором генерирование новых идей было прерогативой гениальных одиночек или обособленных исследовательских отделов, является слишком узким. С увеличением числа новых продуктов на рынке и сокращением их жизненного цикла для поддержания эффективности организации необходима высокая плотность потока новаторских идей. Поэтому менеджмент ставит задачу постоянного и всеобщего «мозгового штурма» перед большинством и в конечном итоге перед всеми работниками.</w:t>
      </w:r>
    </w:p>
    <w:p w:rsidR="00E44911" w:rsidRPr="009D1B4B" w:rsidRDefault="00E44911" w:rsidP="009D1B4B">
      <w:pPr>
        <w:pStyle w:val="af9"/>
        <w:spacing w:before="0" w:beforeAutospacing="0" w:after="0" w:afterAutospacing="0"/>
        <w:ind w:firstLine="709"/>
        <w:jc w:val="both"/>
        <w:rPr>
          <w:sz w:val="28"/>
          <w:szCs w:val="28"/>
        </w:rPr>
      </w:pPr>
      <w:r w:rsidRPr="009D1B4B">
        <w:rPr>
          <w:sz w:val="28"/>
          <w:szCs w:val="28"/>
        </w:rPr>
        <w:t xml:space="preserve">Экспериментаторство на всех уровнях управления и в различных частях организации как одна из основных и официально признанных форм </w:t>
      </w:r>
      <w:r w:rsidRPr="009D1B4B">
        <w:rPr>
          <w:sz w:val="28"/>
          <w:szCs w:val="28"/>
        </w:rPr>
        <w:lastRenderedPageBreak/>
        <w:t>инновационной деятельности явилось реакцией на изменение и самого понимания новизны идеи: усовершенствование услуг и технологий, разработка многочисленных модификаций продуктов, поиски резервов экономии ресурсов и качества обслуживания клиентов, улучшение условий и организации труда - словом все то, что потенциально приносит пользу обрело такое же право гражданства, как и радикальные инновации. Признание эксперимента в качестве практической формы ориентации фирмы на нововведения в организационном плане вылилось в создание передовыми предприятиями множества мелких новаторских групп. Помимо вполне реального результата в форме коммерчески оправданных новшеств мелкие инновационные единицы дают изобретателям и просто инициативным людям возможность реализовать свой потенциал, ощутить себя творцами, не искать возможностей самовыражения за пределами организации.</w:t>
      </w:r>
    </w:p>
    <w:p w:rsidR="00E44911" w:rsidRPr="009D1B4B" w:rsidRDefault="00E44911" w:rsidP="009D1B4B">
      <w:pPr>
        <w:pStyle w:val="af9"/>
        <w:spacing w:before="0" w:beforeAutospacing="0" w:after="0" w:afterAutospacing="0"/>
        <w:ind w:firstLine="709"/>
        <w:jc w:val="both"/>
        <w:rPr>
          <w:sz w:val="28"/>
          <w:szCs w:val="28"/>
        </w:rPr>
      </w:pPr>
      <w:r w:rsidRPr="009D1B4B">
        <w:rPr>
          <w:sz w:val="28"/>
          <w:szCs w:val="28"/>
        </w:rPr>
        <w:t>Нововведения связаны с известной долей риска, возможность неудачи является нормальным свойством инновационного процесса. Поэтому готовность высших менеджеров рисковать, быть терпимыми к неудачам является необходимым условием для того, чтобы не дискредитировать идею инициативного поведения в глазах сотрудников, не снизить желание у них экспериментировать. Инициатива становится не только «не наказуемой», но вознаграждаемой, зачастую даже в тех случаях, когда начинание не приносит успеха и производственные затраты не окупаются. Конечно, это относится лишь к тем новаторским проектам, которые терпят неудачу по объективным причинам.</w:t>
      </w:r>
    </w:p>
    <w:p w:rsidR="00E44911" w:rsidRPr="009D1B4B" w:rsidRDefault="00E44911" w:rsidP="009D1B4B">
      <w:pPr>
        <w:pStyle w:val="af9"/>
        <w:spacing w:before="0" w:beforeAutospacing="0" w:after="0" w:afterAutospacing="0"/>
        <w:ind w:firstLine="709"/>
        <w:jc w:val="both"/>
        <w:rPr>
          <w:sz w:val="28"/>
          <w:szCs w:val="28"/>
        </w:rPr>
      </w:pPr>
      <w:r w:rsidRPr="009D1B4B">
        <w:rPr>
          <w:sz w:val="28"/>
          <w:szCs w:val="28"/>
        </w:rPr>
        <w:t>Для создания атмосферы терпимости к неудачам организации прибегают к разнообразным способам. Например, в некоторых компаниях членам внутренних рисковых подразделений гарантируется прежний статус и оклад, если проект потерпит неудачу.</w:t>
      </w:r>
    </w:p>
    <w:p w:rsidR="00E44911" w:rsidRPr="009D1B4B" w:rsidRDefault="00E44911" w:rsidP="009D1B4B">
      <w:pPr>
        <w:pStyle w:val="af9"/>
        <w:spacing w:before="0" w:beforeAutospacing="0" w:after="0" w:afterAutospacing="0"/>
        <w:ind w:firstLine="709"/>
        <w:jc w:val="both"/>
        <w:rPr>
          <w:sz w:val="28"/>
          <w:szCs w:val="28"/>
        </w:rPr>
      </w:pPr>
      <w:r w:rsidRPr="009D1B4B">
        <w:rPr>
          <w:sz w:val="28"/>
          <w:szCs w:val="28"/>
        </w:rPr>
        <w:t>В организациях, ориентирующихся на инновационные стратегии, особое внимание уделяется созданию условий для интенсивных коммуникаций, «сквозных» взаимодействий работников в процессе нововведений. Это предопределяется следующими обстоятельствами. Во-первых, происходит усложнение коммуникативных сетей в связи с расширением полномочий работников и пересмотром трудовых функций. Во-вторых, меняется отношение к неформализованным контактам как важному источнику эффективного сотрудничества работников, а также групп и функциональных подразделений.</w:t>
      </w:r>
    </w:p>
    <w:p w:rsidR="00E44911" w:rsidRPr="009D1B4B" w:rsidRDefault="00E44911" w:rsidP="009D1B4B">
      <w:pPr>
        <w:pStyle w:val="af9"/>
        <w:spacing w:before="0" w:beforeAutospacing="0" w:after="0" w:afterAutospacing="0"/>
        <w:ind w:firstLine="709"/>
        <w:jc w:val="both"/>
        <w:rPr>
          <w:sz w:val="28"/>
          <w:szCs w:val="28"/>
        </w:rPr>
      </w:pPr>
      <w:r w:rsidRPr="009D1B4B">
        <w:rPr>
          <w:sz w:val="28"/>
          <w:szCs w:val="28"/>
        </w:rPr>
        <w:t>При традиционных, рационалистических подходах к управлению зоны ответственности различных подразделений очерчиваются весьма четко: превышать полномочия, как правило, запрещается соответствующими инструкциями. Сторонники инновационного стиля управления, напротив, считают частичное пересечение, наложение сфер деятельности даже полезным для организации, поскольку это стимулирует неформальное общение между работниками различных служб и повышает вероятность появления в результате таких контактов новаторских идей.</w:t>
      </w:r>
    </w:p>
    <w:p w:rsidR="00E44911" w:rsidRPr="009D1B4B" w:rsidRDefault="00E44911" w:rsidP="009D1B4B">
      <w:pPr>
        <w:ind w:firstLine="709"/>
        <w:jc w:val="both"/>
        <w:rPr>
          <w:szCs w:val="28"/>
        </w:rPr>
      </w:pPr>
    </w:p>
    <w:p w:rsidR="00E334FA" w:rsidRPr="00057809" w:rsidRDefault="00E334FA" w:rsidP="00D75F6A">
      <w:pPr>
        <w:tabs>
          <w:tab w:val="left" w:pos="3818"/>
        </w:tabs>
        <w:jc w:val="both"/>
        <w:rPr>
          <w:b/>
          <w:spacing w:val="-5"/>
          <w:szCs w:val="28"/>
        </w:rPr>
      </w:pPr>
      <w:r w:rsidRPr="00057809">
        <w:rPr>
          <w:b/>
          <w:spacing w:val="-5"/>
          <w:szCs w:val="28"/>
        </w:rPr>
        <w:lastRenderedPageBreak/>
        <w:t>Контрольные вопросы:</w:t>
      </w:r>
    </w:p>
    <w:p w:rsidR="00E334FA" w:rsidRPr="00057809" w:rsidRDefault="00E334FA" w:rsidP="00D75F6A">
      <w:pPr>
        <w:tabs>
          <w:tab w:val="left" w:pos="3818"/>
        </w:tabs>
        <w:jc w:val="both"/>
        <w:rPr>
          <w:b/>
          <w:spacing w:val="-5"/>
          <w:szCs w:val="28"/>
        </w:rPr>
      </w:pPr>
    </w:p>
    <w:p w:rsidR="00E334FA" w:rsidRPr="00057809" w:rsidRDefault="00E334FA" w:rsidP="00D75F6A">
      <w:pPr>
        <w:tabs>
          <w:tab w:val="left" w:pos="3818"/>
        </w:tabs>
        <w:jc w:val="both"/>
        <w:rPr>
          <w:szCs w:val="28"/>
        </w:rPr>
      </w:pPr>
      <w:r w:rsidRPr="00057809">
        <w:rPr>
          <w:szCs w:val="28"/>
        </w:rPr>
        <w:t xml:space="preserve">1. </w:t>
      </w:r>
      <w:r w:rsidR="00842347" w:rsidRPr="009D1B4B">
        <w:rPr>
          <w:color w:val="000000"/>
          <w:szCs w:val="28"/>
        </w:rPr>
        <w:t>Современные методы организации инновационного процесса</w:t>
      </w:r>
      <w:r w:rsidRPr="00057809">
        <w:rPr>
          <w:szCs w:val="28"/>
        </w:rPr>
        <w:t>.</w:t>
      </w:r>
    </w:p>
    <w:p w:rsidR="00E334FA" w:rsidRPr="00057809" w:rsidRDefault="00E334FA" w:rsidP="00D75F6A">
      <w:pPr>
        <w:jc w:val="both"/>
        <w:rPr>
          <w:bCs/>
          <w:szCs w:val="28"/>
        </w:rPr>
      </w:pPr>
      <w:r w:rsidRPr="00057809">
        <w:rPr>
          <w:bCs/>
          <w:szCs w:val="28"/>
        </w:rPr>
        <w:t xml:space="preserve">2. </w:t>
      </w:r>
      <w:r w:rsidR="00842347">
        <w:rPr>
          <w:color w:val="000000"/>
          <w:szCs w:val="28"/>
        </w:rPr>
        <w:t xml:space="preserve">Последовательные </w:t>
      </w:r>
      <w:r w:rsidR="00842347" w:rsidRPr="009D1B4B">
        <w:rPr>
          <w:color w:val="000000"/>
          <w:szCs w:val="28"/>
        </w:rPr>
        <w:t>методы организации инновационного процесса</w:t>
      </w:r>
      <w:r w:rsidR="00842347">
        <w:rPr>
          <w:color w:val="000000"/>
          <w:szCs w:val="28"/>
        </w:rPr>
        <w:t>.</w:t>
      </w:r>
    </w:p>
    <w:p w:rsidR="00E334FA" w:rsidRPr="00057809" w:rsidRDefault="00E334FA" w:rsidP="00D75F6A">
      <w:pPr>
        <w:jc w:val="both"/>
        <w:rPr>
          <w:szCs w:val="28"/>
        </w:rPr>
      </w:pPr>
      <w:r w:rsidRPr="00057809">
        <w:rPr>
          <w:bCs/>
          <w:szCs w:val="28"/>
        </w:rPr>
        <w:t xml:space="preserve">3. </w:t>
      </w:r>
      <w:r w:rsidR="00842347">
        <w:rPr>
          <w:color w:val="000000"/>
          <w:szCs w:val="28"/>
        </w:rPr>
        <w:t xml:space="preserve">Параллельные </w:t>
      </w:r>
      <w:r w:rsidR="00842347" w:rsidRPr="009D1B4B">
        <w:rPr>
          <w:color w:val="000000"/>
          <w:szCs w:val="28"/>
        </w:rPr>
        <w:t>методы организации инновационного процесса</w:t>
      </w:r>
      <w:r w:rsidRPr="00057809">
        <w:rPr>
          <w:bCs/>
          <w:szCs w:val="28"/>
        </w:rPr>
        <w:t>.</w:t>
      </w:r>
    </w:p>
    <w:p w:rsidR="00E334FA" w:rsidRPr="00057809" w:rsidRDefault="00E334FA" w:rsidP="00842347">
      <w:pPr>
        <w:jc w:val="both"/>
        <w:rPr>
          <w:szCs w:val="28"/>
        </w:rPr>
      </w:pPr>
      <w:r w:rsidRPr="00057809">
        <w:rPr>
          <w:bCs/>
          <w:spacing w:val="-5"/>
          <w:szCs w:val="28"/>
        </w:rPr>
        <w:t xml:space="preserve">4. </w:t>
      </w:r>
      <w:r w:rsidR="00842347">
        <w:rPr>
          <w:color w:val="000000"/>
          <w:szCs w:val="28"/>
        </w:rPr>
        <w:t xml:space="preserve">Интегральные </w:t>
      </w:r>
      <w:r w:rsidR="00842347" w:rsidRPr="009D1B4B">
        <w:rPr>
          <w:color w:val="000000"/>
          <w:szCs w:val="28"/>
        </w:rPr>
        <w:t>методы организации инновационного процесса</w:t>
      </w:r>
      <w:r w:rsidRPr="00057809">
        <w:rPr>
          <w:szCs w:val="28"/>
        </w:rPr>
        <w:t>.</w:t>
      </w:r>
    </w:p>
    <w:p w:rsidR="00842347" w:rsidRDefault="00E334FA" w:rsidP="00842347">
      <w:pPr>
        <w:jc w:val="both"/>
        <w:rPr>
          <w:szCs w:val="28"/>
        </w:rPr>
      </w:pPr>
      <w:r w:rsidRPr="00057809">
        <w:rPr>
          <w:szCs w:val="28"/>
        </w:rPr>
        <w:t xml:space="preserve">5. </w:t>
      </w:r>
      <w:r w:rsidR="00842347">
        <w:rPr>
          <w:szCs w:val="28"/>
        </w:rPr>
        <w:t>Факторы</w:t>
      </w:r>
      <w:r w:rsidR="00842347" w:rsidRPr="009D1B4B">
        <w:rPr>
          <w:szCs w:val="28"/>
        </w:rPr>
        <w:t>, блокирующи</w:t>
      </w:r>
      <w:r w:rsidR="00842347">
        <w:rPr>
          <w:szCs w:val="28"/>
        </w:rPr>
        <w:t>е</w:t>
      </w:r>
      <w:r w:rsidR="00842347" w:rsidRPr="009D1B4B">
        <w:rPr>
          <w:szCs w:val="28"/>
        </w:rPr>
        <w:t xml:space="preserve"> новаторство</w:t>
      </w:r>
      <w:r w:rsidR="00842347">
        <w:rPr>
          <w:szCs w:val="28"/>
        </w:rPr>
        <w:t>.</w:t>
      </w:r>
      <w:r w:rsidR="00842347" w:rsidRPr="00057809">
        <w:rPr>
          <w:szCs w:val="28"/>
        </w:rPr>
        <w:t xml:space="preserve"> </w:t>
      </w:r>
    </w:p>
    <w:p w:rsidR="00E334FA" w:rsidRPr="00057809" w:rsidRDefault="00E334FA" w:rsidP="00842347">
      <w:pPr>
        <w:jc w:val="both"/>
        <w:rPr>
          <w:szCs w:val="28"/>
        </w:rPr>
      </w:pPr>
      <w:r w:rsidRPr="00057809">
        <w:rPr>
          <w:szCs w:val="28"/>
        </w:rPr>
        <w:t xml:space="preserve">6. </w:t>
      </w:r>
      <w:r w:rsidR="00842347">
        <w:rPr>
          <w:szCs w:val="28"/>
        </w:rPr>
        <w:t>Факторы, поддерживающие</w:t>
      </w:r>
      <w:r w:rsidR="00842347" w:rsidRPr="009D1B4B">
        <w:rPr>
          <w:szCs w:val="28"/>
        </w:rPr>
        <w:t xml:space="preserve"> новаторство</w:t>
      </w:r>
      <w:r w:rsidR="00842347">
        <w:rPr>
          <w:szCs w:val="28"/>
        </w:rPr>
        <w:t>.</w:t>
      </w:r>
    </w:p>
    <w:p w:rsidR="00E44911" w:rsidRPr="00D4179A" w:rsidRDefault="005F4509" w:rsidP="00D4179A">
      <w:pPr>
        <w:numPr>
          <w:ilvl w:val="1"/>
          <w:numId w:val="20"/>
        </w:numPr>
        <w:tabs>
          <w:tab w:val="left" w:pos="180"/>
        </w:tabs>
        <w:ind w:firstLine="181"/>
        <w:jc w:val="both"/>
        <w:rPr>
          <w:szCs w:val="28"/>
        </w:rPr>
      </w:pPr>
      <w:r w:rsidRPr="00057809">
        <w:rPr>
          <w:b/>
          <w:bCs/>
          <w:spacing w:val="-5"/>
          <w:szCs w:val="28"/>
          <w:lang w:val="kk-KZ"/>
        </w:rPr>
        <w:br w:type="page"/>
      </w:r>
      <w:r w:rsidR="00E334FA" w:rsidRPr="00D4179A">
        <w:rPr>
          <w:b/>
          <w:bCs/>
          <w:spacing w:val="-5"/>
          <w:szCs w:val="28"/>
          <w:lang w:val="kk-KZ"/>
        </w:rPr>
        <w:lastRenderedPageBreak/>
        <w:t xml:space="preserve">Тема </w:t>
      </w:r>
      <w:r w:rsidR="00E334FA" w:rsidRPr="00D4179A">
        <w:rPr>
          <w:b/>
          <w:bCs/>
          <w:spacing w:val="-2"/>
          <w:szCs w:val="28"/>
        </w:rPr>
        <w:t xml:space="preserve">10. </w:t>
      </w:r>
      <w:r w:rsidR="00E44911" w:rsidRPr="00D4179A">
        <w:rPr>
          <w:b/>
          <w:szCs w:val="28"/>
        </w:rPr>
        <w:t>Определение уровня инновационного потенциала предприятий строительных материалов</w:t>
      </w:r>
    </w:p>
    <w:p w:rsidR="00E334FA" w:rsidRPr="00D4179A" w:rsidRDefault="00E334FA" w:rsidP="00D4179A">
      <w:pPr>
        <w:ind w:firstLine="181"/>
        <w:jc w:val="both"/>
        <w:rPr>
          <w:b/>
          <w:bCs/>
          <w:szCs w:val="28"/>
        </w:rPr>
      </w:pPr>
    </w:p>
    <w:p w:rsidR="00284B90" w:rsidRPr="00D4179A" w:rsidRDefault="00284B90" w:rsidP="00D4179A">
      <w:pPr>
        <w:ind w:firstLine="181"/>
        <w:jc w:val="both"/>
        <w:rPr>
          <w:szCs w:val="28"/>
        </w:rPr>
      </w:pPr>
      <w:r w:rsidRPr="00D4179A">
        <w:rPr>
          <w:szCs w:val="28"/>
        </w:rPr>
        <w:t xml:space="preserve">   </w:t>
      </w:r>
      <w:r w:rsidR="00E334FA" w:rsidRPr="00D4179A">
        <w:rPr>
          <w:szCs w:val="28"/>
        </w:rPr>
        <w:t xml:space="preserve">10.1 </w:t>
      </w:r>
      <w:r w:rsidRPr="00D4179A">
        <w:rPr>
          <w:szCs w:val="28"/>
        </w:rPr>
        <w:t xml:space="preserve">Понятие инновационного потенциала предприятий </w:t>
      </w:r>
    </w:p>
    <w:p w:rsidR="00284B90" w:rsidRPr="00D4179A" w:rsidRDefault="00E334FA" w:rsidP="00D4179A">
      <w:pPr>
        <w:numPr>
          <w:ilvl w:val="1"/>
          <w:numId w:val="20"/>
        </w:numPr>
        <w:tabs>
          <w:tab w:val="left" w:pos="180"/>
        </w:tabs>
        <w:ind w:firstLine="181"/>
        <w:jc w:val="both"/>
        <w:rPr>
          <w:b/>
          <w:bCs/>
          <w:szCs w:val="28"/>
        </w:rPr>
      </w:pPr>
      <w:r w:rsidRPr="00D4179A">
        <w:rPr>
          <w:szCs w:val="28"/>
        </w:rPr>
        <w:t xml:space="preserve">10.2 </w:t>
      </w:r>
      <w:r w:rsidR="00284B90" w:rsidRPr="00D4179A">
        <w:rPr>
          <w:szCs w:val="28"/>
        </w:rPr>
        <w:t>Показатели уровня инновационной деятельности предприятия.</w:t>
      </w:r>
    </w:p>
    <w:p w:rsidR="00D4179A" w:rsidRPr="00D4179A" w:rsidRDefault="00D4179A" w:rsidP="00D4179A">
      <w:pPr>
        <w:numPr>
          <w:ilvl w:val="1"/>
          <w:numId w:val="20"/>
        </w:numPr>
        <w:tabs>
          <w:tab w:val="left" w:pos="180"/>
        </w:tabs>
        <w:ind w:firstLine="181"/>
        <w:jc w:val="both"/>
        <w:rPr>
          <w:b/>
          <w:bCs/>
          <w:szCs w:val="28"/>
        </w:rPr>
      </w:pPr>
    </w:p>
    <w:p w:rsidR="00E334FA" w:rsidRPr="00D4179A" w:rsidRDefault="00E334FA" w:rsidP="00D4179A">
      <w:pPr>
        <w:ind w:firstLine="181"/>
        <w:jc w:val="both"/>
        <w:rPr>
          <w:szCs w:val="28"/>
        </w:rPr>
      </w:pPr>
    </w:p>
    <w:p w:rsidR="00E334FA" w:rsidRPr="00B36DE2" w:rsidRDefault="00D4179A" w:rsidP="00EA5579">
      <w:pPr>
        <w:ind w:firstLine="567"/>
        <w:jc w:val="both"/>
        <w:rPr>
          <w:b/>
          <w:szCs w:val="28"/>
        </w:rPr>
      </w:pPr>
      <w:r w:rsidRPr="00B36DE2">
        <w:rPr>
          <w:b/>
          <w:szCs w:val="28"/>
        </w:rPr>
        <w:t>10.1 Понятие инновационного потенциала предприятий</w:t>
      </w:r>
    </w:p>
    <w:p w:rsidR="00D4179A" w:rsidRPr="00D4179A" w:rsidRDefault="00D4179A" w:rsidP="00D4179A">
      <w:pPr>
        <w:ind w:firstLine="181"/>
        <w:jc w:val="both"/>
        <w:rPr>
          <w:szCs w:val="28"/>
        </w:rPr>
      </w:pPr>
    </w:p>
    <w:p w:rsidR="00284B90" w:rsidRPr="00D4179A" w:rsidRDefault="00284B90" w:rsidP="00D4179A">
      <w:pPr>
        <w:ind w:firstLine="567"/>
        <w:jc w:val="both"/>
        <w:rPr>
          <w:szCs w:val="28"/>
        </w:rPr>
      </w:pPr>
      <w:r w:rsidRPr="00D4179A">
        <w:rPr>
          <w:szCs w:val="28"/>
        </w:rPr>
        <w:t>Инновационный потенциал организации в общем виде включает предполагаемые или уже мобилизованные ресурсы и организационный механизм (организационная структура и т.д.) для достижения поставленной цели в области наукоемких технологических процессов, новых видов продуктов или их модификации, а также новых услуг. Это мера готовности организации выполнять поставленные инновационные задачи. Инновационная деятельность включает в себя не только инновационный процесс преобразования научного знания в новые виды продуктов, технологий и услуг, но и маркетинговые исследования рынков сбыта товаров, конкурентной среды, а также комплекс управленческих и организационно-экономических мероприятий, которые в своей совокупности приводят к инновациям.</w:t>
      </w:r>
    </w:p>
    <w:p w:rsidR="00284B90" w:rsidRPr="00D4179A" w:rsidRDefault="00284B90" w:rsidP="00D4179A">
      <w:pPr>
        <w:ind w:firstLine="567"/>
        <w:jc w:val="both"/>
        <w:rPr>
          <w:szCs w:val="28"/>
        </w:rPr>
      </w:pPr>
      <w:r w:rsidRPr="00D4179A">
        <w:rPr>
          <w:szCs w:val="28"/>
        </w:rPr>
        <w:t>Инновационная деятельность носит альтернативный характер. Она может осуществляться не только на любом из этапов инновационного процесса (исследования – разработки – производство – распространение (использование на практике), но и вне его, в процессе приобретения патентов, лицензий, раскрытия ноу-хау, полезных идей. Количественно, инновационный потенциал предлагается оценивать, используя систему базовых показателей:</w:t>
      </w:r>
    </w:p>
    <w:p w:rsidR="00284B90" w:rsidRPr="00D4179A" w:rsidRDefault="00D4179A" w:rsidP="00D4179A">
      <w:pPr>
        <w:ind w:firstLine="567"/>
        <w:jc w:val="both"/>
        <w:rPr>
          <w:szCs w:val="28"/>
        </w:rPr>
      </w:pPr>
      <w:r>
        <w:rPr>
          <w:szCs w:val="28"/>
        </w:rPr>
        <w:t>-</w:t>
      </w:r>
      <w:r w:rsidR="00284B90" w:rsidRPr="00D4179A">
        <w:rPr>
          <w:szCs w:val="28"/>
        </w:rPr>
        <w:t>интеллектуальный потенциал, определяемый количеством специалистов, занятых инновационной деятельностью в общей численности трудящихся;</w:t>
      </w:r>
    </w:p>
    <w:p w:rsidR="00284B90" w:rsidRPr="00D4179A" w:rsidRDefault="00D4179A" w:rsidP="00D4179A">
      <w:pPr>
        <w:ind w:firstLine="567"/>
        <w:jc w:val="both"/>
        <w:rPr>
          <w:szCs w:val="28"/>
        </w:rPr>
      </w:pPr>
      <w:r>
        <w:rPr>
          <w:szCs w:val="28"/>
        </w:rPr>
        <w:t>-</w:t>
      </w:r>
      <w:r w:rsidR="00284B90" w:rsidRPr="00D4179A">
        <w:rPr>
          <w:szCs w:val="28"/>
        </w:rPr>
        <w:t>научно-технический задел по инновациям (патенты, ноу-хау и т.д.);</w:t>
      </w:r>
    </w:p>
    <w:p w:rsidR="00284B90" w:rsidRPr="00D4179A" w:rsidRDefault="00D4179A" w:rsidP="00D4179A">
      <w:pPr>
        <w:ind w:firstLine="567"/>
        <w:jc w:val="both"/>
        <w:rPr>
          <w:szCs w:val="28"/>
        </w:rPr>
      </w:pPr>
      <w:r>
        <w:rPr>
          <w:szCs w:val="28"/>
        </w:rPr>
        <w:t>-</w:t>
      </w:r>
      <w:r w:rsidR="00284B90" w:rsidRPr="00D4179A">
        <w:rPr>
          <w:szCs w:val="28"/>
        </w:rPr>
        <w:t>удельный вес нового оборудования и инструмента, новых технологий, в общем их количестве;</w:t>
      </w:r>
    </w:p>
    <w:p w:rsidR="00284B90" w:rsidRPr="00D4179A" w:rsidRDefault="00D4179A" w:rsidP="00D4179A">
      <w:pPr>
        <w:ind w:firstLine="567"/>
        <w:jc w:val="both"/>
        <w:rPr>
          <w:szCs w:val="28"/>
        </w:rPr>
      </w:pPr>
      <w:r>
        <w:rPr>
          <w:szCs w:val="28"/>
        </w:rPr>
        <w:t>-</w:t>
      </w:r>
      <w:r w:rsidR="00284B90" w:rsidRPr="00D4179A">
        <w:rPr>
          <w:szCs w:val="28"/>
        </w:rPr>
        <w:t>наличие сервисных услуг, пользующихся платежеспособным спросом;</w:t>
      </w:r>
    </w:p>
    <w:p w:rsidR="00284B90" w:rsidRPr="00D4179A" w:rsidRDefault="00D4179A" w:rsidP="00D4179A">
      <w:pPr>
        <w:ind w:firstLine="567"/>
        <w:jc w:val="both"/>
        <w:rPr>
          <w:szCs w:val="28"/>
        </w:rPr>
      </w:pPr>
      <w:r>
        <w:rPr>
          <w:szCs w:val="28"/>
        </w:rPr>
        <w:t>-</w:t>
      </w:r>
      <w:r w:rsidR="00284B90" w:rsidRPr="00D4179A">
        <w:rPr>
          <w:szCs w:val="28"/>
        </w:rPr>
        <w:t>удельный вес новых видов деятельности в общем объеме выполняемых работ.</w:t>
      </w:r>
    </w:p>
    <w:p w:rsidR="00284B90" w:rsidRPr="00D4179A" w:rsidRDefault="00284B90" w:rsidP="00D4179A">
      <w:pPr>
        <w:ind w:firstLine="567"/>
        <w:jc w:val="both"/>
        <w:rPr>
          <w:szCs w:val="28"/>
        </w:rPr>
      </w:pPr>
      <w:r w:rsidRPr="00D4179A">
        <w:rPr>
          <w:szCs w:val="28"/>
        </w:rPr>
        <w:t>Определения ИПП имеют один и тот же недостаток: за характеристики инновационного потенциала зачастую выдаются показатели, относящиеся к научно-техническому, производственно-технологическому, кадровому либо иным компонентам общего потенциала предприятия или организации. В таких случаях собственно инновационный потенциал предприятия не вычленяется, не замеряется и, как следствие, целенаправленно не развивается. В итоге не достигается результат — повышение конкурентоспособности предприятия и ее продукции, как на внешнем, так и на внутреннем рынке.</w:t>
      </w:r>
    </w:p>
    <w:p w:rsidR="00284B90" w:rsidRPr="00D4179A" w:rsidRDefault="00284B90" w:rsidP="00D4179A">
      <w:pPr>
        <w:ind w:firstLine="567"/>
        <w:jc w:val="both"/>
        <w:rPr>
          <w:szCs w:val="28"/>
        </w:rPr>
      </w:pPr>
      <w:r w:rsidRPr="00D4179A">
        <w:rPr>
          <w:szCs w:val="28"/>
        </w:rPr>
        <w:t xml:space="preserve">В узком смысле инновационный потенциал предприятия — это совокупность имеющихся у предприятия средств, возможностей для </w:t>
      </w:r>
      <w:r w:rsidRPr="00D4179A">
        <w:rPr>
          <w:szCs w:val="28"/>
        </w:rPr>
        <w:lastRenderedPageBreak/>
        <w:t>использования нововведений в производственной, финансовой, управленческой и коммерческой деятельности в соответствии с базовыми целями его развития.</w:t>
      </w:r>
    </w:p>
    <w:p w:rsidR="00284B90" w:rsidRPr="00D4179A" w:rsidRDefault="00284B90" w:rsidP="00D4179A">
      <w:pPr>
        <w:ind w:firstLine="567"/>
        <w:jc w:val="both"/>
        <w:rPr>
          <w:szCs w:val="28"/>
        </w:rPr>
      </w:pPr>
      <w:r w:rsidRPr="00D4179A">
        <w:rPr>
          <w:szCs w:val="28"/>
        </w:rPr>
        <w:t>В широком смысле под инновационным потенциалом предприятия следует понимать отношения, которые возникают на микроуровне между работниками по поводу достижения базовых целей предприятия, заложенных в стратегии его развития, при условии наличия инновационных возможностей, которые создаются за счет других компонентов потенциала. Структуру ИНН необходимо рассмотреть в разрезе основных видов инноваций деятель</w:t>
      </w:r>
      <w:r w:rsidR="00D4179A">
        <w:rPr>
          <w:szCs w:val="28"/>
        </w:rPr>
        <w:t>ности предприятия</w:t>
      </w:r>
      <w:r w:rsidRPr="00D4179A">
        <w:rPr>
          <w:szCs w:val="28"/>
        </w:rPr>
        <w:t>.</w:t>
      </w:r>
    </w:p>
    <w:p w:rsidR="00284B90" w:rsidRPr="00D4179A" w:rsidRDefault="00284B90" w:rsidP="00D4179A">
      <w:pPr>
        <w:ind w:firstLine="567"/>
        <w:jc w:val="both"/>
        <w:rPr>
          <w:szCs w:val="28"/>
        </w:rPr>
      </w:pPr>
      <w:r w:rsidRPr="00D4179A">
        <w:rPr>
          <w:szCs w:val="28"/>
        </w:rPr>
        <w:t>Однако при оценке инновационного потенциала необходимо оценить и инновационный климат (ИК), условия которого могут оказаться решающими в процессе реализации инновационных целей. Другими словами, необходимо определить зависимость инновационного потенциала от внешних факторов. В связи с этим, определим инновационный климат как совокупность внешних условий, от которых зависит способность хозяйствующего субъекта реализовать свои инновационные цели.</w:t>
      </w:r>
    </w:p>
    <w:p w:rsidR="00284B90" w:rsidRDefault="00284B90" w:rsidP="00D4179A">
      <w:pPr>
        <w:ind w:firstLine="567"/>
        <w:jc w:val="both"/>
        <w:rPr>
          <w:szCs w:val="28"/>
        </w:rPr>
      </w:pPr>
      <w:r w:rsidRPr="00D4179A">
        <w:rPr>
          <w:szCs w:val="28"/>
        </w:rPr>
        <w:t>Структуру ИК также необходимо рассмотреть в разрезе основных видов инноваций дея</w:t>
      </w:r>
      <w:r w:rsidR="00671D55">
        <w:rPr>
          <w:szCs w:val="28"/>
        </w:rPr>
        <w:t>тельности предприятия (Рис. 10.1.1</w:t>
      </w:r>
      <w:r w:rsidRPr="00D4179A">
        <w:rPr>
          <w:szCs w:val="28"/>
        </w:rPr>
        <w:t>).</w:t>
      </w:r>
    </w:p>
    <w:p w:rsidR="000314D7" w:rsidRDefault="000314D7" w:rsidP="0082184F">
      <w:pPr>
        <w:jc w:val="both"/>
        <w:rPr>
          <w:szCs w:val="28"/>
        </w:rPr>
      </w:pPr>
    </w:p>
    <w:p w:rsidR="000314D7" w:rsidRDefault="000314D7" w:rsidP="000314D7">
      <w:pPr>
        <w:ind w:firstLine="181"/>
        <w:jc w:val="center"/>
        <w:rPr>
          <w:szCs w:val="28"/>
        </w:rPr>
      </w:pPr>
      <w:r>
        <w:rPr>
          <w:szCs w:val="28"/>
        </w:rPr>
        <w:t>Общий потенциал предприятия</w:t>
      </w:r>
    </w:p>
    <w:p w:rsidR="000314D7" w:rsidRDefault="000314D7" w:rsidP="000314D7">
      <w:pPr>
        <w:ind w:firstLine="181"/>
        <w:jc w:val="center"/>
        <w:rPr>
          <w:szCs w:val="28"/>
        </w:rPr>
      </w:pPr>
    </w:p>
    <w:p w:rsidR="000314D7" w:rsidRDefault="007508F9" w:rsidP="000314D7">
      <w:pPr>
        <w:ind w:firstLine="181"/>
        <w:jc w:val="center"/>
        <w:rPr>
          <w:szCs w:val="28"/>
        </w:rPr>
      </w:pPr>
      <w:r>
        <w:rPr>
          <w:noProof/>
          <w:szCs w:val="28"/>
        </w:rPr>
        <w:pict>
          <v:rect id="_x0000_s6706" style="position:absolute;left:0;text-align:left;margin-left:205.2pt;margin-top:4.1pt;width:136.5pt;height:44.25pt;z-index:251842560">
            <v:textbox>
              <w:txbxContent>
                <w:p w:rsidR="00532572" w:rsidRPr="000314D7" w:rsidRDefault="00532572" w:rsidP="000314D7">
                  <w:pPr>
                    <w:jc w:val="center"/>
                    <w:rPr>
                      <w:sz w:val="22"/>
                      <w:szCs w:val="22"/>
                    </w:rPr>
                  </w:pPr>
                  <w:r>
                    <w:rPr>
                      <w:sz w:val="22"/>
                      <w:szCs w:val="22"/>
                    </w:rPr>
                    <w:t>Организационно-управленческий потенциал</w:t>
                  </w:r>
                </w:p>
              </w:txbxContent>
            </v:textbox>
          </v:rect>
        </w:pict>
      </w:r>
      <w:r>
        <w:rPr>
          <w:noProof/>
          <w:szCs w:val="28"/>
        </w:rPr>
        <w:pict>
          <v:rect id="_x0000_s6704" style="position:absolute;left:0;text-align:left;margin-left:82.95pt;margin-top:4.1pt;width:113.25pt;height:44.25pt;z-index:251840512">
            <v:textbox>
              <w:txbxContent>
                <w:p w:rsidR="00532572" w:rsidRPr="000314D7" w:rsidRDefault="00532572" w:rsidP="000314D7">
                  <w:pPr>
                    <w:jc w:val="center"/>
                    <w:rPr>
                      <w:sz w:val="22"/>
                      <w:szCs w:val="22"/>
                    </w:rPr>
                  </w:pPr>
                  <w:r w:rsidRPr="000314D7">
                    <w:rPr>
                      <w:sz w:val="22"/>
                      <w:szCs w:val="22"/>
                    </w:rPr>
                    <w:t>Интеллектуальный потенциал</w:t>
                  </w:r>
                </w:p>
              </w:txbxContent>
            </v:textbox>
          </v:rect>
        </w:pict>
      </w:r>
      <w:r>
        <w:rPr>
          <w:noProof/>
          <w:szCs w:val="28"/>
        </w:rPr>
        <w:pict>
          <v:rect id="_x0000_s6705" style="position:absolute;left:0;text-align:left;margin-left:353.7pt;margin-top:4.1pt;width:114.75pt;height:44.25pt;z-index:251841536">
            <v:textbox>
              <w:txbxContent>
                <w:p w:rsidR="00532572" w:rsidRPr="000314D7" w:rsidRDefault="00532572" w:rsidP="000314D7">
                  <w:pPr>
                    <w:jc w:val="center"/>
                    <w:rPr>
                      <w:sz w:val="22"/>
                      <w:szCs w:val="22"/>
                    </w:rPr>
                  </w:pPr>
                  <w:r>
                    <w:rPr>
                      <w:sz w:val="22"/>
                      <w:szCs w:val="22"/>
                    </w:rPr>
                    <w:t>Информационно-методический потенциал</w:t>
                  </w:r>
                </w:p>
              </w:txbxContent>
            </v:textbox>
          </v:rect>
        </w:pict>
      </w:r>
      <w:r>
        <w:rPr>
          <w:noProof/>
          <w:szCs w:val="28"/>
        </w:rPr>
        <w:pict>
          <v:rect id="_x0000_s6703" style="position:absolute;left:0;text-align:left;margin-left:-14.55pt;margin-top:4.1pt;width:88.5pt;height:44.25pt;z-index:251839488">
            <v:textbox>
              <w:txbxContent>
                <w:p w:rsidR="00532572" w:rsidRPr="000314D7" w:rsidRDefault="00532572" w:rsidP="000314D7">
                  <w:pPr>
                    <w:jc w:val="center"/>
                    <w:rPr>
                      <w:sz w:val="22"/>
                      <w:szCs w:val="22"/>
                    </w:rPr>
                  </w:pPr>
                  <w:r w:rsidRPr="000314D7">
                    <w:rPr>
                      <w:sz w:val="22"/>
                      <w:szCs w:val="22"/>
                    </w:rPr>
                    <w:t>Финансовый потенциал</w:t>
                  </w:r>
                </w:p>
              </w:txbxContent>
            </v:textbox>
          </v:rect>
        </w:pict>
      </w:r>
    </w:p>
    <w:p w:rsidR="000314D7" w:rsidRDefault="000314D7" w:rsidP="00D4179A">
      <w:pPr>
        <w:ind w:firstLine="181"/>
        <w:jc w:val="both"/>
        <w:rPr>
          <w:szCs w:val="28"/>
        </w:rPr>
      </w:pPr>
    </w:p>
    <w:p w:rsidR="000314D7" w:rsidRDefault="000314D7" w:rsidP="00D4179A">
      <w:pPr>
        <w:ind w:firstLine="181"/>
        <w:jc w:val="both"/>
        <w:rPr>
          <w:szCs w:val="28"/>
        </w:rPr>
      </w:pPr>
    </w:p>
    <w:p w:rsidR="000314D7" w:rsidRDefault="007508F9" w:rsidP="00D4179A">
      <w:pPr>
        <w:ind w:firstLine="181"/>
        <w:jc w:val="both"/>
        <w:rPr>
          <w:szCs w:val="28"/>
        </w:rPr>
      </w:pPr>
      <w:r>
        <w:rPr>
          <w:noProof/>
          <w:szCs w:val="28"/>
        </w:rPr>
        <w:pict>
          <v:shape id="_x0000_s6714" type="#_x0000_t32" style="position:absolute;left:0;text-align:left;margin-left:405.45pt;margin-top:.05pt;width:0;height:37.2pt;z-index:251850752" o:connectortype="straight">
            <v:stroke endarrow="block"/>
          </v:shape>
        </w:pict>
      </w:r>
      <w:r>
        <w:rPr>
          <w:noProof/>
          <w:szCs w:val="28"/>
        </w:rPr>
        <w:pict>
          <v:shape id="_x0000_s6713" type="#_x0000_t32" style="position:absolute;left:0;text-align:left;margin-left:272.7pt;margin-top:.05pt;width:0;height:37.2pt;z-index:251849728" o:connectortype="straight">
            <v:stroke endarrow="block"/>
          </v:shape>
        </w:pict>
      </w:r>
      <w:r>
        <w:rPr>
          <w:noProof/>
          <w:szCs w:val="28"/>
        </w:rPr>
        <w:pict>
          <v:shape id="_x0000_s6712" type="#_x0000_t32" style="position:absolute;left:0;text-align:left;margin-left:133.2pt;margin-top:.05pt;width:0;height:37.2pt;z-index:251848704" o:connectortype="straight">
            <v:stroke endarrow="block"/>
          </v:shape>
        </w:pict>
      </w:r>
      <w:r>
        <w:rPr>
          <w:noProof/>
          <w:szCs w:val="28"/>
        </w:rPr>
        <w:pict>
          <v:shape id="_x0000_s6711" type="#_x0000_t32" style="position:absolute;left:0;text-align:left;margin-left:25.2pt;margin-top:.05pt;width:0;height:37.2pt;z-index:251847680" o:connectortype="straight">
            <v:stroke endarrow="block"/>
          </v:shape>
        </w:pict>
      </w:r>
    </w:p>
    <w:p w:rsidR="000314D7" w:rsidRDefault="000314D7" w:rsidP="00D4179A">
      <w:pPr>
        <w:ind w:firstLine="181"/>
        <w:jc w:val="both"/>
        <w:rPr>
          <w:szCs w:val="28"/>
        </w:rPr>
      </w:pPr>
    </w:p>
    <w:p w:rsidR="000314D7" w:rsidRDefault="007508F9" w:rsidP="00D4179A">
      <w:pPr>
        <w:ind w:firstLine="181"/>
        <w:jc w:val="both"/>
        <w:rPr>
          <w:szCs w:val="28"/>
        </w:rPr>
      </w:pPr>
      <w:r>
        <w:rPr>
          <w:noProof/>
          <w:szCs w:val="28"/>
        </w:rPr>
        <w:pict>
          <v:rect id="_x0000_s6707" style="position:absolute;left:0;text-align:left;margin-left:-19.05pt;margin-top:5.05pt;width:79.5pt;height:174.75pt;z-index:251843584">
            <v:textbox>
              <w:txbxContent>
                <w:p w:rsidR="00532572" w:rsidRPr="0082184F" w:rsidRDefault="00532572">
                  <w:pPr>
                    <w:rPr>
                      <w:sz w:val="18"/>
                      <w:szCs w:val="18"/>
                    </w:rPr>
                  </w:pPr>
                  <w:r w:rsidRPr="0082184F">
                    <w:rPr>
                      <w:sz w:val="18"/>
                      <w:szCs w:val="18"/>
                    </w:rPr>
                    <w:t>Наличие финансовых средств, необходимых для социальных или кадровых инноваций</w:t>
                  </w:r>
                </w:p>
              </w:txbxContent>
            </v:textbox>
          </v:rect>
        </w:pict>
      </w:r>
      <w:r>
        <w:rPr>
          <w:noProof/>
          <w:szCs w:val="28"/>
        </w:rPr>
        <w:pict>
          <v:rect id="_x0000_s6710" style="position:absolute;left:0;text-align:left;margin-left:353.7pt;margin-top:5.05pt;width:109.5pt;height:174.75pt;z-index:251846656">
            <v:textbox>
              <w:txbxContent>
                <w:p w:rsidR="00532572" w:rsidRDefault="00532572" w:rsidP="0082184F">
                  <w:pPr>
                    <w:jc w:val="center"/>
                    <w:rPr>
                      <w:sz w:val="18"/>
                      <w:szCs w:val="18"/>
                    </w:rPr>
                  </w:pPr>
                  <w:r>
                    <w:rPr>
                      <w:sz w:val="18"/>
                      <w:szCs w:val="18"/>
                    </w:rPr>
                    <w:t>1.Наличие комплексной автоматизированной системы управления производственно-хозяйственной деятельности.</w:t>
                  </w:r>
                </w:p>
                <w:p w:rsidR="00532572" w:rsidRPr="0082184F" w:rsidRDefault="00532572" w:rsidP="0082184F">
                  <w:pPr>
                    <w:jc w:val="center"/>
                    <w:rPr>
                      <w:sz w:val="18"/>
                      <w:szCs w:val="18"/>
                    </w:rPr>
                  </w:pPr>
                  <w:r>
                    <w:rPr>
                      <w:sz w:val="18"/>
                      <w:szCs w:val="18"/>
                    </w:rPr>
                    <w:t>2.степень информации о проводимых в данных областях мероприятиях (Законы, Постановления, опыт других предприятий и т.д. )</w:t>
                  </w:r>
                </w:p>
                <w:p w:rsidR="00532572" w:rsidRPr="0082184F" w:rsidRDefault="00532572" w:rsidP="0082184F">
                  <w:pPr>
                    <w:rPr>
                      <w:sz w:val="18"/>
                      <w:szCs w:val="18"/>
                    </w:rPr>
                  </w:pPr>
                </w:p>
              </w:txbxContent>
            </v:textbox>
          </v:rect>
        </w:pict>
      </w:r>
      <w:r>
        <w:rPr>
          <w:noProof/>
          <w:szCs w:val="28"/>
        </w:rPr>
        <w:pict>
          <v:rect id="_x0000_s6709" style="position:absolute;left:0;text-align:left;margin-left:209.7pt;margin-top:5.05pt;width:132pt;height:174.75pt;z-index:251845632">
            <v:textbox>
              <w:txbxContent>
                <w:p w:rsidR="00532572" w:rsidRDefault="00532572" w:rsidP="0082184F">
                  <w:pPr>
                    <w:rPr>
                      <w:sz w:val="18"/>
                      <w:szCs w:val="18"/>
                    </w:rPr>
                  </w:pPr>
                  <w:r>
                    <w:rPr>
                      <w:sz w:val="18"/>
                      <w:szCs w:val="18"/>
                    </w:rPr>
                    <w:t>1.Эффективное построение оргструктуры (функция определяет структуру) в целях реализации новшества.</w:t>
                  </w:r>
                </w:p>
                <w:p w:rsidR="00532572" w:rsidRDefault="00532572" w:rsidP="0082184F">
                  <w:pPr>
                    <w:rPr>
                      <w:sz w:val="18"/>
                      <w:szCs w:val="18"/>
                    </w:rPr>
                  </w:pPr>
                  <w:r>
                    <w:rPr>
                      <w:sz w:val="18"/>
                      <w:szCs w:val="18"/>
                    </w:rPr>
                    <w:t>2.налаженные связи между подразделениями предприятия для реализации инновационной стратегии.</w:t>
                  </w:r>
                </w:p>
                <w:p w:rsidR="00532572" w:rsidRPr="0082184F" w:rsidRDefault="00532572" w:rsidP="0082184F">
                  <w:pPr>
                    <w:rPr>
                      <w:sz w:val="18"/>
                      <w:szCs w:val="18"/>
                    </w:rPr>
                  </w:pPr>
                  <w:r>
                    <w:rPr>
                      <w:sz w:val="18"/>
                      <w:szCs w:val="18"/>
                    </w:rPr>
                    <w:t>3.контроль управляющей подсистемы организации над ее управляемой подсистемой.</w:t>
                  </w:r>
                </w:p>
              </w:txbxContent>
            </v:textbox>
          </v:rect>
        </w:pict>
      </w:r>
      <w:r>
        <w:rPr>
          <w:noProof/>
          <w:szCs w:val="28"/>
        </w:rPr>
        <w:pict>
          <v:rect id="_x0000_s6708" style="position:absolute;left:0;text-align:left;margin-left:70.2pt;margin-top:5.05pt;width:126pt;height:174.75pt;z-index:251844608">
            <v:textbox>
              <w:txbxContent>
                <w:p w:rsidR="00532572" w:rsidRPr="0082184F" w:rsidRDefault="00532572">
                  <w:pPr>
                    <w:rPr>
                      <w:sz w:val="18"/>
                      <w:szCs w:val="18"/>
                    </w:rPr>
                  </w:pPr>
                  <w:r w:rsidRPr="0082184F">
                    <w:rPr>
                      <w:sz w:val="18"/>
                      <w:szCs w:val="18"/>
                    </w:rPr>
                    <w:t>1.наличие высококвалифицированных кадров, способных разработать, произвести, реализовать социальные или кадровые инновации, а также управлять ими.</w:t>
                  </w:r>
                </w:p>
                <w:p w:rsidR="00532572" w:rsidRPr="0082184F" w:rsidRDefault="00532572">
                  <w:pPr>
                    <w:rPr>
                      <w:sz w:val="18"/>
                      <w:szCs w:val="18"/>
                    </w:rPr>
                  </w:pPr>
                  <w:r w:rsidRPr="0082184F">
                    <w:rPr>
                      <w:sz w:val="18"/>
                      <w:szCs w:val="18"/>
                    </w:rPr>
                    <w:t>2.Наличие действенного механизма мотивации труда.</w:t>
                  </w:r>
                </w:p>
                <w:p w:rsidR="00532572" w:rsidRPr="0082184F" w:rsidRDefault="00532572">
                  <w:pPr>
                    <w:rPr>
                      <w:sz w:val="18"/>
                      <w:szCs w:val="18"/>
                    </w:rPr>
                  </w:pPr>
                  <w:r w:rsidRPr="0082184F">
                    <w:rPr>
                      <w:sz w:val="18"/>
                      <w:szCs w:val="18"/>
                    </w:rPr>
                    <w:t xml:space="preserve">3.Ассоциирование работника со своим предприятием, наличие корпоративной культуры предприятия, его делового имиджа. </w:t>
                  </w:r>
                </w:p>
              </w:txbxContent>
            </v:textbox>
          </v:rect>
        </w:pict>
      </w:r>
    </w:p>
    <w:p w:rsidR="000314D7" w:rsidRDefault="000314D7" w:rsidP="00D4179A">
      <w:pPr>
        <w:ind w:firstLine="181"/>
        <w:jc w:val="both"/>
        <w:rPr>
          <w:szCs w:val="28"/>
        </w:rPr>
      </w:pPr>
    </w:p>
    <w:p w:rsidR="000314D7" w:rsidRDefault="000314D7" w:rsidP="00D4179A">
      <w:pPr>
        <w:ind w:firstLine="181"/>
        <w:jc w:val="both"/>
        <w:rPr>
          <w:szCs w:val="28"/>
        </w:rPr>
      </w:pPr>
    </w:p>
    <w:p w:rsidR="000314D7" w:rsidRDefault="000314D7" w:rsidP="00D4179A">
      <w:pPr>
        <w:ind w:firstLine="181"/>
        <w:jc w:val="both"/>
        <w:rPr>
          <w:szCs w:val="28"/>
        </w:rPr>
      </w:pPr>
    </w:p>
    <w:p w:rsidR="000314D7" w:rsidRDefault="000314D7" w:rsidP="00D4179A">
      <w:pPr>
        <w:ind w:firstLine="181"/>
        <w:jc w:val="both"/>
        <w:rPr>
          <w:szCs w:val="28"/>
        </w:rPr>
      </w:pPr>
    </w:p>
    <w:p w:rsidR="000314D7" w:rsidRDefault="000314D7" w:rsidP="00D4179A">
      <w:pPr>
        <w:ind w:firstLine="181"/>
        <w:jc w:val="both"/>
        <w:rPr>
          <w:szCs w:val="28"/>
        </w:rPr>
      </w:pPr>
    </w:p>
    <w:p w:rsidR="000314D7" w:rsidRDefault="000314D7" w:rsidP="00D4179A">
      <w:pPr>
        <w:ind w:firstLine="181"/>
        <w:jc w:val="both"/>
        <w:rPr>
          <w:szCs w:val="28"/>
        </w:rPr>
      </w:pPr>
    </w:p>
    <w:p w:rsidR="000314D7" w:rsidRDefault="000314D7" w:rsidP="0082184F">
      <w:pPr>
        <w:jc w:val="both"/>
        <w:rPr>
          <w:szCs w:val="28"/>
        </w:rPr>
      </w:pPr>
    </w:p>
    <w:p w:rsidR="000314D7" w:rsidRDefault="000314D7" w:rsidP="0082184F">
      <w:pPr>
        <w:jc w:val="both"/>
        <w:rPr>
          <w:szCs w:val="28"/>
        </w:rPr>
      </w:pPr>
    </w:p>
    <w:p w:rsidR="000314D7" w:rsidRDefault="000314D7" w:rsidP="00D4179A">
      <w:pPr>
        <w:ind w:firstLine="181"/>
        <w:jc w:val="both"/>
        <w:rPr>
          <w:szCs w:val="28"/>
        </w:rPr>
      </w:pPr>
    </w:p>
    <w:p w:rsidR="000314D7" w:rsidRDefault="000314D7" w:rsidP="00D4179A">
      <w:pPr>
        <w:ind w:firstLine="181"/>
        <w:jc w:val="both"/>
        <w:rPr>
          <w:szCs w:val="28"/>
        </w:rPr>
      </w:pPr>
    </w:p>
    <w:p w:rsidR="000314D7" w:rsidRDefault="000314D7" w:rsidP="00D4179A">
      <w:pPr>
        <w:ind w:firstLine="181"/>
        <w:jc w:val="both"/>
        <w:rPr>
          <w:szCs w:val="28"/>
        </w:rPr>
      </w:pPr>
    </w:p>
    <w:p w:rsidR="000314D7" w:rsidRDefault="000314D7" w:rsidP="0082184F">
      <w:pPr>
        <w:jc w:val="both"/>
        <w:rPr>
          <w:szCs w:val="28"/>
        </w:rPr>
      </w:pPr>
    </w:p>
    <w:p w:rsidR="00284B90" w:rsidRPr="00D4179A" w:rsidRDefault="00671D55" w:rsidP="00D4179A">
      <w:pPr>
        <w:ind w:firstLine="181"/>
        <w:jc w:val="both"/>
        <w:rPr>
          <w:szCs w:val="28"/>
        </w:rPr>
      </w:pPr>
      <w:r>
        <w:rPr>
          <w:szCs w:val="28"/>
        </w:rPr>
        <w:t>Рисунок 10.1.1</w:t>
      </w:r>
      <w:r w:rsidR="00284B90" w:rsidRPr="00D4179A">
        <w:rPr>
          <w:szCs w:val="28"/>
        </w:rPr>
        <w:t>. Структура инновационного потенциала, необходимого для изменения социальных отношений на предприятии (социальные или кадровые инновации).</w:t>
      </w:r>
    </w:p>
    <w:p w:rsidR="00284B90" w:rsidRPr="00D4179A" w:rsidRDefault="00284B90" w:rsidP="00D4179A">
      <w:pPr>
        <w:jc w:val="both"/>
        <w:rPr>
          <w:szCs w:val="28"/>
        </w:rPr>
      </w:pPr>
    </w:p>
    <w:p w:rsidR="00284B90" w:rsidRPr="00D4179A" w:rsidRDefault="00284B90" w:rsidP="00D4179A">
      <w:pPr>
        <w:ind w:firstLine="709"/>
        <w:jc w:val="both"/>
        <w:rPr>
          <w:szCs w:val="28"/>
        </w:rPr>
      </w:pPr>
      <w:r w:rsidRPr="00D4179A">
        <w:rPr>
          <w:szCs w:val="28"/>
        </w:rPr>
        <w:lastRenderedPageBreak/>
        <w:t>В настоящее время законодательство, касающееся инновационной сферы, во многом носит декларативный характер, и инструктивные документы нередко вступают в противоречие с законодательными актами. Одной из наиболее острых на сегодняшний день проблем в этой сфере является несистемность и непроработанность законодательства в области интеллектуальной собственности (ИС). В последние два года ситуация в сфере прав на ИС только запутывается. Основные дебаты ведутся вокруг вопроса прав на интеллектуальную собственность, ранее созданную и создаваемую в настоящее время за счет государственных средств.</w:t>
      </w:r>
    </w:p>
    <w:p w:rsidR="00284B90" w:rsidRPr="00D4179A" w:rsidRDefault="00284B90" w:rsidP="00D4179A">
      <w:pPr>
        <w:ind w:firstLine="709"/>
        <w:jc w:val="both"/>
        <w:rPr>
          <w:szCs w:val="28"/>
        </w:rPr>
      </w:pPr>
      <w:r w:rsidRPr="00D4179A">
        <w:rPr>
          <w:szCs w:val="28"/>
        </w:rPr>
        <w:t>Изменение законодательства в области интеллектуальной собственности явилось мощным стимулом для развития партнерских отношений между научными организациями и промышленностью. Об этом свидетельствует стремительный рост в последние десятилетия совместных научных статей и совместных патентов, появившихся в результате сотрудничества промышленности с научными организациями государственного сектора и университетами. Так, в Великобритании удельный вес совместных статей возрос с 20% в 1981 году, до 40% в 1991 году. В США в 1997 году 73% цитировавшихся в патентах статей было подготовлено учеными из "академического" сектора. Одним из ключевых компонентов инновационного климата является налоговая система. Налогообложение должно быть нейтральным или поощрительным, чтобы стимулировать компании получать и, что особенно важно, не скрывать прибыль, являющуюся для инвесторов основным показателем результативности их работы. При этом ключевыми для стратегических инвесторов являются такие характеристики налоговой системы, как налоговая база и налоговая ставка, а не наличие различного рода льгот. Вместе с тем налоговые льготы являются одним из основных объектов внимания при дискуссиях о возможных мерах косвенного регулирования применительно к научно-технологической сфере. Многие страны применяют налоговые льготы, такие как налоговые каникулы, льготная налоговая ставка, налоговый кредит. Те не менее, как показывает накопленный в течение последних десятилетий международный опыт, использование налоговых льгот в сфере высокотехнологичного бизнеса, как правило, имеет низкую эффективность</w:t>
      </w:r>
    </w:p>
    <w:p w:rsidR="00284B90" w:rsidRPr="00D4179A" w:rsidRDefault="00284B90" w:rsidP="00D4179A">
      <w:pPr>
        <w:ind w:firstLine="709"/>
        <w:jc w:val="both"/>
        <w:rPr>
          <w:szCs w:val="28"/>
        </w:rPr>
      </w:pPr>
      <w:r w:rsidRPr="00D4179A">
        <w:rPr>
          <w:szCs w:val="28"/>
        </w:rPr>
        <w:t>В отличие от внешнего инновационного климата, к которому необходимо лишь приспосабливаться, внутрифирменным инновационного климата, отвечающим инновационным задачам предприятия, возможно управлять. Внутрифирменный механизм управления инновационным климатом предполагает создание системы концептуального проектирования нововведений, форм обеспечения инноваций, оптимизацию использования инновационных ресурсов и организационно-структурные преобразования. Мировой опыт управления нововведениями свидетельствует о необходимости отслеживания нововведения еще на стадии синтеза инновационных идей.</w:t>
      </w:r>
    </w:p>
    <w:p w:rsidR="00284B90" w:rsidRPr="00D4179A" w:rsidRDefault="00284B90" w:rsidP="00D4179A">
      <w:pPr>
        <w:ind w:firstLine="709"/>
        <w:jc w:val="both"/>
        <w:rPr>
          <w:szCs w:val="28"/>
        </w:rPr>
      </w:pPr>
      <w:r w:rsidRPr="00D4179A">
        <w:rPr>
          <w:szCs w:val="28"/>
        </w:rPr>
        <w:t xml:space="preserve">Сущность непрерывного инновационного процесса состоит в целенаправленном поиске возможных изменений и в систематическом анализе </w:t>
      </w:r>
      <w:r w:rsidRPr="00D4179A">
        <w:rPr>
          <w:szCs w:val="28"/>
        </w:rPr>
        <w:lastRenderedPageBreak/>
        <w:t>потенциала этих изменений как источника социальных и экономических нововведений. П. Друкер выделяет семь областей анализа, т. е. семь источников инновационных идей. Первые четыре источника можно отнести к внутренним, они находятся в рамках предприятия, в пределах отрасли промышленности или сферы услуг. Такие источники зримы для людей, работающих на данном предприятии или в данной отрасли. К этим источникам относятся:</w:t>
      </w:r>
    </w:p>
    <w:p w:rsidR="00284B90" w:rsidRPr="00D4179A" w:rsidRDefault="00284B90" w:rsidP="00D4179A">
      <w:pPr>
        <w:ind w:firstLine="709"/>
        <w:jc w:val="both"/>
        <w:rPr>
          <w:szCs w:val="28"/>
        </w:rPr>
      </w:pPr>
      <w:r w:rsidRPr="00D4179A">
        <w:rPr>
          <w:szCs w:val="28"/>
        </w:rPr>
        <w:t>1)неожиданное событие (для предприятия или отрасли) — неожиданный успех, неожиданная неудача, неожиданное внешнее событие;</w:t>
      </w:r>
    </w:p>
    <w:p w:rsidR="00284B90" w:rsidRPr="00D4179A" w:rsidRDefault="00284B90" w:rsidP="00D4179A">
      <w:pPr>
        <w:ind w:firstLine="709"/>
        <w:jc w:val="both"/>
        <w:rPr>
          <w:szCs w:val="28"/>
        </w:rPr>
      </w:pPr>
      <w:r w:rsidRPr="00D4179A">
        <w:rPr>
          <w:szCs w:val="28"/>
        </w:rPr>
        <w:t>2)неконгруэнтность — несоответствие между реальностью, какой она есть на самом деле, и нашими представлениями о ней ("такой, какой она должна быть");</w:t>
      </w:r>
    </w:p>
    <w:p w:rsidR="00284B90" w:rsidRPr="00D4179A" w:rsidRDefault="00284B90" w:rsidP="00D4179A">
      <w:pPr>
        <w:ind w:firstLine="709"/>
        <w:jc w:val="both"/>
        <w:rPr>
          <w:szCs w:val="28"/>
        </w:rPr>
      </w:pPr>
      <w:r w:rsidRPr="00D4179A">
        <w:rPr>
          <w:szCs w:val="28"/>
        </w:rPr>
        <w:t>3)нововведения, основанные на потребности процесса (т. е. на анализе недостатков и слабых мест, которые могут и должны быть устранены);</w:t>
      </w:r>
    </w:p>
    <w:p w:rsidR="00284B90" w:rsidRPr="00D4179A" w:rsidRDefault="00284B90" w:rsidP="00D4179A">
      <w:pPr>
        <w:ind w:firstLine="709"/>
        <w:jc w:val="both"/>
        <w:rPr>
          <w:szCs w:val="28"/>
        </w:rPr>
      </w:pPr>
      <w:r w:rsidRPr="00D4179A">
        <w:rPr>
          <w:szCs w:val="28"/>
        </w:rPr>
        <w:t>4)внезапные изменения в структуре отрасли или рынка.</w:t>
      </w:r>
    </w:p>
    <w:p w:rsidR="00284B90" w:rsidRPr="00D4179A" w:rsidRDefault="00284B90" w:rsidP="00D4179A">
      <w:pPr>
        <w:ind w:firstLine="709"/>
        <w:jc w:val="both"/>
        <w:rPr>
          <w:szCs w:val="28"/>
        </w:rPr>
      </w:pPr>
      <w:r w:rsidRPr="00D4179A">
        <w:rPr>
          <w:szCs w:val="28"/>
        </w:rPr>
        <w:t>Следующие три источника нововведений являются внешними, так как они имеют свое происхождение вне данного предприятия или данной отрасли:</w:t>
      </w:r>
    </w:p>
    <w:p w:rsidR="00284B90" w:rsidRPr="00D4179A" w:rsidRDefault="00284B90" w:rsidP="00D4179A">
      <w:pPr>
        <w:ind w:firstLine="709"/>
        <w:jc w:val="both"/>
        <w:rPr>
          <w:szCs w:val="28"/>
        </w:rPr>
      </w:pPr>
      <w:r w:rsidRPr="00D4179A">
        <w:rPr>
          <w:szCs w:val="28"/>
        </w:rPr>
        <w:t>5)демографические изменения;</w:t>
      </w:r>
    </w:p>
    <w:p w:rsidR="00284B90" w:rsidRPr="00D4179A" w:rsidRDefault="00284B90" w:rsidP="00D4179A">
      <w:pPr>
        <w:ind w:firstLine="709"/>
        <w:jc w:val="both"/>
        <w:rPr>
          <w:szCs w:val="28"/>
        </w:rPr>
      </w:pPr>
      <w:r w:rsidRPr="00D4179A">
        <w:rPr>
          <w:szCs w:val="28"/>
        </w:rPr>
        <w:t>6)изменения в восприятиях, настроениях и ценностных установках;</w:t>
      </w:r>
    </w:p>
    <w:p w:rsidR="00284B90" w:rsidRPr="00D4179A" w:rsidRDefault="00284B90" w:rsidP="00D4179A">
      <w:pPr>
        <w:ind w:firstLine="709"/>
        <w:jc w:val="both"/>
        <w:rPr>
          <w:szCs w:val="28"/>
        </w:rPr>
      </w:pPr>
      <w:r w:rsidRPr="00D4179A">
        <w:rPr>
          <w:szCs w:val="28"/>
        </w:rPr>
        <w:t>7) новые знания (как научные, так и ненаучные).</w:t>
      </w:r>
    </w:p>
    <w:p w:rsidR="00284B90" w:rsidRPr="00D4179A" w:rsidRDefault="00284B90" w:rsidP="00D4179A">
      <w:pPr>
        <w:ind w:firstLine="709"/>
        <w:jc w:val="both"/>
        <w:rPr>
          <w:szCs w:val="28"/>
        </w:rPr>
      </w:pPr>
      <w:r w:rsidRPr="00D4179A">
        <w:rPr>
          <w:szCs w:val="28"/>
        </w:rPr>
        <w:t>Границы между этими семью источниками инновационных идей размыты, часто эти источники накладываются друг на друга. П. Друкер сравнивает их с семью окнами, каждое из которых расположено на разных сторонах одного и того же здания. Какие-то детали пейзажа просматриваются одинаково из всех окон, но вид, открывающийся по центру каждого из них, специфичен и индивидуален. Однако наличия внутренних и внешних источников недостаточно для синтеза оригинальной и технически осуществимой идеи. Нужны еще и предпосылки для этого, то есть необходимо разглядеть нововведение. Таковыми предпосылками являются индивидуальные качества исследователя, которые по назначению можно разделить на идее образующие качества – это предрасположенность к зарождению в процессе мысленного эксперимента идей, отличающихся новизной, оригинальностью и уникальностью. К ним относятся кругозор, воображение, научно-технические способности, имеющие такую универсальность, которая позволит взглянуть на исследуемую проблему с учетом широкого спектра знаний в сферах науки, производства, потребления, т. е. как бы "с высоты птичьего полета".</w:t>
      </w:r>
    </w:p>
    <w:p w:rsidR="00284B90" w:rsidRPr="00D4179A" w:rsidRDefault="00284B90" w:rsidP="00D4179A">
      <w:pPr>
        <w:ind w:firstLine="709"/>
        <w:jc w:val="both"/>
        <w:rPr>
          <w:szCs w:val="28"/>
        </w:rPr>
      </w:pPr>
      <w:r w:rsidRPr="00D4179A">
        <w:rPr>
          <w:szCs w:val="28"/>
        </w:rPr>
        <w:t>Идеереализующие качества — это способность в ходе мысленного эксперимента трансформировать научно-техническую идею (собственную или заимствованную) в техническое решение. К ним относятся инженерный кругозор, инженерное воображение, инженерный талант.</w:t>
      </w:r>
    </w:p>
    <w:p w:rsidR="00284B90" w:rsidRPr="00D4179A" w:rsidRDefault="00284B90" w:rsidP="00D4179A">
      <w:pPr>
        <w:ind w:firstLine="709"/>
        <w:jc w:val="both"/>
        <w:rPr>
          <w:szCs w:val="28"/>
        </w:rPr>
      </w:pPr>
      <w:r w:rsidRPr="00D4179A">
        <w:rPr>
          <w:szCs w:val="28"/>
        </w:rPr>
        <w:t xml:space="preserve">Что касается кругозора и воображения, то эти качества могут быть развиты благодаря воспитанию, образованию, жизненному и профессиональному опыту. К тому же, существуют и различные эвристические методы выработки новых подходов и ассоциаций. Что же касается таланта, в настоящее время отсутствуют научные методы его искусственного </w:t>
      </w:r>
      <w:r w:rsidRPr="00D4179A">
        <w:rPr>
          <w:szCs w:val="28"/>
        </w:rPr>
        <w:lastRenderedPageBreak/>
        <w:t>формирования; наличие таланта у человека обусловлено генетически. Творческий поиск можно представить в виде ряда последовательных этапов:</w:t>
      </w:r>
    </w:p>
    <w:p w:rsidR="00284B90" w:rsidRPr="00D4179A" w:rsidRDefault="00A263F8" w:rsidP="00D4179A">
      <w:pPr>
        <w:ind w:firstLine="709"/>
        <w:jc w:val="both"/>
        <w:rPr>
          <w:szCs w:val="28"/>
        </w:rPr>
      </w:pPr>
      <w:r>
        <w:rPr>
          <w:szCs w:val="28"/>
        </w:rPr>
        <w:t>-</w:t>
      </w:r>
      <w:r w:rsidR="00284B90" w:rsidRPr="00D4179A">
        <w:rPr>
          <w:szCs w:val="28"/>
        </w:rPr>
        <w:t>синтез или заимствование идеи;</w:t>
      </w:r>
    </w:p>
    <w:p w:rsidR="00284B90" w:rsidRPr="00D4179A" w:rsidRDefault="00A263F8" w:rsidP="00D4179A">
      <w:pPr>
        <w:ind w:firstLine="709"/>
        <w:jc w:val="both"/>
        <w:rPr>
          <w:szCs w:val="28"/>
        </w:rPr>
      </w:pPr>
      <w:r>
        <w:rPr>
          <w:szCs w:val="28"/>
        </w:rPr>
        <w:t>-</w:t>
      </w:r>
      <w:r w:rsidR="00284B90" w:rsidRPr="00D4179A">
        <w:rPr>
          <w:szCs w:val="28"/>
        </w:rPr>
        <w:t>техническая переработка идей;</w:t>
      </w:r>
    </w:p>
    <w:p w:rsidR="00284B90" w:rsidRPr="00D4179A" w:rsidRDefault="00A263F8" w:rsidP="00D4179A">
      <w:pPr>
        <w:ind w:firstLine="709"/>
        <w:jc w:val="both"/>
        <w:rPr>
          <w:szCs w:val="28"/>
        </w:rPr>
      </w:pPr>
      <w:r>
        <w:rPr>
          <w:szCs w:val="28"/>
        </w:rPr>
        <w:t>-</w:t>
      </w:r>
      <w:r w:rsidR="00284B90" w:rsidRPr="00D4179A">
        <w:rPr>
          <w:szCs w:val="28"/>
        </w:rPr>
        <w:t>оценка технической, экономической эффективности идеи;</w:t>
      </w:r>
    </w:p>
    <w:p w:rsidR="00284B90" w:rsidRPr="00D4179A" w:rsidRDefault="00A263F8" w:rsidP="00D4179A">
      <w:pPr>
        <w:ind w:firstLine="709"/>
        <w:jc w:val="both"/>
        <w:rPr>
          <w:szCs w:val="28"/>
        </w:rPr>
      </w:pPr>
      <w:r>
        <w:rPr>
          <w:szCs w:val="28"/>
        </w:rPr>
        <w:t>-</w:t>
      </w:r>
      <w:r w:rsidR="00284B90" w:rsidRPr="00D4179A">
        <w:rPr>
          <w:szCs w:val="28"/>
        </w:rPr>
        <w:t>потребительская апробация и оценка.</w:t>
      </w:r>
    </w:p>
    <w:p w:rsidR="00284B90" w:rsidRPr="00D4179A" w:rsidRDefault="00284B90" w:rsidP="007F0880">
      <w:pPr>
        <w:ind w:firstLine="709"/>
        <w:jc w:val="both"/>
        <w:rPr>
          <w:szCs w:val="28"/>
        </w:rPr>
      </w:pPr>
      <w:r w:rsidRPr="00D4179A">
        <w:rPr>
          <w:szCs w:val="28"/>
        </w:rPr>
        <w:t>Начальная стадия создания новой техники и технологий называется концептуальным проектированием. По его результатам выдвигается концепция (инженерный замысел), которая оформляется в виде проекта.По различным оценкам, от 7 до 60 оригинальных и технически осуществимых идей после концептуальной проработки, технического и рабочего проектирования, потребительской апробации смогут дать только одно техническое решение, которое будет доведено до коммерческой реализации. Отсюда следует, что необходимо заимствовать или синтезировать некую критическую массу оригинальных и технически осуществимых идей.</w:t>
      </w:r>
    </w:p>
    <w:p w:rsidR="00284B90" w:rsidRPr="00D4179A" w:rsidRDefault="00284B90" w:rsidP="007F0880">
      <w:pPr>
        <w:ind w:firstLine="709"/>
        <w:jc w:val="both"/>
        <w:rPr>
          <w:szCs w:val="28"/>
        </w:rPr>
      </w:pPr>
      <w:r w:rsidRPr="00D4179A">
        <w:rPr>
          <w:szCs w:val="28"/>
        </w:rPr>
        <w:t>Стимулирование инновационной деятельности</w:t>
      </w:r>
      <w:r w:rsidR="007F0880">
        <w:rPr>
          <w:szCs w:val="28"/>
        </w:rPr>
        <w:t>.</w:t>
      </w:r>
    </w:p>
    <w:p w:rsidR="00284B90" w:rsidRPr="00D4179A" w:rsidRDefault="00284B90" w:rsidP="00D4179A">
      <w:pPr>
        <w:ind w:firstLine="709"/>
        <w:jc w:val="both"/>
        <w:rPr>
          <w:szCs w:val="28"/>
        </w:rPr>
      </w:pPr>
      <w:r w:rsidRPr="00D4179A">
        <w:rPr>
          <w:szCs w:val="28"/>
        </w:rPr>
        <w:t>При всем многообразии форм и методов мотивации инновационной деятельности представляется возможным выделить ряд общих черт:</w:t>
      </w:r>
    </w:p>
    <w:p w:rsidR="00284B90" w:rsidRPr="00D4179A" w:rsidRDefault="007F0880" w:rsidP="00D4179A">
      <w:pPr>
        <w:ind w:firstLine="709"/>
        <w:jc w:val="both"/>
        <w:rPr>
          <w:szCs w:val="28"/>
        </w:rPr>
      </w:pPr>
      <w:r>
        <w:rPr>
          <w:szCs w:val="28"/>
        </w:rPr>
        <w:t>-</w:t>
      </w:r>
      <w:r w:rsidR="00284B90" w:rsidRPr="00D4179A">
        <w:rPr>
          <w:szCs w:val="28"/>
        </w:rPr>
        <w:t>безоговорочная поддержка и одобрение инновационных идей со стороны руководства, что особенно актуально для российских предприятий в силу их вертикальной организационной структурированности. Поддержка руководства способствует во многом созданию в организации инновационного климата, особой творческой атмосферы. Идеальной является ситуация, когда руководитель предприятия является сам генератором идей;</w:t>
      </w:r>
    </w:p>
    <w:p w:rsidR="00284B90" w:rsidRPr="00D4179A" w:rsidRDefault="007F0880" w:rsidP="00D4179A">
      <w:pPr>
        <w:ind w:firstLine="709"/>
        <w:jc w:val="both"/>
        <w:rPr>
          <w:szCs w:val="28"/>
        </w:rPr>
      </w:pPr>
      <w:r>
        <w:rPr>
          <w:szCs w:val="28"/>
        </w:rPr>
        <w:t>-</w:t>
      </w:r>
      <w:r w:rsidR="00284B90" w:rsidRPr="00D4179A">
        <w:rPr>
          <w:szCs w:val="28"/>
        </w:rPr>
        <w:t>использование комплексных мотивационных систем, включая различные формы и методы материального поощрения творческой и инновационной деятельности и широкий набор мер социально-психологического воздействия на работников. В работнике необходимо поддерживать чувство социальной значимости и защищенности, ответственности и возможности профессионального роста. Все это находит свое выражение и в изменении системы оплаты труда. В последние годы возникла тенденция к индивидуализации заработной платы, которая выражается в установлении соответствующих надбавок, бонусов за решение определенных вопросов. Все шире применяются в современных условиях формы оплаты, увязанные не с текущей выработкой, а с общей компетенцией работника, его потенциальными возможностями. Повышается роль разовых выплат, большей частью связанных с результатами деятельности предприятия. Более подробно о современных системах и формах оплаты труда речь пойдет в соответствующем разделе исследования;</w:t>
      </w:r>
    </w:p>
    <w:p w:rsidR="00284B90" w:rsidRPr="00D4179A" w:rsidRDefault="007F0880" w:rsidP="00D4179A">
      <w:pPr>
        <w:ind w:firstLine="709"/>
        <w:jc w:val="both"/>
        <w:rPr>
          <w:szCs w:val="28"/>
        </w:rPr>
      </w:pPr>
      <w:r>
        <w:rPr>
          <w:szCs w:val="28"/>
        </w:rPr>
        <w:t>-</w:t>
      </w:r>
      <w:r w:rsidR="00284B90" w:rsidRPr="00D4179A">
        <w:rPr>
          <w:szCs w:val="28"/>
        </w:rPr>
        <w:t>всемерное содействие экспериментаторству и рационализации на всех уровнях и во всех подразделениях организации. В этом заключается основное средство борьбы с косностью мышления и бюрократизмом;</w:t>
      </w:r>
    </w:p>
    <w:p w:rsidR="00284B90" w:rsidRPr="00D4179A" w:rsidRDefault="007F0880" w:rsidP="00D4179A">
      <w:pPr>
        <w:ind w:firstLine="709"/>
        <w:jc w:val="both"/>
        <w:rPr>
          <w:szCs w:val="28"/>
        </w:rPr>
      </w:pPr>
      <w:r>
        <w:rPr>
          <w:szCs w:val="28"/>
        </w:rPr>
        <w:t>-</w:t>
      </w:r>
      <w:r w:rsidR="00284B90" w:rsidRPr="00D4179A">
        <w:rPr>
          <w:szCs w:val="28"/>
        </w:rPr>
        <w:t>нацеленность всей инновационной деятельности на нужды потребителей.</w:t>
      </w:r>
    </w:p>
    <w:p w:rsidR="00284B90" w:rsidRPr="00D4179A" w:rsidRDefault="00284B90" w:rsidP="00D4179A">
      <w:pPr>
        <w:ind w:firstLine="709"/>
        <w:jc w:val="both"/>
        <w:rPr>
          <w:szCs w:val="28"/>
        </w:rPr>
      </w:pPr>
      <w:r w:rsidRPr="00D4179A">
        <w:rPr>
          <w:szCs w:val="28"/>
        </w:rPr>
        <w:lastRenderedPageBreak/>
        <w:t>Создание условий для инновационного развития должно сопровождаться и оптимизацией использования основных инвестиционных ресурсов (интеллектуальных, материально-технических, информационных, финансовых). Интеллектуальные ресурсы инновационной деятельности это, прежде всего, знания, опыт, кругозор работников. Инновационный процесс требует инициативного, высококвалифицированного работника, вовлеченного в процесс принятия решений. Это достигается качественным изменением подготовки и переподготовки кадров, изменением организации труда, применением стиля, называемого участием в управлении.</w:t>
      </w:r>
    </w:p>
    <w:p w:rsidR="00284B90" w:rsidRPr="00D4179A" w:rsidRDefault="00284B90" w:rsidP="00D4179A">
      <w:pPr>
        <w:ind w:firstLine="709"/>
        <w:jc w:val="both"/>
        <w:rPr>
          <w:szCs w:val="28"/>
        </w:rPr>
      </w:pPr>
      <w:r w:rsidRPr="00D4179A">
        <w:rPr>
          <w:szCs w:val="28"/>
        </w:rPr>
        <w:t>В основе новой концепции подготовки кадров лежит становление и развитие творческой личности. Расходы на подготовку кадров рассматриваются не как издержки на рабочую силу, а как долгосрочные инвестиции, необходимые для процветания предприятия. Учебный процесс не ограничивается передачей обучающимся необходимой суммы знаний и навыков по определенной профессии, а направлен на развитие у них способности и желания осваивать новые области знаний, овладевать новыми специальностями. В процессе обучения усиливается творческий элемент. Важной составляющей новой концепции является задача самореализации личности. Так, в японской системе персонального менеджмента выделяются три основных аспекта подготовки кадров:</w:t>
      </w:r>
    </w:p>
    <w:p w:rsidR="00284B90" w:rsidRPr="00D4179A" w:rsidRDefault="007F0880" w:rsidP="00D4179A">
      <w:pPr>
        <w:ind w:firstLine="709"/>
        <w:jc w:val="both"/>
        <w:rPr>
          <w:szCs w:val="28"/>
        </w:rPr>
      </w:pPr>
      <w:r>
        <w:rPr>
          <w:szCs w:val="28"/>
        </w:rPr>
        <w:t>-</w:t>
      </w:r>
      <w:r w:rsidR="00284B90" w:rsidRPr="00D4179A">
        <w:rPr>
          <w:szCs w:val="28"/>
        </w:rPr>
        <w:t>управленческий — приобретение работниками знаний и навыков, необходимых для успешного функционирования производства и процветания предприятия;</w:t>
      </w:r>
    </w:p>
    <w:p w:rsidR="00284B90" w:rsidRPr="00D4179A" w:rsidRDefault="007F0880" w:rsidP="00D4179A">
      <w:pPr>
        <w:ind w:firstLine="709"/>
        <w:jc w:val="both"/>
        <w:rPr>
          <w:szCs w:val="28"/>
        </w:rPr>
      </w:pPr>
      <w:r>
        <w:rPr>
          <w:szCs w:val="28"/>
        </w:rPr>
        <w:t>-</w:t>
      </w:r>
      <w:r w:rsidR="00284B90" w:rsidRPr="00D4179A">
        <w:rPr>
          <w:szCs w:val="28"/>
        </w:rPr>
        <w:t>личностный — самоутверждение и самореализация работников в результате профессионального роста и карьерного продвижения;</w:t>
      </w:r>
    </w:p>
    <w:p w:rsidR="00284B90" w:rsidRPr="00D4179A" w:rsidRDefault="007F0880" w:rsidP="00D4179A">
      <w:pPr>
        <w:ind w:firstLine="709"/>
        <w:jc w:val="both"/>
        <w:rPr>
          <w:szCs w:val="28"/>
        </w:rPr>
      </w:pPr>
      <w:r>
        <w:rPr>
          <w:szCs w:val="28"/>
        </w:rPr>
        <w:t>-</w:t>
      </w:r>
      <w:r w:rsidR="00284B90" w:rsidRPr="00D4179A">
        <w:rPr>
          <w:szCs w:val="28"/>
        </w:rPr>
        <w:t>социальный — социализация личности и расширение ее вклада в развитие общества.</w:t>
      </w:r>
    </w:p>
    <w:p w:rsidR="00284B90" w:rsidRPr="00D4179A" w:rsidRDefault="00284B90" w:rsidP="00D4179A">
      <w:pPr>
        <w:ind w:firstLine="709"/>
        <w:jc w:val="both"/>
        <w:rPr>
          <w:szCs w:val="28"/>
        </w:rPr>
      </w:pPr>
      <w:r w:rsidRPr="00D4179A">
        <w:rPr>
          <w:szCs w:val="28"/>
        </w:rPr>
        <w:t>Такое обучение повышает гибкость сотрудников, обеспечивает их адаптацию к меняющимся условиям, восприимчивость к овладению новыми технологиями и формами работы. В процессе управления внутрифирменным инновационным климатом, особое внимание необходимо уделить и разработке стратегической программы инновационного управления, которая должна состоять в реализации следующих направлений:</w:t>
      </w:r>
    </w:p>
    <w:p w:rsidR="00284B90" w:rsidRPr="00D4179A" w:rsidRDefault="007F0880" w:rsidP="00D4179A">
      <w:pPr>
        <w:ind w:firstLine="709"/>
        <w:jc w:val="both"/>
        <w:rPr>
          <w:szCs w:val="28"/>
        </w:rPr>
      </w:pPr>
      <w:r>
        <w:rPr>
          <w:szCs w:val="28"/>
        </w:rPr>
        <w:t>-</w:t>
      </w:r>
      <w:r w:rsidR="00284B90" w:rsidRPr="00D4179A">
        <w:rPr>
          <w:szCs w:val="28"/>
        </w:rPr>
        <w:t>товарной инновационной стратегии (выбор типа номенклатуры производимой продукции, ассортимента, изменение масштабов производства, улучшение качества продукции);</w:t>
      </w:r>
    </w:p>
    <w:p w:rsidR="00284B90" w:rsidRPr="00D4179A" w:rsidRDefault="007F0880" w:rsidP="00D4179A">
      <w:pPr>
        <w:ind w:firstLine="709"/>
        <w:jc w:val="both"/>
        <w:rPr>
          <w:szCs w:val="28"/>
        </w:rPr>
      </w:pPr>
      <w:r>
        <w:rPr>
          <w:szCs w:val="28"/>
        </w:rPr>
        <w:t>-</w:t>
      </w:r>
      <w:r w:rsidR="00284B90" w:rsidRPr="00D4179A">
        <w:rPr>
          <w:szCs w:val="28"/>
        </w:rPr>
        <w:t>рыночной инновационной стратегии (выбор структуры рынка сбыта и методов формирования цены);</w:t>
      </w:r>
    </w:p>
    <w:p w:rsidR="00284B90" w:rsidRPr="00D4179A" w:rsidRDefault="007F0880" w:rsidP="00D4179A">
      <w:pPr>
        <w:ind w:firstLine="709"/>
        <w:jc w:val="both"/>
        <w:rPr>
          <w:szCs w:val="28"/>
        </w:rPr>
      </w:pPr>
      <w:r>
        <w:rPr>
          <w:szCs w:val="28"/>
        </w:rPr>
        <w:t>-</w:t>
      </w:r>
      <w:r w:rsidR="00284B90" w:rsidRPr="00D4179A">
        <w:rPr>
          <w:szCs w:val="28"/>
        </w:rPr>
        <w:t>ресурсной инновационной стратегии (внедрение инновационных технологий управления системами запасов сырьевых ресурсов);</w:t>
      </w:r>
    </w:p>
    <w:p w:rsidR="00284B90" w:rsidRPr="00D4179A" w:rsidRDefault="007F0880" w:rsidP="00D4179A">
      <w:pPr>
        <w:ind w:firstLine="709"/>
        <w:jc w:val="both"/>
        <w:rPr>
          <w:szCs w:val="28"/>
        </w:rPr>
      </w:pPr>
      <w:r>
        <w:rPr>
          <w:szCs w:val="28"/>
        </w:rPr>
        <w:t>-</w:t>
      </w:r>
      <w:r w:rsidR="00284B90" w:rsidRPr="00D4179A">
        <w:rPr>
          <w:szCs w:val="28"/>
        </w:rPr>
        <w:t>технологической инновационной стратегии (внедрение инновационных технологий);</w:t>
      </w:r>
    </w:p>
    <w:p w:rsidR="00284B90" w:rsidRPr="00D4179A" w:rsidRDefault="007F0880" w:rsidP="00D4179A">
      <w:pPr>
        <w:ind w:firstLine="709"/>
        <w:jc w:val="both"/>
        <w:rPr>
          <w:szCs w:val="28"/>
        </w:rPr>
      </w:pPr>
      <w:r>
        <w:rPr>
          <w:szCs w:val="28"/>
        </w:rPr>
        <w:t>-</w:t>
      </w:r>
      <w:r w:rsidR="00284B90" w:rsidRPr="00D4179A">
        <w:rPr>
          <w:szCs w:val="28"/>
        </w:rPr>
        <w:t>интеграционной инновационной стратегии (обеспечение взаимодействия снабженческо-производственно-сбытовых структур);</w:t>
      </w:r>
    </w:p>
    <w:p w:rsidR="00284B90" w:rsidRPr="00D4179A" w:rsidRDefault="007F0880" w:rsidP="00D4179A">
      <w:pPr>
        <w:ind w:firstLine="709"/>
        <w:jc w:val="both"/>
        <w:rPr>
          <w:szCs w:val="28"/>
        </w:rPr>
      </w:pPr>
      <w:r>
        <w:rPr>
          <w:szCs w:val="28"/>
        </w:rPr>
        <w:lastRenderedPageBreak/>
        <w:t>-</w:t>
      </w:r>
      <w:r w:rsidR="00284B90" w:rsidRPr="00D4179A">
        <w:rPr>
          <w:szCs w:val="28"/>
        </w:rPr>
        <w:t>инвестиционно-финансовой инновационной стратегии (привлечение внешних финансовых ресурсов, возврата привлеченных средств, инвестирования собственных имеющихся средств).</w:t>
      </w:r>
    </w:p>
    <w:p w:rsidR="00284B90" w:rsidRPr="00D4179A" w:rsidRDefault="00284B90" w:rsidP="00D4179A">
      <w:pPr>
        <w:ind w:firstLine="709"/>
        <w:jc w:val="both"/>
        <w:rPr>
          <w:szCs w:val="28"/>
        </w:rPr>
      </w:pPr>
      <w:r w:rsidRPr="00D4179A">
        <w:rPr>
          <w:szCs w:val="28"/>
        </w:rPr>
        <w:t>Кроме того, особой функцией активизации внутрифирменных инновационных процессов выступает развитие инновационной культуры с целью ориентации субъектов инновационных отношений на долговременные цели, где определяющим в этом вопросе должна, по мнению автора, стать позиция государства в гарантиях норм взаимодействий на всех уровнях. Оценка ИПП, как и анализ финансового состояния, должна стать важнейшей характеристикой надежности предприятия. Квалифицированный экономист, финансист, бухгалтер, аудитор должен не только хорошо владеть современными методами экономических исследований, но и методикой комплексной оценки инновационного потенциала; мастерством точного, своевременного, всестороннего анализа полученных в результате оценки данных.</w:t>
      </w:r>
    </w:p>
    <w:p w:rsidR="00D4179A" w:rsidRDefault="00D4179A" w:rsidP="00D4179A">
      <w:pPr>
        <w:pStyle w:val="af9"/>
        <w:spacing w:before="0" w:beforeAutospacing="0" w:after="0" w:afterAutospacing="0"/>
        <w:ind w:firstLine="709"/>
        <w:jc w:val="both"/>
        <w:rPr>
          <w:sz w:val="28"/>
          <w:szCs w:val="28"/>
        </w:rPr>
      </w:pPr>
    </w:p>
    <w:p w:rsidR="00D4179A" w:rsidRPr="00B36DE2" w:rsidRDefault="00D4179A" w:rsidP="00D4179A">
      <w:pPr>
        <w:pStyle w:val="af9"/>
        <w:spacing w:before="0" w:beforeAutospacing="0" w:after="0" w:afterAutospacing="0"/>
        <w:ind w:firstLine="709"/>
        <w:jc w:val="both"/>
        <w:rPr>
          <w:b/>
          <w:sz w:val="28"/>
          <w:szCs w:val="28"/>
        </w:rPr>
      </w:pPr>
    </w:p>
    <w:p w:rsidR="00D4179A" w:rsidRPr="00B36DE2" w:rsidRDefault="00D4179A" w:rsidP="007F0880">
      <w:pPr>
        <w:tabs>
          <w:tab w:val="left" w:pos="180"/>
        </w:tabs>
        <w:ind w:left="709"/>
        <w:jc w:val="both"/>
        <w:rPr>
          <w:b/>
          <w:bCs/>
          <w:szCs w:val="28"/>
        </w:rPr>
      </w:pPr>
      <w:r w:rsidRPr="00B36DE2">
        <w:rPr>
          <w:b/>
          <w:szCs w:val="28"/>
        </w:rPr>
        <w:t>10.2 Показатели уровня инновационной деятельности предприятия.</w:t>
      </w:r>
    </w:p>
    <w:p w:rsidR="00D4179A" w:rsidRPr="00B36DE2" w:rsidRDefault="00D4179A" w:rsidP="00D4179A">
      <w:pPr>
        <w:numPr>
          <w:ilvl w:val="1"/>
          <w:numId w:val="20"/>
        </w:numPr>
        <w:tabs>
          <w:tab w:val="left" w:pos="180"/>
        </w:tabs>
        <w:ind w:firstLine="709"/>
        <w:jc w:val="both"/>
        <w:rPr>
          <w:b/>
          <w:bCs/>
          <w:szCs w:val="28"/>
        </w:rPr>
      </w:pPr>
    </w:p>
    <w:p w:rsidR="00E86E81" w:rsidRPr="00D4179A" w:rsidRDefault="00E86E81" w:rsidP="00D4179A">
      <w:pPr>
        <w:pStyle w:val="af9"/>
        <w:spacing w:before="0" w:beforeAutospacing="0" w:after="0" w:afterAutospacing="0"/>
        <w:ind w:firstLine="709"/>
        <w:jc w:val="both"/>
        <w:rPr>
          <w:sz w:val="28"/>
          <w:szCs w:val="28"/>
        </w:rPr>
      </w:pPr>
      <w:r w:rsidRPr="00D4179A">
        <w:rPr>
          <w:sz w:val="28"/>
          <w:szCs w:val="28"/>
        </w:rPr>
        <w:t xml:space="preserve">В условиях современной рыночной экономики развитие бизнеса идет через инновации. Поэтому все современные передовые и успешные компании постоянно нацелены на новшества. Они превосходят своих соперников не только потому, что в их распоряжении умные технологи и конструкторы, создающие новые технологии и продукты, но и благодаря  представлению инновационного процесса, представлению, что этот процесс непосредственно связан с коммерческой деятельностью. </w:t>
      </w:r>
    </w:p>
    <w:p w:rsidR="00E86E81" w:rsidRPr="00D4179A" w:rsidRDefault="00E86E81" w:rsidP="00D4179A">
      <w:pPr>
        <w:pStyle w:val="af9"/>
        <w:spacing w:before="0" w:beforeAutospacing="0" w:after="0" w:afterAutospacing="0"/>
        <w:ind w:firstLine="709"/>
        <w:jc w:val="both"/>
        <w:rPr>
          <w:sz w:val="28"/>
          <w:szCs w:val="28"/>
        </w:rPr>
      </w:pPr>
      <w:r w:rsidRPr="00D4179A">
        <w:rPr>
          <w:sz w:val="28"/>
          <w:szCs w:val="28"/>
        </w:rPr>
        <w:t>Как известно,</w:t>
      </w:r>
      <w:r w:rsidR="007F0880">
        <w:rPr>
          <w:sz w:val="28"/>
          <w:szCs w:val="28"/>
        </w:rPr>
        <w:t xml:space="preserve"> </w:t>
      </w:r>
      <w:r w:rsidRPr="00D4179A">
        <w:rPr>
          <w:sz w:val="28"/>
          <w:szCs w:val="28"/>
        </w:rPr>
        <w:t>инновационная активность и инновационный потенциал предприятия зависит от ряда различных факторов, но в научной литературе нет точного ответа на вопрос,</w:t>
      </w:r>
      <w:r w:rsidR="007F0880">
        <w:rPr>
          <w:sz w:val="28"/>
          <w:szCs w:val="28"/>
        </w:rPr>
        <w:t xml:space="preserve"> </w:t>
      </w:r>
      <w:r w:rsidRPr="00D4179A">
        <w:rPr>
          <w:sz w:val="28"/>
          <w:szCs w:val="28"/>
        </w:rPr>
        <w:t xml:space="preserve">от чего же зависит увеличение или снижение уровня инновационной активности предприятия. Целью нашего исследования является анализ существующих методов оценки уровня инновационной активности и выделение наиболее важных из  них. </w:t>
      </w:r>
    </w:p>
    <w:p w:rsidR="00E86E81" w:rsidRPr="00D4179A" w:rsidRDefault="00E86E81" w:rsidP="00D4179A">
      <w:pPr>
        <w:pStyle w:val="af9"/>
        <w:spacing w:before="0" w:beforeAutospacing="0" w:after="0" w:afterAutospacing="0"/>
        <w:ind w:firstLine="709"/>
        <w:jc w:val="both"/>
        <w:rPr>
          <w:sz w:val="28"/>
          <w:szCs w:val="28"/>
        </w:rPr>
      </w:pPr>
      <w:r w:rsidRPr="00D4179A">
        <w:rPr>
          <w:sz w:val="28"/>
          <w:szCs w:val="28"/>
        </w:rPr>
        <w:t xml:space="preserve">Для оценки инновационной активности любой организации можно применять три методических подхода: </w:t>
      </w:r>
    </w:p>
    <w:p w:rsidR="00E86E81" w:rsidRPr="00D4179A" w:rsidRDefault="00E86E81" w:rsidP="00D4179A">
      <w:pPr>
        <w:pStyle w:val="af9"/>
        <w:spacing w:before="0" w:beforeAutospacing="0" w:after="0" w:afterAutospacing="0"/>
        <w:ind w:firstLine="709"/>
        <w:jc w:val="both"/>
        <w:rPr>
          <w:sz w:val="28"/>
          <w:szCs w:val="28"/>
        </w:rPr>
      </w:pPr>
      <w:r w:rsidRPr="00D4179A">
        <w:rPr>
          <w:sz w:val="28"/>
          <w:szCs w:val="28"/>
        </w:rPr>
        <w:t xml:space="preserve">- формальный; </w:t>
      </w:r>
    </w:p>
    <w:p w:rsidR="00E86E81" w:rsidRPr="00D4179A" w:rsidRDefault="00E86E81" w:rsidP="00D4179A">
      <w:pPr>
        <w:pStyle w:val="af9"/>
        <w:spacing w:before="0" w:beforeAutospacing="0" w:after="0" w:afterAutospacing="0"/>
        <w:ind w:firstLine="709"/>
        <w:jc w:val="both"/>
        <w:rPr>
          <w:sz w:val="28"/>
          <w:szCs w:val="28"/>
        </w:rPr>
      </w:pPr>
      <w:r w:rsidRPr="00D4179A">
        <w:rPr>
          <w:sz w:val="28"/>
          <w:szCs w:val="28"/>
        </w:rPr>
        <w:t xml:space="preserve">- ресурсно-затратный; </w:t>
      </w:r>
    </w:p>
    <w:p w:rsidR="00E86E81" w:rsidRPr="00D4179A" w:rsidRDefault="00E86E81" w:rsidP="00D4179A">
      <w:pPr>
        <w:pStyle w:val="af9"/>
        <w:spacing w:before="0" w:beforeAutospacing="0" w:after="0" w:afterAutospacing="0"/>
        <w:ind w:firstLine="709"/>
        <w:jc w:val="both"/>
        <w:rPr>
          <w:sz w:val="28"/>
          <w:szCs w:val="28"/>
        </w:rPr>
      </w:pPr>
      <w:r w:rsidRPr="00D4179A">
        <w:rPr>
          <w:sz w:val="28"/>
          <w:szCs w:val="28"/>
        </w:rPr>
        <w:t xml:space="preserve">- результатный. </w:t>
      </w:r>
    </w:p>
    <w:p w:rsidR="00E86E81" w:rsidRPr="00D4179A" w:rsidRDefault="00E86E81" w:rsidP="00D4179A">
      <w:pPr>
        <w:pStyle w:val="af9"/>
        <w:spacing w:before="0" w:beforeAutospacing="0" w:after="0" w:afterAutospacing="0"/>
        <w:ind w:firstLine="709"/>
        <w:jc w:val="both"/>
        <w:rPr>
          <w:sz w:val="28"/>
          <w:szCs w:val="28"/>
        </w:rPr>
      </w:pPr>
      <w:r w:rsidRPr="00D4179A">
        <w:rPr>
          <w:rStyle w:val="af8"/>
          <w:sz w:val="28"/>
          <w:szCs w:val="28"/>
        </w:rPr>
        <w:t>Формальный подход</w:t>
      </w:r>
      <w:r w:rsidRPr="00D4179A">
        <w:rPr>
          <w:sz w:val="28"/>
          <w:szCs w:val="28"/>
        </w:rPr>
        <w:t xml:space="preserve"> позволяет разделить все организации на две группы: инновационноактивные и инновационно неактивные. Принадлежность к категории инновационно активных определяется по факту выполнения работ, относимых к инновационной деятельности (новые технологии, новые механизмы управления, новые методы и приемы работы, новые организационные структуры и институциональные формы). Следовательно, </w:t>
      </w:r>
      <w:r w:rsidRPr="00D4179A">
        <w:rPr>
          <w:sz w:val="28"/>
          <w:szCs w:val="28"/>
        </w:rPr>
        <w:lastRenderedPageBreak/>
        <w:t xml:space="preserve">основная задача- идентифицировать все виды деятельности, которые будут классифицированы как инновационные. </w:t>
      </w:r>
    </w:p>
    <w:p w:rsidR="00E86E81" w:rsidRPr="00D4179A" w:rsidRDefault="00E86E81" w:rsidP="00D4179A">
      <w:pPr>
        <w:pStyle w:val="af9"/>
        <w:spacing w:before="0" w:beforeAutospacing="0" w:after="0" w:afterAutospacing="0"/>
        <w:ind w:firstLine="709"/>
        <w:jc w:val="both"/>
        <w:rPr>
          <w:sz w:val="28"/>
          <w:szCs w:val="28"/>
        </w:rPr>
      </w:pPr>
      <w:r w:rsidRPr="00D4179A">
        <w:rPr>
          <w:rStyle w:val="af8"/>
          <w:sz w:val="28"/>
          <w:szCs w:val="28"/>
        </w:rPr>
        <w:t>Ресурсно-затратный подход</w:t>
      </w:r>
      <w:r w:rsidRPr="00D4179A">
        <w:rPr>
          <w:sz w:val="28"/>
          <w:szCs w:val="28"/>
        </w:rPr>
        <w:t xml:space="preserve"> основан на определении величины различных ресурсов в стоимостном выражении, которые организация использует на всех стадиях инновационного процесса. Для реализации данного подхода необходимо определить: виды деятельности, классифицируемые как инновационные; виды ресурсов и затрат, которые будут учтены при оценке. </w:t>
      </w:r>
    </w:p>
    <w:p w:rsidR="00E86E81" w:rsidRPr="00D4179A" w:rsidRDefault="00E86E81" w:rsidP="00D4179A">
      <w:pPr>
        <w:pStyle w:val="af9"/>
        <w:spacing w:before="0" w:beforeAutospacing="0" w:after="0" w:afterAutospacing="0"/>
        <w:ind w:firstLine="709"/>
        <w:jc w:val="both"/>
        <w:rPr>
          <w:sz w:val="28"/>
          <w:szCs w:val="28"/>
        </w:rPr>
      </w:pPr>
      <w:r w:rsidRPr="00D4179A">
        <w:rPr>
          <w:rStyle w:val="af8"/>
          <w:sz w:val="28"/>
          <w:szCs w:val="28"/>
        </w:rPr>
        <w:t>Результатный подход</w:t>
      </w:r>
      <w:r w:rsidRPr="00D4179A">
        <w:rPr>
          <w:sz w:val="28"/>
          <w:szCs w:val="28"/>
        </w:rPr>
        <w:t xml:space="preserve"> основан на идентификации возможных эффектов, которые получил или получит организация от осуществления инновационной деятельности и их стоимостной оценки. Для реализации данного подхода необходимо идентифицировать эффекты (экономические, научно-технические, социальные, экологические), которые будут учтены при оценке инновационной активности. </w:t>
      </w:r>
    </w:p>
    <w:p w:rsidR="00E86E81" w:rsidRPr="00D4179A" w:rsidRDefault="00E86E81" w:rsidP="00D4179A">
      <w:pPr>
        <w:pStyle w:val="af9"/>
        <w:spacing w:before="0" w:beforeAutospacing="0" w:after="0" w:afterAutospacing="0"/>
        <w:ind w:firstLine="709"/>
        <w:jc w:val="both"/>
        <w:rPr>
          <w:sz w:val="28"/>
          <w:szCs w:val="28"/>
        </w:rPr>
      </w:pPr>
      <w:r w:rsidRPr="00D4179A">
        <w:rPr>
          <w:sz w:val="28"/>
          <w:szCs w:val="28"/>
        </w:rPr>
        <w:t xml:space="preserve">Данный показатель свидетельствует о том, насколько эффективным является вложение средств в производство нового продукта, показывает долю добавочной стоимости, следовательно, снижение его говорит о спаде и является сигналом для разработки и внедрения новой продукции. Предложенный показатель позволяет проследить динамику инновационного цикла. </w:t>
      </w:r>
    </w:p>
    <w:p w:rsidR="00E86E81" w:rsidRPr="00D4179A" w:rsidRDefault="00E86E81" w:rsidP="00D4179A">
      <w:pPr>
        <w:pStyle w:val="af9"/>
        <w:spacing w:before="0" w:beforeAutospacing="0" w:after="0" w:afterAutospacing="0"/>
        <w:ind w:firstLine="709"/>
        <w:jc w:val="both"/>
        <w:rPr>
          <w:sz w:val="28"/>
          <w:szCs w:val="28"/>
        </w:rPr>
      </w:pPr>
      <w:r w:rsidRPr="00D4179A">
        <w:rPr>
          <w:sz w:val="28"/>
          <w:szCs w:val="28"/>
        </w:rPr>
        <w:t xml:space="preserve">Таким образом, оценка уровня инновационной активности предприятия очень важный показатель его деятельности. Что бы предприятия развивались по инновационному пути, увеличивая свой инновационный потенциал им необходимо уметь применять методы для оценки уровня своей инновационной активности. В данной статье были перечислены методы оценки инновационной активности,  они не однозначны. В настоящее время появляются все новые и новые методы, критерии, показатели, влияющие на уровень инновационной активности предприятия. Для успешного развития предприятия руководству просто необходимо постоянно изучать, а также внедрять вновь появляющиеся методы оценки уровня инновационной активности. </w:t>
      </w:r>
    </w:p>
    <w:p w:rsidR="00284B90" w:rsidRPr="00D4179A" w:rsidRDefault="00284B90" w:rsidP="00D4179A">
      <w:pPr>
        <w:ind w:firstLine="709"/>
        <w:jc w:val="both"/>
        <w:rPr>
          <w:szCs w:val="28"/>
        </w:rPr>
      </w:pPr>
    </w:p>
    <w:p w:rsidR="00284B90" w:rsidRPr="00D4179A" w:rsidRDefault="00284B90" w:rsidP="00D4179A">
      <w:pPr>
        <w:ind w:firstLine="709"/>
        <w:jc w:val="both"/>
        <w:rPr>
          <w:b/>
          <w:spacing w:val="-3"/>
          <w:szCs w:val="28"/>
        </w:rPr>
      </w:pPr>
    </w:p>
    <w:p w:rsidR="00284B90" w:rsidRDefault="00284B90" w:rsidP="00D4179A">
      <w:pPr>
        <w:ind w:firstLine="709"/>
        <w:jc w:val="both"/>
        <w:rPr>
          <w:b/>
          <w:spacing w:val="-3"/>
          <w:szCs w:val="28"/>
        </w:rPr>
      </w:pPr>
    </w:p>
    <w:p w:rsidR="00E334FA" w:rsidRPr="00057809" w:rsidRDefault="00E334FA" w:rsidP="00D75F6A">
      <w:pPr>
        <w:jc w:val="both"/>
        <w:rPr>
          <w:b/>
          <w:spacing w:val="-3"/>
          <w:szCs w:val="28"/>
        </w:rPr>
      </w:pPr>
      <w:r w:rsidRPr="00057809">
        <w:rPr>
          <w:b/>
          <w:spacing w:val="-3"/>
          <w:szCs w:val="28"/>
        </w:rPr>
        <w:t xml:space="preserve"> Контрольные вопросы:</w:t>
      </w:r>
    </w:p>
    <w:p w:rsidR="00E334FA" w:rsidRPr="00057809" w:rsidRDefault="00E334FA" w:rsidP="00D75F6A">
      <w:pPr>
        <w:jc w:val="both"/>
        <w:rPr>
          <w:b/>
          <w:spacing w:val="-3"/>
          <w:szCs w:val="28"/>
        </w:rPr>
      </w:pPr>
    </w:p>
    <w:p w:rsidR="00E334FA" w:rsidRPr="00057809" w:rsidRDefault="00E334FA" w:rsidP="00910CF0">
      <w:pPr>
        <w:widowControl w:val="0"/>
        <w:numPr>
          <w:ilvl w:val="0"/>
          <w:numId w:val="3"/>
        </w:numPr>
        <w:autoSpaceDE w:val="0"/>
        <w:autoSpaceDN w:val="0"/>
        <w:adjustRightInd w:val="0"/>
        <w:jc w:val="both"/>
        <w:rPr>
          <w:szCs w:val="28"/>
        </w:rPr>
      </w:pPr>
      <w:r w:rsidRPr="00057809">
        <w:rPr>
          <w:spacing w:val="-3"/>
          <w:szCs w:val="28"/>
        </w:rPr>
        <w:t xml:space="preserve">Опишите сущность, место, роль </w:t>
      </w:r>
      <w:r w:rsidRPr="00057809">
        <w:rPr>
          <w:szCs w:val="28"/>
        </w:rPr>
        <w:t>компенсационного плана в интегрированных структурах.</w:t>
      </w:r>
    </w:p>
    <w:p w:rsidR="00E334FA" w:rsidRPr="00057809" w:rsidRDefault="00E334FA" w:rsidP="00910CF0">
      <w:pPr>
        <w:widowControl w:val="0"/>
        <w:numPr>
          <w:ilvl w:val="0"/>
          <w:numId w:val="3"/>
        </w:numPr>
        <w:autoSpaceDE w:val="0"/>
        <w:autoSpaceDN w:val="0"/>
        <w:adjustRightInd w:val="0"/>
        <w:jc w:val="both"/>
        <w:rPr>
          <w:szCs w:val="28"/>
        </w:rPr>
      </w:pPr>
      <w:r w:rsidRPr="00057809">
        <w:rPr>
          <w:szCs w:val="28"/>
        </w:rPr>
        <w:t>Приведите примеры составления</w:t>
      </w:r>
      <w:r w:rsidR="00FC4183" w:rsidRPr="00057809">
        <w:rPr>
          <w:szCs w:val="28"/>
        </w:rPr>
        <w:t xml:space="preserve"> </w:t>
      </w:r>
      <w:r w:rsidRPr="00057809">
        <w:rPr>
          <w:szCs w:val="28"/>
        </w:rPr>
        <w:t>компенсационного плана.</w:t>
      </w:r>
    </w:p>
    <w:p w:rsidR="00E334FA" w:rsidRPr="00057809" w:rsidRDefault="00E334FA" w:rsidP="00910CF0">
      <w:pPr>
        <w:widowControl w:val="0"/>
        <w:numPr>
          <w:ilvl w:val="0"/>
          <w:numId w:val="3"/>
        </w:numPr>
        <w:autoSpaceDE w:val="0"/>
        <w:autoSpaceDN w:val="0"/>
        <w:adjustRightInd w:val="0"/>
        <w:jc w:val="both"/>
        <w:rPr>
          <w:bCs/>
          <w:szCs w:val="28"/>
        </w:rPr>
      </w:pPr>
      <w:r w:rsidRPr="00057809">
        <w:rPr>
          <w:szCs w:val="28"/>
          <w:lang w:val="kk-KZ"/>
        </w:rPr>
        <w:t>К</w:t>
      </w:r>
      <w:r w:rsidRPr="00057809">
        <w:rPr>
          <w:szCs w:val="28"/>
        </w:rPr>
        <w:t>омпенсационный план</w:t>
      </w:r>
      <w:r w:rsidRPr="00057809">
        <w:rPr>
          <w:bCs/>
          <w:spacing w:val="-2"/>
          <w:szCs w:val="28"/>
        </w:rPr>
        <w:t xml:space="preserve"> ассоциация равноправных финансово интегрированных с</w:t>
      </w:r>
      <w:r w:rsidRPr="00057809">
        <w:rPr>
          <w:bCs/>
          <w:szCs w:val="28"/>
        </w:rPr>
        <w:t>труктур (АРФИС), их назначение.</w:t>
      </w:r>
    </w:p>
    <w:p w:rsidR="00E334FA" w:rsidRPr="00057809" w:rsidRDefault="00E334FA" w:rsidP="00910CF0">
      <w:pPr>
        <w:widowControl w:val="0"/>
        <w:numPr>
          <w:ilvl w:val="0"/>
          <w:numId w:val="3"/>
        </w:numPr>
        <w:autoSpaceDE w:val="0"/>
        <w:autoSpaceDN w:val="0"/>
        <w:adjustRightInd w:val="0"/>
        <w:jc w:val="both"/>
        <w:rPr>
          <w:szCs w:val="28"/>
          <w:lang w:val="kk-KZ"/>
        </w:rPr>
      </w:pPr>
      <w:r w:rsidRPr="00057809">
        <w:rPr>
          <w:szCs w:val="28"/>
          <w:lang w:val="kk-KZ"/>
        </w:rPr>
        <w:t>Расскройте сущность и значение</w:t>
      </w:r>
      <w:r w:rsidR="00FC4183" w:rsidRPr="00057809">
        <w:rPr>
          <w:szCs w:val="28"/>
          <w:lang w:val="kk-KZ"/>
        </w:rPr>
        <w:t xml:space="preserve"> </w:t>
      </w:r>
      <w:r w:rsidRPr="00057809">
        <w:rPr>
          <w:szCs w:val="28"/>
          <w:lang w:val="kk-KZ"/>
        </w:rPr>
        <w:t>к</w:t>
      </w:r>
      <w:r w:rsidRPr="00057809">
        <w:rPr>
          <w:szCs w:val="28"/>
        </w:rPr>
        <w:t>омпенсационного</w:t>
      </w:r>
      <w:r w:rsidR="00FC4183" w:rsidRPr="00057809">
        <w:rPr>
          <w:szCs w:val="28"/>
        </w:rPr>
        <w:t xml:space="preserve"> </w:t>
      </w:r>
      <w:r w:rsidRPr="00057809">
        <w:rPr>
          <w:szCs w:val="28"/>
        </w:rPr>
        <w:t>плана.</w:t>
      </w:r>
      <w:r w:rsidRPr="00057809">
        <w:rPr>
          <w:szCs w:val="28"/>
          <w:lang w:val="kk-KZ"/>
        </w:rPr>
        <w:t xml:space="preserve"> </w:t>
      </w:r>
    </w:p>
    <w:p w:rsidR="00E334FA" w:rsidRPr="00057809" w:rsidRDefault="00E334FA" w:rsidP="00910CF0">
      <w:pPr>
        <w:widowControl w:val="0"/>
        <w:numPr>
          <w:ilvl w:val="0"/>
          <w:numId w:val="3"/>
        </w:numPr>
        <w:autoSpaceDE w:val="0"/>
        <w:autoSpaceDN w:val="0"/>
        <w:adjustRightInd w:val="0"/>
        <w:jc w:val="both"/>
        <w:rPr>
          <w:szCs w:val="28"/>
        </w:rPr>
      </w:pPr>
      <w:r w:rsidRPr="00057809">
        <w:rPr>
          <w:szCs w:val="28"/>
        </w:rPr>
        <w:t>Структурные части</w:t>
      </w:r>
      <w:r w:rsidRPr="00057809">
        <w:rPr>
          <w:szCs w:val="28"/>
          <w:lang w:val="kk-KZ"/>
        </w:rPr>
        <w:t xml:space="preserve"> к</w:t>
      </w:r>
      <w:r w:rsidRPr="00057809">
        <w:rPr>
          <w:szCs w:val="28"/>
        </w:rPr>
        <w:t>омпенсационного плана</w:t>
      </w:r>
    </w:p>
    <w:p w:rsidR="00E334FA" w:rsidRPr="00057809" w:rsidRDefault="00E334FA" w:rsidP="00910CF0">
      <w:pPr>
        <w:widowControl w:val="0"/>
        <w:numPr>
          <w:ilvl w:val="0"/>
          <w:numId w:val="3"/>
        </w:numPr>
        <w:autoSpaceDE w:val="0"/>
        <w:autoSpaceDN w:val="0"/>
        <w:adjustRightInd w:val="0"/>
        <w:jc w:val="both"/>
        <w:rPr>
          <w:spacing w:val="-3"/>
          <w:szCs w:val="28"/>
        </w:rPr>
      </w:pPr>
      <w:r w:rsidRPr="00057809">
        <w:rPr>
          <w:szCs w:val="28"/>
        </w:rPr>
        <w:t xml:space="preserve">Охарактеризуйте значение в нефтяном бизнесе гибкого </w:t>
      </w:r>
      <w:r w:rsidRPr="00057809">
        <w:rPr>
          <w:spacing w:val="-1"/>
          <w:szCs w:val="28"/>
        </w:rPr>
        <w:t xml:space="preserve">налогового законодательства. </w:t>
      </w:r>
    </w:p>
    <w:p w:rsidR="00BB647B" w:rsidRPr="00C45637" w:rsidRDefault="00E334FA" w:rsidP="00E86E81">
      <w:pPr>
        <w:widowControl w:val="0"/>
        <w:numPr>
          <w:ilvl w:val="0"/>
          <w:numId w:val="3"/>
        </w:numPr>
        <w:autoSpaceDE w:val="0"/>
        <w:autoSpaceDN w:val="0"/>
        <w:adjustRightInd w:val="0"/>
        <w:jc w:val="both"/>
        <w:rPr>
          <w:spacing w:val="-3"/>
          <w:szCs w:val="28"/>
        </w:rPr>
      </w:pPr>
      <w:r w:rsidRPr="00057809">
        <w:rPr>
          <w:spacing w:val="-1"/>
          <w:szCs w:val="28"/>
        </w:rPr>
        <w:t xml:space="preserve">Опишите основы, обеспечивающие оптимальный режим деятельности ТЭК </w:t>
      </w:r>
      <w:r w:rsidRPr="00057809">
        <w:rPr>
          <w:szCs w:val="28"/>
        </w:rPr>
        <w:t xml:space="preserve">и </w:t>
      </w:r>
      <w:r w:rsidRPr="00057809">
        <w:rPr>
          <w:spacing w:val="-3"/>
          <w:szCs w:val="28"/>
        </w:rPr>
        <w:t>сбалансированность</w:t>
      </w:r>
      <w:r w:rsidR="00FC4183" w:rsidRPr="00057809">
        <w:rPr>
          <w:spacing w:val="-3"/>
          <w:szCs w:val="28"/>
        </w:rPr>
        <w:t xml:space="preserve"> </w:t>
      </w:r>
      <w:r w:rsidRPr="00057809">
        <w:rPr>
          <w:spacing w:val="-4"/>
          <w:szCs w:val="28"/>
        </w:rPr>
        <w:t xml:space="preserve">интересов </w:t>
      </w:r>
      <w:r w:rsidRPr="00057809">
        <w:rPr>
          <w:szCs w:val="28"/>
        </w:rPr>
        <w:t xml:space="preserve">различных ее </w:t>
      </w:r>
      <w:r w:rsidRPr="00057809">
        <w:rPr>
          <w:spacing w:val="-3"/>
          <w:szCs w:val="28"/>
        </w:rPr>
        <w:t>участников.</w:t>
      </w:r>
    </w:p>
    <w:p w:rsidR="00E334FA" w:rsidRPr="00057809" w:rsidRDefault="00E334FA" w:rsidP="00D75F6A">
      <w:pPr>
        <w:jc w:val="both"/>
        <w:rPr>
          <w:szCs w:val="28"/>
        </w:rPr>
      </w:pPr>
    </w:p>
    <w:p w:rsidR="00E86E81" w:rsidRPr="00C45637" w:rsidRDefault="00E334FA" w:rsidP="00D75F6A">
      <w:pPr>
        <w:jc w:val="both"/>
        <w:rPr>
          <w:szCs w:val="28"/>
        </w:rPr>
      </w:pPr>
      <w:r w:rsidRPr="00C45637">
        <w:rPr>
          <w:b/>
          <w:bCs/>
          <w:spacing w:val="-5"/>
          <w:szCs w:val="28"/>
          <w:lang w:val="kk-KZ"/>
        </w:rPr>
        <w:t xml:space="preserve">Тема </w:t>
      </w:r>
      <w:r w:rsidRPr="00C45637">
        <w:rPr>
          <w:b/>
          <w:bCs/>
          <w:szCs w:val="28"/>
        </w:rPr>
        <w:t xml:space="preserve">11. </w:t>
      </w:r>
      <w:r w:rsidR="00E86E81" w:rsidRPr="00C45637">
        <w:rPr>
          <w:b/>
          <w:szCs w:val="28"/>
        </w:rPr>
        <w:t>Управление инновационными проектами и оценка уровня их эффективности</w:t>
      </w:r>
      <w:r w:rsidR="00E86E81" w:rsidRPr="00C45637">
        <w:rPr>
          <w:szCs w:val="28"/>
        </w:rPr>
        <w:t xml:space="preserve"> </w:t>
      </w:r>
    </w:p>
    <w:p w:rsidR="00E86E81" w:rsidRPr="00C45637" w:rsidRDefault="00E86E81" w:rsidP="00D75F6A">
      <w:pPr>
        <w:jc w:val="both"/>
        <w:rPr>
          <w:szCs w:val="28"/>
        </w:rPr>
      </w:pPr>
    </w:p>
    <w:p w:rsidR="00E334FA" w:rsidRPr="00C45637" w:rsidRDefault="00E334FA" w:rsidP="00D75F6A">
      <w:pPr>
        <w:jc w:val="both"/>
        <w:rPr>
          <w:szCs w:val="28"/>
        </w:rPr>
      </w:pPr>
      <w:r w:rsidRPr="00C45637">
        <w:rPr>
          <w:szCs w:val="28"/>
        </w:rPr>
        <w:t xml:space="preserve">11.1 </w:t>
      </w:r>
      <w:r w:rsidR="00E86E81" w:rsidRPr="00C45637">
        <w:rPr>
          <w:szCs w:val="28"/>
        </w:rPr>
        <w:t>Модел</w:t>
      </w:r>
      <w:r w:rsidR="0095186F">
        <w:rPr>
          <w:szCs w:val="28"/>
        </w:rPr>
        <w:t>ь оценки инновационных проектов</w:t>
      </w:r>
    </w:p>
    <w:p w:rsidR="00E334FA" w:rsidRPr="00C45637" w:rsidRDefault="00E334FA" w:rsidP="00C45637">
      <w:pPr>
        <w:jc w:val="both"/>
        <w:rPr>
          <w:szCs w:val="28"/>
        </w:rPr>
      </w:pPr>
      <w:r w:rsidRPr="00C45637">
        <w:rPr>
          <w:szCs w:val="28"/>
        </w:rPr>
        <w:t xml:space="preserve">11.2 </w:t>
      </w:r>
      <w:r w:rsidR="00E86E81" w:rsidRPr="00C45637">
        <w:rPr>
          <w:szCs w:val="28"/>
        </w:rPr>
        <w:t xml:space="preserve">Эффективность инноваций </w:t>
      </w:r>
    </w:p>
    <w:p w:rsidR="00E86E81" w:rsidRDefault="00E86E81" w:rsidP="00D75F6A">
      <w:pPr>
        <w:ind w:firstLine="567"/>
        <w:jc w:val="both"/>
        <w:rPr>
          <w:szCs w:val="28"/>
        </w:rPr>
      </w:pPr>
    </w:p>
    <w:p w:rsidR="0095186F" w:rsidRDefault="0095186F" w:rsidP="00D75F6A">
      <w:pPr>
        <w:ind w:firstLine="567"/>
        <w:jc w:val="both"/>
        <w:rPr>
          <w:szCs w:val="28"/>
        </w:rPr>
      </w:pPr>
    </w:p>
    <w:p w:rsidR="0095186F" w:rsidRPr="00B36DE2" w:rsidRDefault="0095186F" w:rsidP="0095186F">
      <w:pPr>
        <w:ind w:firstLine="708"/>
        <w:jc w:val="both"/>
        <w:rPr>
          <w:b/>
          <w:szCs w:val="28"/>
        </w:rPr>
      </w:pPr>
      <w:r w:rsidRPr="00B36DE2">
        <w:rPr>
          <w:b/>
          <w:szCs w:val="28"/>
        </w:rPr>
        <w:t>11.1 Модель оценки инновационных проектов.</w:t>
      </w:r>
    </w:p>
    <w:p w:rsidR="0095186F" w:rsidRPr="00057809" w:rsidRDefault="0095186F" w:rsidP="00D75F6A">
      <w:pPr>
        <w:ind w:firstLine="567"/>
        <w:jc w:val="both"/>
        <w:rPr>
          <w:szCs w:val="28"/>
        </w:rPr>
      </w:pPr>
    </w:p>
    <w:p w:rsidR="00E86E81" w:rsidRPr="00E86E81" w:rsidRDefault="00E86E81" w:rsidP="00E86E81">
      <w:pPr>
        <w:ind w:firstLine="709"/>
        <w:jc w:val="both"/>
        <w:outlineLvl w:val="1"/>
        <w:rPr>
          <w:bCs/>
          <w:szCs w:val="28"/>
        </w:rPr>
      </w:pPr>
      <w:r w:rsidRPr="00E86E81">
        <w:rPr>
          <w:bCs/>
          <w:szCs w:val="28"/>
        </w:rPr>
        <w:t xml:space="preserve">Под проектом понимается процесс целенаправленного изменения или создания новой технической или социально-экономической системы. </w:t>
      </w:r>
    </w:p>
    <w:p w:rsidR="00E86E81" w:rsidRPr="00E86E81" w:rsidRDefault="00E86E81" w:rsidP="00E86E81">
      <w:pPr>
        <w:ind w:firstLine="709"/>
        <w:jc w:val="both"/>
        <w:outlineLvl w:val="1"/>
        <w:rPr>
          <w:bCs/>
          <w:szCs w:val="28"/>
        </w:rPr>
      </w:pPr>
      <w:r w:rsidRPr="00E86E81">
        <w:rPr>
          <w:bCs/>
          <w:szCs w:val="28"/>
        </w:rPr>
        <w:t xml:space="preserve">Инновационный проект представляет собой сложную систему взаимообусловленных и взаимоувязанных по ресурсам, срокам и исполнителям мероприятий, направленных на достижение конкретных целей (задач) на приоритетных направлениях развития науки и техники. </w:t>
      </w:r>
    </w:p>
    <w:p w:rsidR="00E86E81" w:rsidRPr="00E86E81" w:rsidRDefault="00E86E81" w:rsidP="00E86E81">
      <w:pPr>
        <w:ind w:firstLine="709"/>
        <w:jc w:val="both"/>
        <w:outlineLvl w:val="1"/>
        <w:rPr>
          <w:bCs/>
          <w:szCs w:val="28"/>
        </w:rPr>
      </w:pPr>
      <w:r w:rsidRPr="00E86E81">
        <w:rPr>
          <w:bCs/>
          <w:szCs w:val="28"/>
        </w:rPr>
        <w:t>Инновационный проект - это система взаимоувязанных целей и программ их достижения, представляющих собой комплекс научно-исследовательских, опытно-конструкторских, производственных, организационных, финансовых, коммерческих и других мероприятий, соответствующим образом организованных (увязанных по ресурсам, срокам и исполнителям), оформленных комплектом проектной документации и обеспечивающих эффективное решение конкретной научно-технической задачи (проблемы), выраженной в количественных показателях и прив</w:t>
      </w:r>
      <w:r w:rsidR="00C45637">
        <w:rPr>
          <w:bCs/>
          <w:szCs w:val="28"/>
        </w:rPr>
        <w:t xml:space="preserve">одящей к инновации. </w:t>
      </w:r>
    </w:p>
    <w:p w:rsidR="00E86E81" w:rsidRPr="00E86E81" w:rsidRDefault="00E86E81" w:rsidP="00E86E81">
      <w:pPr>
        <w:ind w:firstLine="709"/>
        <w:jc w:val="both"/>
        <w:outlineLvl w:val="1"/>
        <w:rPr>
          <w:bCs/>
          <w:szCs w:val="28"/>
        </w:rPr>
      </w:pPr>
      <w:r w:rsidRPr="00E86E81">
        <w:rPr>
          <w:bCs/>
          <w:szCs w:val="28"/>
        </w:rPr>
        <w:t>Инновационный проект - комплексное понятие, включающее:</w:t>
      </w:r>
    </w:p>
    <w:p w:rsidR="00E86E81" w:rsidRPr="00E86E81" w:rsidRDefault="00E86E81" w:rsidP="00E86E81">
      <w:pPr>
        <w:ind w:firstLine="709"/>
        <w:jc w:val="both"/>
        <w:rPr>
          <w:szCs w:val="28"/>
        </w:rPr>
      </w:pPr>
      <w:r w:rsidRPr="00E86E81">
        <w:rPr>
          <w:szCs w:val="28"/>
        </w:rPr>
        <w:t>- форму целевого управления инновационной деятельностью;</w:t>
      </w:r>
    </w:p>
    <w:p w:rsidR="00E86E81" w:rsidRPr="00E86E81" w:rsidRDefault="00E86E81" w:rsidP="00E86E81">
      <w:pPr>
        <w:ind w:firstLine="709"/>
        <w:jc w:val="both"/>
        <w:rPr>
          <w:szCs w:val="28"/>
        </w:rPr>
      </w:pPr>
      <w:r w:rsidRPr="00E86E81">
        <w:rPr>
          <w:szCs w:val="28"/>
        </w:rPr>
        <w:t>- процесс осуществления инноваций;</w:t>
      </w:r>
    </w:p>
    <w:p w:rsidR="00E86E81" w:rsidRPr="00E86E81" w:rsidRDefault="00E86E81" w:rsidP="00E86E81">
      <w:pPr>
        <w:ind w:firstLine="709"/>
        <w:jc w:val="both"/>
        <w:rPr>
          <w:szCs w:val="28"/>
        </w:rPr>
      </w:pPr>
      <w:r w:rsidRPr="00E86E81">
        <w:rPr>
          <w:szCs w:val="28"/>
        </w:rPr>
        <w:t>- комплект определенных документов.</w:t>
      </w:r>
    </w:p>
    <w:p w:rsidR="00E86E81" w:rsidRPr="00E86E81" w:rsidRDefault="00E86E81" w:rsidP="00E86E81">
      <w:pPr>
        <w:ind w:firstLine="709"/>
        <w:jc w:val="both"/>
        <w:rPr>
          <w:szCs w:val="28"/>
        </w:rPr>
      </w:pPr>
      <w:r w:rsidRPr="00E86E81">
        <w:rPr>
          <w:szCs w:val="28"/>
        </w:rPr>
        <w:t>Как форма целевого управления инновационной деятельностью инновационный проект представляет собой сложную систему взаимообусловленных и взаимосвязанных по ресурсам, срокам и исполнителям мероприятий, направленных на достижение конкретных целей на приоритетных направлениях развития науки и техники.</w:t>
      </w:r>
    </w:p>
    <w:p w:rsidR="00E86E81" w:rsidRPr="00E86E81" w:rsidRDefault="00E86E81" w:rsidP="00E86E81">
      <w:pPr>
        <w:ind w:firstLine="709"/>
        <w:jc w:val="both"/>
        <w:rPr>
          <w:szCs w:val="28"/>
        </w:rPr>
      </w:pPr>
      <w:r w:rsidRPr="00E86E81">
        <w:rPr>
          <w:szCs w:val="28"/>
        </w:rPr>
        <w:t>Как процесс осуществления инноваций инновационный проект - это совокупность выполняемых в определенной последовательности научных, технологических, производственных, организационных, финансовых и коммерческих мероприятий, в результате которых создается инновационный продукт.</w:t>
      </w:r>
    </w:p>
    <w:p w:rsidR="00E86E81" w:rsidRPr="00E86E81" w:rsidRDefault="00E86E81" w:rsidP="00E86E81">
      <w:pPr>
        <w:ind w:firstLine="709"/>
        <w:jc w:val="both"/>
        <w:outlineLvl w:val="1"/>
        <w:rPr>
          <w:bCs/>
          <w:szCs w:val="28"/>
        </w:rPr>
      </w:pPr>
      <w:r w:rsidRPr="00E86E81">
        <w:rPr>
          <w:bCs/>
          <w:szCs w:val="28"/>
        </w:rPr>
        <w:t>Процесс оценки моделей инновационных проектов невозможен без использования специальных методов.</w:t>
      </w:r>
    </w:p>
    <w:p w:rsidR="00E86E81" w:rsidRPr="00E86E81" w:rsidRDefault="00E86E81" w:rsidP="00E86E81">
      <w:pPr>
        <w:ind w:firstLine="709"/>
        <w:jc w:val="both"/>
        <w:outlineLvl w:val="1"/>
        <w:rPr>
          <w:bCs/>
          <w:szCs w:val="28"/>
        </w:rPr>
      </w:pPr>
      <w:r w:rsidRPr="00E86E81">
        <w:rPr>
          <w:bCs/>
          <w:szCs w:val="28"/>
        </w:rPr>
        <w:t xml:space="preserve">На этапе диагностики проблемы и формулировки критериев и ограничений могут применяться методы ситуационного анализа, моделирования, многокритериальной оценки альтернатив и экспертной оценки альтернатив. </w:t>
      </w:r>
    </w:p>
    <w:p w:rsidR="00E86E81" w:rsidRPr="00E86E81" w:rsidRDefault="00E86E81" w:rsidP="00E86E81">
      <w:pPr>
        <w:ind w:firstLine="709"/>
        <w:jc w:val="both"/>
        <w:outlineLvl w:val="1"/>
        <w:rPr>
          <w:bCs/>
          <w:szCs w:val="28"/>
        </w:rPr>
      </w:pPr>
      <w:r w:rsidRPr="00E86E81">
        <w:rPr>
          <w:bCs/>
          <w:szCs w:val="28"/>
        </w:rPr>
        <w:lastRenderedPageBreak/>
        <w:t xml:space="preserve">При реализации инновационных проектов приоритетными и поддерживаемыми со стороны государства должны быть те проекты, которые ориентированы на конечные социально-экономические результаты. В Приложении 1 приведен рекомендуемый перечень критериев инновационных проектов. </w:t>
      </w:r>
    </w:p>
    <w:p w:rsidR="00E86E81" w:rsidRPr="00E86E81" w:rsidRDefault="00E86E81" w:rsidP="00E86E81">
      <w:pPr>
        <w:ind w:firstLine="709"/>
        <w:jc w:val="both"/>
        <w:outlineLvl w:val="1"/>
        <w:rPr>
          <w:bCs/>
          <w:szCs w:val="28"/>
        </w:rPr>
      </w:pPr>
      <w:r w:rsidRPr="00E86E81">
        <w:rPr>
          <w:bCs/>
          <w:szCs w:val="28"/>
        </w:rPr>
        <w:t xml:space="preserve">Важно отметить, что показатели верхнего уровня, приоритетные направления - это показатели, важные для уровня народного хозяйства в целом. Они являются обязательными для оценки и контроля на всех последующих более низких по иерархии уровнях, решающих частные задачи (социально-экономические приоритеты и ключевые проблемы; приоритетные направления НТП; государственные научно-технические программы; проекты, реализующие эти программы). На следующем уровне ключевых проблем (например, обеспечение теплом и энергией) добавляются внутренние автономно используемые на этом уровне характеристики. </w:t>
      </w:r>
    </w:p>
    <w:p w:rsidR="00E86E81" w:rsidRPr="00E86E81" w:rsidRDefault="00E86E81" w:rsidP="00E86E81">
      <w:pPr>
        <w:ind w:firstLine="709"/>
        <w:jc w:val="both"/>
        <w:outlineLvl w:val="1"/>
        <w:rPr>
          <w:bCs/>
          <w:szCs w:val="28"/>
        </w:rPr>
      </w:pPr>
      <w:r w:rsidRPr="00E86E81">
        <w:rPr>
          <w:bCs/>
          <w:szCs w:val="28"/>
        </w:rPr>
        <w:t xml:space="preserve">В результате формируется система критериев, которая дает возможность оценить вклад инновационного проекта любого уровня в достижении конечных целей реформ и использовать эту информацию для соответствующего распределения ресурсов на реализацию таких проектов. </w:t>
      </w:r>
    </w:p>
    <w:p w:rsidR="00E86E81" w:rsidRPr="00E86E81" w:rsidRDefault="00E86E81" w:rsidP="00E86E81">
      <w:pPr>
        <w:ind w:firstLine="709"/>
        <w:jc w:val="both"/>
        <w:outlineLvl w:val="1"/>
        <w:rPr>
          <w:bCs/>
          <w:szCs w:val="28"/>
        </w:rPr>
      </w:pPr>
      <w:r w:rsidRPr="00E86E81">
        <w:rPr>
          <w:bCs/>
          <w:szCs w:val="28"/>
        </w:rPr>
        <w:t xml:space="preserve">Полная оценка инновационного проекта включает в себя анализ всех вышеперечисленных критериев и основных элементов реализации проекта. Информация является необходимым элементом в принятии решений, которые имеют ряд характерных особенностей для инновационной деятельности, а именно: разработки планов и программ инновационной деятельности, организации и мониторинга и наблюдения за ходом разработки инновации и ее внедрения, рассмотрение проектов инноваций, проведение единой инновационной политики, создание целевых групп и т.п. </w:t>
      </w:r>
    </w:p>
    <w:p w:rsidR="00E86E81" w:rsidRPr="00E86E81" w:rsidRDefault="00E86E81" w:rsidP="00E86E81">
      <w:pPr>
        <w:ind w:firstLine="709"/>
        <w:jc w:val="both"/>
        <w:outlineLvl w:val="1"/>
        <w:rPr>
          <w:bCs/>
          <w:szCs w:val="28"/>
        </w:rPr>
      </w:pPr>
      <w:r w:rsidRPr="00E86E81">
        <w:rPr>
          <w:bCs/>
          <w:szCs w:val="28"/>
        </w:rPr>
        <w:t xml:space="preserve">Для получения полной оценки инновационного проекта экспертам необходимо оценить каждую позицию, а затем на основе обобщенной оценки принимать решение об эффективности анализируемого проекта. </w:t>
      </w:r>
    </w:p>
    <w:p w:rsidR="00E86E81" w:rsidRPr="00E86E81" w:rsidRDefault="00E86E81" w:rsidP="00E86E81">
      <w:pPr>
        <w:ind w:firstLine="709"/>
        <w:jc w:val="both"/>
        <w:outlineLvl w:val="1"/>
        <w:rPr>
          <w:bCs/>
          <w:szCs w:val="28"/>
        </w:rPr>
      </w:pPr>
      <w:r w:rsidRPr="00E86E81">
        <w:rPr>
          <w:bCs/>
          <w:szCs w:val="28"/>
        </w:rPr>
        <w:t xml:space="preserve">Для оценки качественных характеристик требуется содержательная информация, состав которой регламентируется соответствующими формами документов (вклад в крупные структурные сдвиги, повышение экономической эффективности, конкурентоспособность на внутреннем рынке, перспективность и др.). </w:t>
      </w:r>
    </w:p>
    <w:p w:rsidR="00E86E81" w:rsidRPr="00E86E81" w:rsidRDefault="00E86E81" w:rsidP="00E86E81">
      <w:pPr>
        <w:ind w:firstLine="709"/>
        <w:jc w:val="both"/>
        <w:outlineLvl w:val="1"/>
        <w:rPr>
          <w:bCs/>
          <w:szCs w:val="28"/>
        </w:rPr>
      </w:pPr>
      <w:r w:rsidRPr="00E86E81">
        <w:rPr>
          <w:bCs/>
          <w:szCs w:val="28"/>
        </w:rPr>
        <w:t xml:space="preserve">Необходимо отметить, что при реализации инновационных проектов приоритетными и поддерживаемыми со стороны государства должны быть те проекты, которые ориентированы на конечные социально-экономические результаты. </w:t>
      </w:r>
    </w:p>
    <w:p w:rsidR="00E86E81" w:rsidRPr="00E86E81" w:rsidRDefault="00E86E81" w:rsidP="00E86E81">
      <w:pPr>
        <w:ind w:firstLine="709"/>
        <w:jc w:val="both"/>
        <w:outlineLvl w:val="1"/>
        <w:rPr>
          <w:bCs/>
          <w:szCs w:val="28"/>
        </w:rPr>
      </w:pPr>
      <w:r w:rsidRPr="00E86E81">
        <w:rPr>
          <w:bCs/>
          <w:szCs w:val="28"/>
        </w:rPr>
        <w:t xml:space="preserve">Полная оценка инновационного проекта включает в себя анализ всех вышеперечисленных критериев и основных элементов реализации проекта, для того чтобы свести полученные результаты в единое целое. </w:t>
      </w:r>
    </w:p>
    <w:p w:rsidR="00E86E81" w:rsidRPr="00E86E81" w:rsidRDefault="00E86E81" w:rsidP="00E86E81">
      <w:pPr>
        <w:ind w:firstLine="709"/>
        <w:jc w:val="both"/>
        <w:outlineLvl w:val="1"/>
        <w:rPr>
          <w:bCs/>
          <w:szCs w:val="28"/>
        </w:rPr>
      </w:pPr>
      <w:r w:rsidRPr="00E86E81">
        <w:rPr>
          <w:bCs/>
          <w:szCs w:val="28"/>
        </w:rPr>
        <w:t xml:space="preserve">Информация является необходимым элементом в принятии решений, которые имеют ряд характерных особенностей для инновационной деятельности, а именно: разработки планов и программ инновационной </w:t>
      </w:r>
      <w:r w:rsidRPr="00E86E81">
        <w:rPr>
          <w:bCs/>
          <w:szCs w:val="28"/>
        </w:rPr>
        <w:lastRenderedPageBreak/>
        <w:t xml:space="preserve">деятельности, организации и мониторинга и наблюдения за ходом разработки инновации и ее внедрения, рассмотрение проектов инноваций, проведение единой инновационной политики, создание целевых групп и т.п. </w:t>
      </w:r>
    </w:p>
    <w:p w:rsidR="00E86E81" w:rsidRPr="00E86E81" w:rsidRDefault="00E86E81" w:rsidP="00E86E81">
      <w:pPr>
        <w:ind w:firstLine="709"/>
        <w:jc w:val="both"/>
        <w:outlineLvl w:val="1"/>
        <w:rPr>
          <w:bCs/>
          <w:szCs w:val="28"/>
        </w:rPr>
      </w:pPr>
      <w:r w:rsidRPr="00E86E81">
        <w:rPr>
          <w:bCs/>
          <w:szCs w:val="28"/>
        </w:rPr>
        <w:t xml:space="preserve">Можно выделить три типа разработок и соответствующих им программ: проекты, по которым имеются готовые образцы, составляют основу рынка инновационных программ, дающих основную практическую отдачу, приоритетные объекты, находящиеся на завершающих стадиях, фундаментальные и поисковые долгосрочные (7-15 лет) ключевые проблемы развития. </w:t>
      </w:r>
    </w:p>
    <w:p w:rsidR="00E86E81" w:rsidRPr="00E86E81" w:rsidRDefault="00E86E81" w:rsidP="00E86E81">
      <w:pPr>
        <w:ind w:firstLine="709"/>
        <w:jc w:val="both"/>
        <w:outlineLvl w:val="1"/>
        <w:rPr>
          <w:bCs/>
          <w:szCs w:val="28"/>
        </w:rPr>
      </w:pPr>
      <w:r w:rsidRPr="00E86E81">
        <w:rPr>
          <w:bCs/>
          <w:szCs w:val="28"/>
        </w:rPr>
        <w:t xml:space="preserve">В основе оценки эффективности проекта лежит сравнительный анализ объема предлагаемых инвестиций и будущих денежных поступлений. Сравниваемые величины относятся в большинстве случаев к различным временным периодам и поэтому наиболее важной проблемой в этом случае, так же как и при определении экономической эффективности новой техники и технологии, является проблема сравнивания доходов и затрат и приведения их в сопоставимый вид. Причинами проведения процесса дисконтирования (приведения в сопоставимый вид) могут являться инфляция, нежелательная динамика инвестиций, падение промышленного производства, различные горизонты прогнозирования, изменения в налоговой системе и т.д. </w:t>
      </w:r>
    </w:p>
    <w:p w:rsidR="00E86E81" w:rsidRPr="00E86E81" w:rsidRDefault="00E86E81" w:rsidP="00E86E81">
      <w:pPr>
        <w:ind w:firstLine="709"/>
        <w:jc w:val="both"/>
        <w:outlineLvl w:val="1"/>
        <w:rPr>
          <w:bCs/>
          <w:szCs w:val="28"/>
        </w:rPr>
      </w:pPr>
      <w:r w:rsidRPr="00E86E81">
        <w:rPr>
          <w:bCs/>
          <w:szCs w:val="28"/>
        </w:rPr>
        <w:t xml:space="preserve">Все методы оценки эффективности проекта подразделяются на две группы, основанные на дисконтированных и учетных оценках. </w:t>
      </w:r>
    </w:p>
    <w:p w:rsidR="00E86E81" w:rsidRPr="00E86E81" w:rsidRDefault="00E86E81" w:rsidP="00E86E81">
      <w:pPr>
        <w:ind w:firstLine="709"/>
        <w:jc w:val="both"/>
        <w:outlineLvl w:val="1"/>
        <w:rPr>
          <w:bCs/>
          <w:szCs w:val="28"/>
        </w:rPr>
      </w:pPr>
      <w:r w:rsidRPr="00E86E81">
        <w:rPr>
          <w:bCs/>
          <w:szCs w:val="28"/>
        </w:rPr>
        <w:t xml:space="preserve">Методами, основанными на учетных ставках (без дисконтирования) являются период окупаемости (pay back period, PP), коэффициент эффективности инвестиций (average rate of return, ARR) и коэффициент покрытия долга (debt cover ratio, DCR). </w:t>
      </w:r>
    </w:p>
    <w:p w:rsidR="00E86E81" w:rsidRDefault="00E86E81" w:rsidP="00E86E81">
      <w:pPr>
        <w:ind w:firstLine="709"/>
        <w:jc w:val="both"/>
        <w:outlineLvl w:val="1"/>
        <w:rPr>
          <w:bCs/>
          <w:szCs w:val="28"/>
        </w:rPr>
      </w:pPr>
      <w:r w:rsidRPr="00E86E81">
        <w:rPr>
          <w:bCs/>
          <w:szCs w:val="28"/>
        </w:rPr>
        <w:t>Методы оценки эффективности проекта, основанные на дисконтированных оценках, значительно более точны, так как учитывают различные виды инфляции, изменения процентной ставки, нормы доходности и др. Это показатели метод индекса рентабельности (profitability index, PI), чистую стоимость (чистый дисконтированный доход, net present value, NPV), и внутренняя норма доходности (internal rate of return, IRR). Все названные методы оценки п</w:t>
      </w:r>
      <w:r w:rsidR="00671D55">
        <w:rPr>
          <w:bCs/>
          <w:szCs w:val="28"/>
        </w:rPr>
        <w:t>роекта представлены на рисунке 11.1.1</w:t>
      </w:r>
      <w:r w:rsidRPr="00E86E81">
        <w:rPr>
          <w:bCs/>
          <w:szCs w:val="28"/>
        </w:rPr>
        <w:t>.</w:t>
      </w:r>
    </w:p>
    <w:p w:rsidR="008B10C3" w:rsidRDefault="0095186F" w:rsidP="008B10C3">
      <w:pPr>
        <w:ind w:firstLine="709"/>
        <w:jc w:val="both"/>
        <w:outlineLvl w:val="1"/>
      </w:pPr>
      <w:r>
        <w:t>В настоящее время в европейских странах и в США существует ряд методов оценки эффективности инвестиций. Их можно разделить на две основные группы: методы оценки эффективности инвестиционных проектов, не включающие дисконтирование</w:t>
      </w:r>
      <w:r w:rsidR="008B10C3">
        <w:t xml:space="preserve"> и включающие дисконтирование.</w:t>
      </w:r>
    </w:p>
    <w:p w:rsidR="00BB6EB7" w:rsidRDefault="0095186F" w:rsidP="00BB6EB7">
      <w:pPr>
        <w:ind w:firstLine="709"/>
        <w:jc w:val="both"/>
        <w:outlineLvl w:val="1"/>
      </w:pPr>
      <w:r>
        <w:t>Совокупность методов, применяемых для оценки инвестиционных проектов, можно разбить на динамические и статические (учетные) методы [2].</w:t>
      </w:r>
      <w:r>
        <w:br/>
        <w:t xml:space="preserve">     </w:t>
      </w:r>
      <w:r w:rsidR="00BB6EB7">
        <w:t xml:space="preserve">    Период окупаемости инвестиций (РР)</w:t>
      </w:r>
    </w:p>
    <w:p w:rsidR="00BB6EB7" w:rsidRDefault="00BB6EB7" w:rsidP="00BB6EB7">
      <w:pPr>
        <w:ind w:firstLine="709"/>
        <w:jc w:val="both"/>
        <w:outlineLvl w:val="1"/>
      </w:pPr>
      <w:r>
        <w:t xml:space="preserve">Срок окупаемости инвестиций связан с ликвидностью. Этот метод, ориентированный на краткосрочную оценку, рассматривает, как скоро инвестиционный проект окупит себя. Согласно анализу PP, чем быстрее проект может окупить первоначальные затраты, тем лучше. РР заостряет внимание на </w:t>
      </w:r>
    </w:p>
    <w:p w:rsidR="00BB6EB7" w:rsidRDefault="00BB6EB7" w:rsidP="00BB6EB7">
      <w:pPr>
        <w:ind w:firstLine="709"/>
        <w:jc w:val="both"/>
        <w:outlineLvl w:val="1"/>
      </w:pPr>
    </w:p>
    <w:p w:rsidR="00A00BB3" w:rsidRDefault="007508F9" w:rsidP="00BB6EB7">
      <w:pPr>
        <w:ind w:firstLine="709"/>
        <w:jc w:val="both"/>
        <w:outlineLvl w:val="1"/>
      </w:pPr>
      <w:r>
        <w:rPr>
          <w:noProof/>
        </w:rPr>
        <w:lastRenderedPageBreak/>
        <w:pict>
          <v:rect id="_x0000_s6715" style="position:absolute;left:0;text-align:left;margin-left:133.2pt;margin-top:10.15pt;width:165.75pt;height:38.25pt;z-index:251851776">
            <v:textbox>
              <w:txbxContent>
                <w:p w:rsidR="00532572" w:rsidRPr="00A00BB3" w:rsidRDefault="00532572" w:rsidP="00A00BB3">
                  <w:pPr>
                    <w:jc w:val="center"/>
                    <w:rPr>
                      <w:sz w:val="24"/>
                      <w:szCs w:val="24"/>
                    </w:rPr>
                  </w:pPr>
                  <w:r w:rsidRPr="00A00BB3">
                    <w:rPr>
                      <w:sz w:val="24"/>
                      <w:szCs w:val="24"/>
                    </w:rPr>
                    <w:t>Методы оценки</w:t>
                  </w:r>
                </w:p>
                <w:p w:rsidR="00532572" w:rsidRPr="00A00BB3" w:rsidRDefault="00532572" w:rsidP="00A00BB3">
                  <w:pPr>
                    <w:jc w:val="center"/>
                    <w:rPr>
                      <w:sz w:val="24"/>
                      <w:szCs w:val="24"/>
                    </w:rPr>
                  </w:pPr>
                  <w:r w:rsidRPr="00A00BB3">
                    <w:rPr>
                      <w:sz w:val="24"/>
                      <w:szCs w:val="24"/>
                    </w:rPr>
                    <w:t>Инвестиционных проектов</w:t>
                  </w:r>
                </w:p>
              </w:txbxContent>
            </v:textbox>
          </v:rect>
        </w:pict>
      </w:r>
    </w:p>
    <w:p w:rsidR="00A00BB3" w:rsidRDefault="00A00BB3" w:rsidP="008B10C3">
      <w:pPr>
        <w:ind w:firstLine="709"/>
        <w:jc w:val="both"/>
        <w:outlineLvl w:val="1"/>
      </w:pPr>
    </w:p>
    <w:p w:rsidR="00A00BB3" w:rsidRDefault="00A00BB3" w:rsidP="008B10C3">
      <w:pPr>
        <w:ind w:firstLine="709"/>
        <w:jc w:val="both"/>
        <w:outlineLvl w:val="1"/>
      </w:pPr>
    </w:p>
    <w:p w:rsidR="00A00BB3" w:rsidRDefault="007508F9" w:rsidP="008B10C3">
      <w:pPr>
        <w:ind w:firstLine="709"/>
        <w:jc w:val="both"/>
        <w:outlineLvl w:val="1"/>
      </w:pPr>
      <w:r>
        <w:rPr>
          <w:noProof/>
        </w:rPr>
        <w:pict>
          <v:shape id="_x0000_s6725" type="#_x0000_t32" style="position:absolute;left:0;text-align:left;margin-left:80.7pt;margin-top:12.1pt;width:285pt;height:0;z-index:251860992" o:connectortype="straight"/>
        </w:pict>
      </w:r>
      <w:r>
        <w:rPr>
          <w:noProof/>
        </w:rPr>
        <w:pict>
          <v:shape id="_x0000_s6729" type="#_x0000_t32" style="position:absolute;left:0;text-align:left;margin-left:365.7pt;margin-top:12.1pt;width:0;height:17.25pt;z-index:251864064" o:connectortype="straight"/>
        </w:pict>
      </w:r>
      <w:r>
        <w:rPr>
          <w:noProof/>
        </w:rPr>
        <w:pict>
          <v:shape id="_x0000_s6727" type="#_x0000_t32" style="position:absolute;left:0;text-align:left;margin-left:80.7pt;margin-top:12.1pt;width:0;height:17.25pt;z-index:251863040" o:connectortype="straight"/>
        </w:pict>
      </w:r>
      <w:r>
        <w:rPr>
          <w:noProof/>
        </w:rPr>
        <w:pict>
          <v:shape id="_x0000_s6726" type="#_x0000_t32" style="position:absolute;left:0;text-align:left;margin-left:220.2pt;margin-top:.1pt;width:0;height:12pt;z-index:251862016" o:connectortype="straight"/>
        </w:pict>
      </w:r>
    </w:p>
    <w:p w:rsidR="00A00BB3" w:rsidRDefault="007508F9" w:rsidP="008B10C3">
      <w:pPr>
        <w:ind w:firstLine="709"/>
        <w:jc w:val="both"/>
        <w:outlineLvl w:val="1"/>
      </w:pPr>
      <w:r>
        <w:rPr>
          <w:noProof/>
        </w:rPr>
        <w:pict>
          <v:rect id="_x0000_s6717" style="position:absolute;left:0;text-align:left;margin-left:283.95pt;margin-top:13.25pt;width:165.75pt;height:27.75pt;z-index:251853824">
            <v:textbox>
              <w:txbxContent>
                <w:p w:rsidR="00532572" w:rsidRPr="00A00BB3" w:rsidRDefault="00532572" w:rsidP="00A00BB3">
                  <w:pPr>
                    <w:jc w:val="center"/>
                    <w:rPr>
                      <w:sz w:val="24"/>
                      <w:szCs w:val="24"/>
                    </w:rPr>
                  </w:pPr>
                  <w:r>
                    <w:rPr>
                      <w:sz w:val="24"/>
                      <w:szCs w:val="24"/>
                    </w:rPr>
                    <w:t>Динамические методы</w:t>
                  </w:r>
                </w:p>
              </w:txbxContent>
            </v:textbox>
          </v:rect>
        </w:pict>
      </w:r>
      <w:r>
        <w:rPr>
          <w:noProof/>
        </w:rPr>
        <w:pict>
          <v:rect id="_x0000_s6716" style="position:absolute;left:0;text-align:left;margin-left:-.3pt;margin-top:13.25pt;width:165.75pt;height:27.75pt;z-index:251852800">
            <v:textbox>
              <w:txbxContent>
                <w:p w:rsidR="00532572" w:rsidRPr="00A00BB3" w:rsidRDefault="00532572" w:rsidP="00A00BB3">
                  <w:pPr>
                    <w:jc w:val="center"/>
                    <w:rPr>
                      <w:sz w:val="24"/>
                      <w:szCs w:val="24"/>
                    </w:rPr>
                  </w:pPr>
                  <w:r>
                    <w:rPr>
                      <w:sz w:val="24"/>
                      <w:szCs w:val="24"/>
                    </w:rPr>
                    <w:t>Статические методы</w:t>
                  </w:r>
                </w:p>
              </w:txbxContent>
            </v:textbox>
          </v:rect>
        </w:pict>
      </w:r>
    </w:p>
    <w:p w:rsidR="00A00BB3" w:rsidRDefault="00A00BB3" w:rsidP="008B10C3">
      <w:pPr>
        <w:ind w:firstLine="709"/>
        <w:jc w:val="both"/>
        <w:outlineLvl w:val="1"/>
      </w:pPr>
    </w:p>
    <w:p w:rsidR="00A00BB3" w:rsidRDefault="007508F9" w:rsidP="008B10C3">
      <w:pPr>
        <w:ind w:firstLine="709"/>
        <w:jc w:val="both"/>
        <w:outlineLvl w:val="1"/>
      </w:pPr>
      <w:r>
        <w:rPr>
          <w:noProof/>
        </w:rPr>
        <w:pict>
          <v:shape id="_x0000_s6739" type="#_x0000_t32" style="position:absolute;left:0;text-align:left;margin-left:365.7pt;margin-top:8.8pt;width:0;height:15pt;z-index:251874304" o:connectortype="straight"/>
        </w:pict>
      </w:r>
      <w:r>
        <w:rPr>
          <w:noProof/>
        </w:rPr>
        <w:pict>
          <v:shape id="_x0000_s6733" type="#_x0000_t32" style="position:absolute;left:0;text-align:left;margin-left:80.7pt;margin-top:8.8pt;width:0;height:15pt;z-index:251868160" o:connectortype="straight"/>
        </w:pict>
      </w:r>
    </w:p>
    <w:p w:rsidR="00A00BB3" w:rsidRDefault="007508F9" w:rsidP="008B10C3">
      <w:pPr>
        <w:ind w:firstLine="709"/>
        <w:jc w:val="both"/>
        <w:outlineLvl w:val="1"/>
      </w:pPr>
      <w:r>
        <w:rPr>
          <w:noProof/>
        </w:rPr>
        <w:pict>
          <v:shape id="_x0000_s6738" type="#_x0000_t32" style="position:absolute;left:0;text-align:left;margin-left:357.45pt;margin-top:7.7pt;width:0;height:20.25pt;z-index:251873280" o:connectortype="straight"/>
        </w:pict>
      </w:r>
      <w:r>
        <w:rPr>
          <w:noProof/>
        </w:rPr>
        <w:pict>
          <v:shape id="_x0000_s6737" type="#_x0000_t32" style="position:absolute;left:0;text-align:left;margin-left:277.2pt;margin-top:7.7pt;width:0;height:20.25pt;z-index:251872256" o:connectortype="straight"/>
        </w:pict>
      </w:r>
      <w:r>
        <w:rPr>
          <w:noProof/>
        </w:rPr>
        <w:pict>
          <v:shape id="_x0000_s6736" type="#_x0000_t32" style="position:absolute;left:0;text-align:left;margin-left:430.95pt;margin-top:7.7pt;width:0;height:20.25pt;z-index:251871232" o:connectortype="straight"/>
        </w:pict>
      </w:r>
      <w:r>
        <w:rPr>
          <w:noProof/>
        </w:rPr>
        <w:pict>
          <v:shape id="_x0000_s6735" type="#_x0000_t32" style="position:absolute;left:0;text-align:left;margin-left:202.95pt;margin-top:7.7pt;width:0;height:20.25pt;z-index:251870208" o:connectortype="straight"/>
        </w:pict>
      </w:r>
      <w:r>
        <w:rPr>
          <w:noProof/>
        </w:rPr>
        <w:pict>
          <v:shape id="_x0000_s6734" type="#_x0000_t32" style="position:absolute;left:0;text-align:left;margin-left:202.95pt;margin-top:7.7pt;width:228pt;height:0;z-index:251869184" o:connectortype="straight"/>
        </w:pict>
      </w:r>
      <w:r>
        <w:rPr>
          <w:noProof/>
        </w:rPr>
        <w:pict>
          <v:shape id="_x0000_s6732" type="#_x0000_t32" style="position:absolute;left:0;text-align:left;margin-left:113.7pt;margin-top:7.7pt;width:0;height:20.25pt;z-index:251867136" o:connectortype="straight"/>
        </w:pict>
      </w:r>
      <w:r>
        <w:rPr>
          <w:noProof/>
        </w:rPr>
        <w:pict>
          <v:shape id="_x0000_s6731" type="#_x0000_t32" style="position:absolute;left:0;text-align:left;margin-left:43.95pt;margin-top:7.7pt;width:0;height:20.25pt;z-index:251866112" o:connectortype="straight"/>
        </w:pict>
      </w:r>
      <w:r>
        <w:rPr>
          <w:noProof/>
        </w:rPr>
        <w:pict>
          <v:shape id="_x0000_s6730" type="#_x0000_t32" style="position:absolute;left:0;text-align:left;margin-left:43.95pt;margin-top:7.7pt;width:69.75pt;height:0;z-index:251865088" o:connectortype="straight"/>
        </w:pict>
      </w:r>
    </w:p>
    <w:p w:rsidR="00A00BB3" w:rsidRDefault="007508F9" w:rsidP="008B10C3">
      <w:pPr>
        <w:ind w:firstLine="709"/>
        <w:jc w:val="both"/>
        <w:outlineLvl w:val="1"/>
      </w:pPr>
      <w:r>
        <w:rPr>
          <w:noProof/>
        </w:rPr>
        <w:pict>
          <v:rect id="_x0000_s6718" style="position:absolute;left:0;text-align:left;margin-left:10.95pt;margin-top:11.85pt;width:60.75pt;height:88.5pt;z-index:251854848">
            <v:textbox>
              <w:txbxContent>
                <w:p w:rsidR="00532572" w:rsidRPr="00A00BB3" w:rsidRDefault="00532572" w:rsidP="00A00BB3">
                  <w:pPr>
                    <w:jc w:val="center"/>
                    <w:rPr>
                      <w:sz w:val="24"/>
                      <w:szCs w:val="24"/>
                    </w:rPr>
                  </w:pPr>
                  <w:r>
                    <w:rPr>
                      <w:sz w:val="24"/>
                      <w:szCs w:val="24"/>
                    </w:rPr>
                    <w:t>Расчетная норма прибыли (</w:t>
                  </w:r>
                  <w:r>
                    <w:rPr>
                      <w:sz w:val="24"/>
                      <w:szCs w:val="24"/>
                      <w:lang w:val="en-US"/>
                    </w:rPr>
                    <w:t>ROI</w:t>
                  </w:r>
                  <w:r>
                    <w:rPr>
                      <w:sz w:val="24"/>
                      <w:szCs w:val="24"/>
                    </w:rPr>
                    <w:t>)</w:t>
                  </w:r>
                </w:p>
              </w:txbxContent>
            </v:textbox>
          </v:rect>
        </w:pict>
      </w:r>
      <w:r>
        <w:rPr>
          <w:noProof/>
        </w:rPr>
        <w:pict>
          <v:rect id="_x0000_s6719" style="position:absolute;left:0;text-align:left;margin-left:86.7pt;margin-top:11.85pt;width:60.75pt;height:88.5pt;z-index:251855872">
            <v:textbox>
              <w:txbxContent>
                <w:p w:rsidR="00532572" w:rsidRPr="00A00BB3" w:rsidRDefault="00532572" w:rsidP="00A00BB3">
                  <w:pPr>
                    <w:jc w:val="center"/>
                    <w:rPr>
                      <w:sz w:val="24"/>
                      <w:szCs w:val="24"/>
                    </w:rPr>
                  </w:pPr>
                  <w:r>
                    <w:rPr>
                      <w:sz w:val="24"/>
                      <w:szCs w:val="24"/>
                      <w:lang w:val="kk-KZ"/>
                    </w:rPr>
                    <w:t>Период окупаемости</w:t>
                  </w:r>
                  <w:r>
                    <w:rPr>
                      <w:sz w:val="24"/>
                      <w:szCs w:val="24"/>
                    </w:rPr>
                    <w:t xml:space="preserve"> (</w:t>
                  </w:r>
                  <w:r>
                    <w:rPr>
                      <w:sz w:val="24"/>
                      <w:szCs w:val="24"/>
                      <w:lang w:val="en-US"/>
                    </w:rPr>
                    <w:t>PP</w:t>
                  </w:r>
                  <w:r>
                    <w:rPr>
                      <w:sz w:val="24"/>
                      <w:szCs w:val="24"/>
                    </w:rPr>
                    <w:t>)</w:t>
                  </w:r>
                </w:p>
              </w:txbxContent>
            </v:textbox>
          </v:rect>
        </w:pict>
      </w:r>
      <w:r>
        <w:rPr>
          <w:noProof/>
        </w:rPr>
        <w:pict>
          <v:rect id="_x0000_s6720" style="position:absolute;left:0;text-align:left;margin-left:170.7pt;margin-top:11.85pt;width:69.75pt;height:88.5pt;z-index:251856896">
            <v:textbox>
              <w:txbxContent>
                <w:p w:rsidR="00532572" w:rsidRDefault="00532572" w:rsidP="00A00BB3">
                  <w:pPr>
                    <w:jc w:val="center"/>
                    <w:rPr>
                      <w:sz w:val="24"/>
                      <w:szCs w:val="24"/>
                      <w:lang w:val="kk-KZ"/>
                    </w:rPr>
                  </w:pPr>
                  <w:r>
                    <w:rPr>
                      <w:sz w:val="24"/>
                      <w:szCs w:val="24"/>
                      <w:lang w:val="kk-KZ"/>
                    </w:rPr>
                    <w:t>Чистая текущая стоимость</w:t>
                  </w:r>
                </w:p>
                <w:p w:rsidR="00532572" w:rsidRPr="00A00BB3" w:rsidRDefault="00532572" w:rsidP="00A00BB3">
                  <w:pPr>
                    <w:jc w:val="center"/>
                    <w:rPr>
                      <w:sz w:val="24"/>
                      <w:szCs w:val="24"/>
                    </w:rPr>
                  </w:pPr>
                  <w:r>
                    <w:rPr>
                      <w:sz w:val="24"/>
                      <w:szCs w:val="24"/>
                    </w:rPr>
                    <w:t xml:space="preserve"> (</w:t>
                  </w:r>
                  <w:r>
                    <w:rPr>
                      <w:sz w:val="24"/>
                      <w:szCs w:val="24"/>
                      <w:lang w:val="en-US"/>
                    </w:rPr>
                    <w:t>NPV</w:t>
                  </w:r>
                  <w:r>
                    <w:rPr>
                      <w:sz w:val="24"/>
                      <w:szCs w:val="24"/>
                    </w:rPr>
                    <w:t>)</w:t>
                  </w:r>
                </w:p>
              </w:txbxContent>
            </v:textbox>
          </v:rect>
        </w:pict>
      </w:r>
      <w:r>
        <w:rPr>
          <w:noProof/>
        </w:rPr>
        <w:pict>
          <v:rect id="_x0000_s6721" style="position:absolute;left:0;text-align:left;margin-left:244.95pt;margin-top:11.85pt;width:69.75pt;height:88.5pt;z-index:251857920">
            <v:textbox>
              <w:txbxContent>
                <w:p w:rsidR="00532572" w:rsidRPr="00A00BB3" w:rsidRDefault="00532572" w:rsidP="00A00BB3">
                  <w:pPr>
                    <w:jc w:val="center"/>
                    <w:rPr>
                      <w:sz w:val="24"/>
                      <w:szCs w:val="24"/>
                      <w:lang w:val="kk-KZ"/>
                    </w:rPr>
                  </w:pPr>
                  <w:r>
                    <w:rPr>
                      <w:sz w:val="24"/>
                      <w:szCs w:val="24"/>
                      <w:lang w:val="kk-KZ"/>
                    </w:rPr>
                    <w:t>Индекс прибыльности</w:t>
                  </w:r>
                </w:p>
                <w:p w:rsidR="00532572" w:rsidRPr="00A00BB3" w:rsidRDefault="00532572" w:rsidP="00A00BB3">
                  <w:pPr>
                    <w:jc w:val="center"/>
                    <w:rPr>
                      <w:sz w:val="24"/>
                      <w:szCs w:val="24"/>
                    </w:rPr>
                  </w:pPr>
                  <w:r>
                    <w:rPr>
                      <w:sz w:val="24"/>
                      <w:szCs w:val="24"/>
                    </w:rPr>
                    <w:t xml:space="preserve"> (</w:t>
                  </w:r>
                  <w:r>
                    <w:rPr>
                      <w:sz w:val="24"/>
                      <w:szCs w:val="24"/>
                      <w:lang w:val="en-US"/>
                    </w:rPr>
                    <w:t>PI</w:t>
                  </w:r>
                  <w:r>
                    <w:rPr>
                      <w:sz w:val="24"/>
                      <w:szCs w:val="24"/>
                    </w:rPr>
                    <w:t>)</w:t>
                  </w:r>
                </w:p>
              </w:txbxContent>
            </v:textbox>
          </v:rect>
        </w:pict>
      </w:r>
      <w:r>
        <w:rPr>
          <w:noProof/>
        </w:rPr>
        <w:pict>
          <v:rect id="_x0000_s6723" style="position:absolute;left:0;text-align:left;margin-left:401.7pt;margin-top:11.85pt;width:68.25pt;height:88.5pt;z-index:251859968">
            <v:textbox>
              <w:txbxContent>
                <w:p w:rsidR="00532572" w:rsidRPr="00A00BB3" w:rsidRDefault="00532572" w:rsidP="00A00BB3">
                  <w:pPr>
                    <w:jc w:val="center"/>
                    <w:rPr>
                      <w:sz w:val="24"/>
                      <w:szCs w:val="24"/>
                      <w:lang w:val="kk-KZ"/>
                    </w:rPr>
                  </w:pPr>
                  <w:r>
                    <w:rPr>
                      <w:sz w:val="24"/>
                      <w:szCs w:val="24"/>
                      <w:lang w:val="kk-KZ"/>
                    </w:rPr>
                    <w:t>Внутреняя норма доходности</w:t>
                  </w:r>
                </w:p>
                <w:p w:rsidR="00532572" w:rsidRPr="00A00BB3" w:rsidRDefault="00532572" w:rsidP="00A00BB3">
                  <w:pPr>
                    <w:jc w:val="center"/>
                    <w:rPr>
                      <w:sz w:val="24"/>
                      <w:szCs w:val="24"/>
                    </w:rPr>
                  </w:pPr>
                  <w:r>
                    <w:rPr>
                      <w:sz w:val="24"/>
                      <w:szCs w:val="24"/>
                    </w:rPr>
                    <w:t xml:space="preserve"> (</w:t>
                  </w:r>
                  <w:r>
                    <w:rPr>
                      <w:sz w:val="24"/>
                      <w:szCs w:val="24"/>
                      <w:lang w:val="en-US"/>
                    </w:rPr>
                    <w:t>IRR</w:t>
                  </w:r>
                  <w:r>
                    <w:rPr>
                      <w:sz w:val="24"/>
                      <w:szCs w:val="24"/>
                    </w:rPr>
                    <w:t>)</w:t>
                  </w:r>
                </w:p>
              </w:txbxContent>
            </v:textbox>
          </v:rect>
        </w:pict>
      </w:r>
      <w:r>
        <w:rPr>
          <w:noProof/>
        </w:rPr>
        <w:pict>
          <v:rect id="_x0000_s6722" style="position:absolute;left:0;text-align:left;margin-left:321.45pt;margin-top:11.85pt;width:73.5pt;height:88.5pt;z-index:251858944">
            <v:textbox>
              <w:txbxContent>
                <w:p w:rsidR="00532572" w:rsidRDefault="00532572" w:rsidP="00A00BB3">
                  <w:pPr>
                    <w:jc w:val="center"/>
                    <w:rPr>
                      <w:sz w:val="24"/>
                      <w:szCs w:val="24"/>
                      <w:lang w:val="kk-KZ"/>
                    </w:rPr>
                  </w:pPr>
                  <w:r>
                    <w:rPr>
                      <w:sz w:val="24"/>
                      <w:szCs w:val="24"/>
                      <w:lang w:val="kk-KZ"/>
                    </w:rPr>
                    <w:t>Дисконтированный период окупаесмости</w:t>
                  </w:r>
                </w:p>
                <w:p w:rsidR="00532572" w:rsidRPr="00A00BB3" w:rsidRDefault="00532572" w:rsidP="00A00BB3">
                  <w:pPr>
                    <w:jc w:val="center"/>
                    <w:rPr>
                      <w:sz w:val="24"/>
                      <w:szCs w:val="24"/>
                    </w:rPr>
                  </w:pPr>
                  <w:r>
                    <w:rPr>
                      <w:sz w:val="24"/>
                      <w:szCs w:val="24"/>
                    </w:rPr>
                    <w:t>(</w:t>
                  </w:r>
                  <w:r>
                    <w:rPr>
                      <w:sz w:val="24"/>
                      <w:szCs w:val="24"/>
                      <w:lang w:val="en-US"/>
                    </w:rPr>
                    <w:t>DPP</w:t>
                  </w:r>
                  <w:r>
                    <w:rPr>
                      <w:sz w:val="24"/>
                      <w:szCs w:val="24"/>
                    </w:rPr>
                    <w:t>)</w:t>
                  </w:r>
                </w:p>
              </w:txbxContent>
            </v:textbox>
          </v:rect>
        </w:pict>
      </w:r>
    </w:p>
    <w:p w:rsidR="00A00BB3" w:rsidRDefault="00A00BB3" w:rsidP="008B10C3">
      <w:pPr>
        <w:ind w:firstLine="709"/>
        <w:jc w:val="both"/>
        <w:outlineLvl w:val="1"/>
      </w:pPr>
    </w:p>
    <w:p w:rsidR="00A00BB3" w:rsidRDefault="00A00BB3" w:rsidP="008B10C3">
      <w:pPr>
        <w:ind w:firstLine="709"/>
        <w:jc w:val="both"/>
        <w:outlineLvl w:val="1"/>
      </w:pPr>
    </w:p>
    <w:p w:rsidR="00A00BB3" w:rsidRDefault="00A00BB3" w:rsidP="008B10C3">
      <w:pPr>
        <w:ind w:firstLine="709"/>
        <w:jc w:val="both"/>
        <w:outlineLvl w:val="1"/>
      </w:pPr>
    </w:p>
    <w:p w:rsidR="00A00BB3" w:rsidRDefault="00A00BB3" w:rsidP="008B10C3">
      <w:pPr>
        <w:ind w:firstLine="709"/>
        <w:jc w:val="both"/>
        <w:outlineLvl w:val="1"/>
      </w:pPr>
    </w:p>
    <w:p w:rsidR="00A00BB3" w:rsidRDefault="00A00BB3" w:rsidP="008B10C3">
      <w:pPr>
        <w:ind w:firstLine="709"/>
        <w:jc w:val="both"/>
        <w:outlineLvl w:val="1"/>
      </w:pPr>
    </w:p>
    <w:p w:rsidR="00A00BB3" w:rsidRDefault="00A00BB3" w:rsidP="008B10C3">
      <w:pPr>
        <w:ind w:firstLine="709"/>
        <w:jc w:val="both"/>
        <w:outlineLvl w:val="1"/>
      </w:pPr>
    </w:p>
    <w:p w:rsidR="00A00BB3" w:rsidRPr="00D80EEE" w:rsidRDefault="00A00BB3" w:rsidP="00A00BB3">
      <w:pPr>
        <w:jc w:val="both"/>
        <w:outlineLvl w:val="1"/>
      </w:pPr>
    </w:p>
    <w:p w:rsidR="0095186F" w:rsidRDefault="0095186F" w:rsidP="0095186F">
      <w:pPr>
        <w:ind w:firstLine="709"/>
        <w:jc w:val="center"/>
        <w:outlineLvl w:val="1"/>
      </w:pPr>
      <w:r>
        <w:t xml:space="preserve">Рисунок </w:t>
      </w:r>
      <w:r w:rsidR="00671D55">
        <w:t>1</w:t>
      </w:r>
      <w:r>
        <w:t>1.1</w:t>
      </w:r>
      <w:r w:rsidR="00671D55">
        <w:t>.1</w:t>
      </w:r>
      <w:r>
        <w:t xml:space="preserve"> – Методы оценки инвестиционных проектов</w:t>
      </w:r>
    </w:p>
    <w:p w:rsidR="00BB6EB7" w:rsidRDefault="00BB6EB7" w:rsidP="00BB6EB7">
      <w:pPr>
        <w:ind w:firstLine="709"/>
        <w:jc w:val="both"/>
        <w:outlineLvl w:val="1"/>
      </w:pPr>
    </w:p>
    <w:p w:rsidR="008B10C3" w:rsidRDefault="00BB6EB7" w:rsidP="00BB6EB7">
      <w:pPr>
        <w:jc w:val="both"/>
        <w:outlineLvl w:val="1"/>
      </w:pPr>
      <w:r>
        <w:t>поступлениях от осущест</w:t>
      </w:r>
      <w:r>
        <w:softHyphen/>
        <w:t>вления проекта и на скорости этих поступлений, а не на уровне доходности или общей прибыли.</w:t>
      </w:r>
    </w:p>
    <w:p w:rsidR="008B10C3" w:rsidRDefault="0095186F" w:rsidP="008B10C3">
      <w:pPr>
        <w:ind w:firstLine="709"/>
        <w:jc w:val="both"/>
        <w:outlineLvl w:val="1"/>
      </w:pPr>
      <w:r>
        <w:t>Используя данный критерий, надо определить приемлемый срок окупаемости, как меру оценки капитальных вложений. Чем выше ликвидность нужна инвестору, тем короче должен быть PP. Ясно, что выбор конеч</w:t>
      </w:r>
      <w:r w:rsidR="008B10C3">
        <w:t>ного РР является произвольным.</w:t>
      </w:r>
    </w:p>
    <w:p w:rsidR="008B10C3" w:rsidRDefault="0095186F" w:rsidP="008B10C3">
      <w:pPr>
        <w:ind w:firstLine="709"/>
        <w:jc w:val="both"/>
        <w:outlineLvl w:val="1"/>
      </w:pPr>
      <w:r>
        <w:t>У  метода РР есть два главных недостатка. Во-первых, он не принимает во внимание поступления, возникающие после завер</w:t>
      </w:r>
      <w:r>
        <w:softHyphen/>
        <w:t>шения срока окупаемости проекта. Этот недостаток отражает кратко</w:t>
      </w:r>
      <w:r>
        <w:softHyphen/>
        <w:t>срочную ориентацию метода. Поэтому использование критерия РР как инструмента для принятия решения отвергает те про</w:t>
      </w:r>
      <w:r>
        <w:softHyphen/>
        <w:t>екты, которые рассчитаны на длительный срок окупаемости и принимает те, которые обеспечивают быстрый возврат вло</w:t>
      </w:r>
      <w:r>
        <w:softHyphen/>
        <w:t>женных ресурсов, даже если они будут с</w:t>
      </w:r>
      <w:r w:rsidR="008B10C3">
        <w:t>кромными и недолго</w:t>
      </w:r>
      <w:r w:rsidR="008B10C3">
        <w:softHyphen/>
        <w:t>временными.</w:t>
      </w:r>
    </w:p>
    <w:p w:rsidR="008B10C3" w:rsidRDefault="0095186F" w:rsidP="008B10C3">
      <w:pPr>
        <w:ind w:firstLine="709"/>
        <w:jc w:val="both"/>
        <w:outlineLvl w:val="1"/>
      </w:pPr>
      <w:r>
        <w:t>Вторым важным недостатком анализа РР является то, что он игнорирует временной аспект стоимости денег. Гривна, полученная когда-либо в будущем, соизмеряется с гривной, потраченной сейчас, как будто они имеют одинаковую стоимость. Это сравнение ошибочно. Для решения этой проблемы была предложена усовершенствованная версия срока окупаемости — “дисконтированный период окупаемости инвестиций” (ПО), который будет рассмотрен далее. РР часто используется на практике. В самом деле, нет ничего плохого в оценке срока окупаемости проектов. Он часто оказы</w:t>
      </w:r>
      <w:r>
        <w:softHyphen/>
        <w:t>вается полезным как общий подход к определению уровня лик</w:t>
      </w:r>
      <w:r>
        <w:softHyphen/>
        <w:t>видности. Однако не следует использовать критерий РР как единственный показатель для принятия решен</w:t>
      </w:r>
      <w:r w:rsidR="008B10C3">
        <w:t xml:space="preserve">ий о капитальных вложениях. </w:t>
      </w:r>
    </w:p>
    <w:p w:rsidR="008B10C3" w:rsidRDefault="0095186F" w:rsidP="008B10C3">
      <w:pPr>
        <w:ind w:firstLine="709"/>
        <w:jc w:val="both"/>
        <w:outlineLvl w:val="1"/>
      </w:pPr>
      <w:r>
        <w:t>Р</w:t>
      </w:r>
      <w:r w:rsidR="008B10C3">
        <w:t xml:space="preserve">асчетная норма прибыли (AROR) </w:t>
      </w:r>
    </w:p>
    <w:p w:rsidR="008B10C3" w:rsidRDefault="0095186F" w:rsidP="008B10C3">
      <w:pPr>
        <w:ind w:firstLine="709"/>
        <w:jc w:val="both"/>
        <w:outlineLvl w:val="1"/>
      </w:pPr>
      <w:r>
        <w:lastRenderedPageBreak/>
        <w:t>Вторым методом анализа капитальных вложений, основанным на бухгалтерском учете, является расчетная норма прибыли (AROR), еще известная под названием “прибыль на капитал” (ROI). Как видно из названия, этот метод сравнивает доход</w:t>
      </w:r>
      <w:r>
        <w:softHyphen/>
        <w:t>ность проекта и вложенный капитал. Один из недостатков это</w:t>
      </w:r>
      <w:r>
        <w:softHyphen/>
        <w:t>го метода заключается в том, что существует много способов определения понятия “доход” и “вложенный капитал”. Различ</w:t>
      </w:r>
      <w:r>
        <w:softHyphen/>
        <w:t>ные оценки дохода могут включать или не включать в себя фи</w:t>
      </w:r>
      <w:r>
        <w:softHyphen/>
        <w:t>нансовые издержки, амортизацию и налоги. Однако наиболее общим определением понятия “доход” при расчете AROR явля</w:t>
      </w:r>
      <w:r>
        <w:softHyphen/>
        <w:t xml:space="preserve">ются “поступления до уплаты процентов и налогов”, которые </w:t>
      </w:r>
      <w:r w:rsidR="008B10C3">
        <w:t>включают в себя и амортизацию.</w:t>
      </w:r>
    </w:p>
    <w:p w:rsidR="008B10C3" w:rsidRDefault="0095186F" w:rsidP="008B10C3">
      <w:pPr>
        <w:ind w:firstLine="709"/>
        <w:jc w:val="both"/>
        <w:outlineLvl w:val="1"/>
      </w:pPr>
      <w:r>
        <w:t>Обычно AROR используется в двух вариантах в зависимости от определения вложенного капитала. Она может включать в себя либо первоначальный вложенный капитал, либо средний вложенный капитал в теч</w:t>
      </w:r>
      <w:r w:rsidR="008B10C3">
        <w:t xml:space="preserve">ение срока службы инвестиций. </w:t>
      </w:r>
    </w:p>
    <w:p w:rsidR="008B10C3" w:rsidRDefault="0095186F" w:rsidP="008B10C3">
      <w:pPr>
        <w:ind w:firstLine="709"/>
        <w:jc w:val="both"/>
        <w:outlineLvl w:val="1"/>
      </w:pPr>
      <w:r>
        <w:t>Учетная методика ориентирована на административно-плановую экономику и не дает достаточно объективной оценки по инвестиционным проектам, так как не учитывает наличие временного лага межд</w:t>
      </w:r>
      <w:r w:rsidR="008B10C3">
        <w:t>у затратами и результатом [1].</w:t>
      </w:r>
    </w:p>
    <w:p w:rsidR="008B10C3" w:rsidRDefault="0095186F" w:rsidP="008B10C3">
      <w:pPr>
        <w:ind w:firstLine="709"/>
        <w:jc w:val="both"/>
        <w:outlineLvl w:val="1"/>
      </w:pPr>
      <w:r>
        <w:t>Расчетная норма прибыли рассчитывается как отношение чистой среднегодовой прибыли предприятия к средней величине инвестиций:</w:t>
      </w:r>
    </w:p>
    <w:p w:rsidR="008B10C3" w:rsidRDefault="0095186F" w:rsidP="008B10C3">
      <w:pPr>
        <w:ind w:firstLine="709"/>
        <w:jc w:val="both"/>
        <w:outlineLvl w:val="1"/>
      </w:pPr>
      <w:r>
        <w:br/>
      </w:r>
      <w:r>
        <w:rPr>
          <w:noProof/>
          <w:vertAlign w:val="subscript"/>
        </w:rPr>
        <w:drawing>
          <wp:inline distT="0" distB="0" distL="0" distR="0">
            <wp:extent cx="1828800" cy="419100"/>
            <wp:effectExtent l="0" t="0" r="0" b="0"/>
            <wp:docPr id="4" name="Рисунок 6" descr="http://coolreferat.com/ref-2_99205977-965.cool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coolreferat.com/ref-2_99205977-965.coolpic"/>
                    <pic:cNvPicPr>
                      <a:picLocks noChangeAspect="1" noChangeArrowheads="1"/>
                    </pic:cNvPicPr>
                  </pic:nvPicPr>
                  <pic:blipFill>
                    <a:blip r:embed="rId13"/>
                    <a:srcRect/>
                    <a:stretch>
                      <a:fillRect/>
                    </a:stretch>
                  </pic:blipFill>
                  <pic:spPr bwMode="auto">
                    <a:xfrm>
                      <a:off x="0" y="0"/>
                      <a:ext cx="1837380" cy="421066"/>
                    </a:xfrm>
                    <a:prstGeom prst="rect">
                      <a:avLst/>
                    </a:prstGeom>
                    <a:noFill/>
                    <a:ln w="9525">
                      <a:noFill/>
                      <a:miter lim="800000"/>
                      <a:headEnd/>
                      <a:tailEnd/>
                    </a:ln>
                  </pic:spPr>
                </pic:pic>
              </a:graphicData>
            </a:graphic>
          </wp:inline>
        </w:drawing>
      </w:r>
      <w:r>
        <w:t>,    </w:t>
      </w:r>
      <w:r w:rsidR="008B10C3">
        <w:t xml:space="preserve">                                  </w:t>
      </w:r>
      <w:r w:rsidR="00671D55">
        <w:t xml:space="preserve">                            (11.1.1</w:t>
      </w:r>
      <w:r w:rsidR="008B10C3">
        <w:t>)</w:t>
      </w:r>
    </w:p>
    <w:p w:rsidR="008B10C3" w:rsidRDefault="008B10C3" w:rsidP="008B10C3">
      <w:pPr>
        <w:ind w:firstLine="709"/>
        <w:jc w:val="both"/>
        <w:outlineLvl w:val="1"/>
      </w:pPr>
    </w:p>
    <w:p w:rsidR="008B10C3" w:rsidRDefault="0095186F" w:rsidP="008B10C3">
      <w:pPr>
        <w:ind w:firstLine="709"/>
        <w:jc w:val="both"/>
        <w:outlineLvl w:val="1"/>
      </w:pPr>
      <w:r>
        <w:t>где P</w:t>
      </w:r>
      <w:r>
        <w:rPr>
          <w:vertAlign w:val="subscript"/>
        </w:rPr>
        <w:t>net</w:t>
      </w:r>
      <w:r>
        <w:t xml:space="preserve"> – чистая среднегодовая прибыль предприятия после выплаты </w:t>
      </w:r>
      <w:r w:rsidR="008B10C3">
        <w:t>налогов и процентных платежей;</w:t>
      </w:r>
    </w:p>
    <w:p w:rsidR="008B10C3" w:rsidRDefault="0095186F" w:rsidP="008B10C3">
      <w:pPr>
        <w:ind w:firstLine="709"/>
        <w:jc w:val="both"/>
        <w:outlineLvl w:val="1"/>
      </w:pPr>
      <w:r>
        <w:t>С</w:t>
      </w:r>
      <w:r>
        <w:rPr>
          <w:vertAlign w:val="subscript"/>
        </w:rPr>
        <w:t>1</w:t>
      </w:r>
      <w:r>
        <w:t>, С</w:t>
      </w:r>
      <w:r>
        <w:rPr>
          <w:vertAlign w:val="subscript"/>
        </w:rPr>
        <w:t>2</w:t>
      </w:r>
      <w:r>
        <w:t xml:space="preserve"> – стоимость оборудования соответственно на начало и на конец реали</w:t>
      </w:r>
      <w:r w:rsidR="008B10C3">
        <w:t>зации инвестиционного проекта.</w:t>
      </w:r>
    </w:p>
    <w:p w:rsidR="0095186F" w:rsidRDefault="0095186F" w:rsidP="008B10C3">
      <w:pPr>
        <w:ind w:firstLine="709"/>
        <w:jc w:val="both"/>
        <w:outlineLvl w:val="1"/>
        <w:rPr>
          <w:bCs/>
          <w:szCs w:val="28"/>
        </w:rPr>
      </w:pPr>
      <w:r>
        <w:t>При оценке инвестиционных проектов расчетную норму прибыли сравнивают с принятой для предприятия нормой прибыли. Проект считается экономически выгодным, если значение показателя превосходит норму прибыли, принятую инвестором.</w:t>
      </w:r>
    </w:p>
    <w:p w:rsidR="00E86E81" w:rsidRPr="00E86E81" w:rsidRDefault="00E86E81" w:rsidP="00E86E81">
      <w:pPr>
        <w:ind w:firstLine="709"/>
        <w:jc w:val="both"/>
        <w:outlineLvl w:val="1"/>
        <w:rPr>
          <w:bCs/>
          <w:szCs w:val="28"/>
        </w:rPr>
      </w:pPr>
      <w:r w:rsidRPr="00E86E81">
        <w:rPr>
          <w:bCs/>
          <w:szCs w:val="28"/>
        </w:rPr>
        <w:t>Многие традиционные методы оценки проекта широко применяются в финансовой практике, например, метод окупаемости капиталовложений весьма распространен, но его существенный недостаток - игнорирование будущей стоимости денег с учетом дохода будущего периода и вследствие этого неприменимость дискон</w:t>
      </w:r>
      <w:r w:rsidR="0095186F">
        <w:rPr>
          <w:bCs/>
          <w:szCs w:val="28"/>
        </w:rPr>
        <w:t>тирования. Для реалий казахстанской</w:t>
      </w:r>
      <w:r w:rsidRPr="00E86E81">
        <w:rPr>
          <w:bCs/>
          <w:szCs w:val="28"/>
        </w:rPr>
        <w:t xml:space="preserve"> экономики (инфляция, резкие колебания ставки процента и низкая норма внутренних накоплений) этот метод</w:t>
      </w:r>
      <w:r w:rsidR="00EA5C8A">
        <w:rPr>
          <w:bCs/>
          <w:szCs w:val="28"/>
        </w:rPr>
        <w:t xml:space="preserve"> недостаточно точен. </w:t>
      </w:r>
    </w:p>
    <w:p w:rsidR="00E86E81" w:rsidRPr="00E86E81" w:rsidRDefault="00E86E81" w:rsidP="00E86E81">
      <w:pPr>
        <w:ind w:firstLine="709"/>
        <w:jc w:val="both"/>
        <w:outlineLvl w:val="1"/>
        <w:rPr>
          <w:bCs/>
          <w:szCs w:val="28"/>
        </w:rPr>
      </w:pPr>
      <w:r w:rsidRPr="00E86E81">
        <w:rPr>
          <w:bCs/>
          <w:szCs w:val="28"/>
        </w:rPr>
        <w:t xml:space="preserve">Также существует коэффициент эффективности инвестиций, понимаемый как средний показатель прибыльности за весь период осуществления проекта. Этот коэффициент рассчитывается делением среднегодовой прибыли на среднегодовую величину инвестиций. Данный показатель сравнивается с коэффициентом рентабельности авансированного капитала. </w:t>
      </w:r>
    </w:p>
    <w:p w:rsidR="00E86E81" w:rsidRPr="00E86E81" w:rsidRDefault="00E86E81" w:rsidP="00E86E81">
      <w:pPr>
        <w:ind w:firstLine="709"/>
        <w:jc w:val="both"/>
        <w:outlineLvl w:val="1"/>
        <w:rPr>
          <w:bCs/>
          <w:szCs w:val="28"/>
        </w:rPr>
      </w:pPr>
      <w:r w:rsidRPr="00E86E81">
        <w:rPr>
          <w:bCs/>
          <w:szCs w:val="28"/>
        </w:rPr>
        <w:lastRenderedPageBreak/>
        <w:t>Таким образом, можно сделать вывод, что наиболее оптимальными в процессе оценки инновационных проектов являются метод индекса доходности и метод чистой текущей стоимости.</w:t>
      </w:r>
    </w:p>
    <w:p w:rsidR="00E86E81" w:rsidRDefault="00E86E81" w:rsidP="00E86E81">
      <w:pPr>
        <w:ind w:firstLine="709"/>
        <w:jc w:val="both"/>
        <w:outlineLvl w:val="1"/>
        <w:rPr>
          <w:bCs/>
          <w:szCs w:val="28"/>
        </w:rPr>
      </w:pPr>
      <w:r w:rsidRPr="00E86E81">
        <w:rPr>
          <w:bCs/>
          <w:szCs w:val="28"/>
        </w:rPr>
        <w:t>Несмотря на это, рассмотренные методы не постулаты, каждое предприятия само вырабатывает определенный комплекс мер, чтобы оценить эффективность инновационного проекта.</w:t>
      </w:r>
    </w:p>
    <w:p w:rsidR="0095186F" w:rsidRDefault="0095186F" w:rsidP="00E86E81">
      <w:pPr>
        <w:ind w:firstLine="709"/>
        <w:jc w:val="both"/>
        <w:outlineLvl w:val="1"/>
        <w:rPr>
          <w:bCs/>
          <w:szCs w:val="28"/>
        </w:rPr>
      </w:pPr>
    </w:p>
    <w:p w:rsidR="008B10C3" w:rsidRDefault="008B10C3" w:rsidP="00E86E81">
      <w:pPr>
        <w:ind w:firstLine="709"/>
        <w:jc w:val="both"/>
        <w:outlineLvl w:val="1"/>
        <w:rPr>
          <w:bCs/>
          <w:szCs w:val="28"/>
        </w:rPr>
      </w:pPr>
    </w:p>
    <w:p w:rsidR="0095186F" w:rsidRPr="00B36DE2" w:rsidRDefault="0095186F" w:rsidP="008B10C3">
      <w:pPr>
        <w:ind w:firstLine="708"/>
        <w:jc w:val="both"/>
        <w:rPr>
          <w:b/>
          <w:szCs w:val="28"/>
        </w:rPr>
      </w:pPr>
      <w:r w:rsidRPr="00B36DE2">
        <w:rPr>
          <w:b/>
          <w:szCs w:val="28"/>
        </w:rPr>
        <w:t xml:space="preserve">11.2 Эффективность инноваций </w:t>
      </w:r>
    </w:p>
    <w:p w:rsidR="008B10C3" w:rsidRPr="00C45637" w:rsidRDefault="008B10C3" w:rsidP="008B10C3">
      <w:pPr>
        <w:ind w:firstLine="708"/>
        <w:jc w:val="both"/>
        <w:rPr>
          <w:szCs w:val="28"/>
        </w:rPr>
      </w:pPr>
    </w:p>
    <w:p w:rsidR="0095186F" w:rsidRDefault="0095186F" w:rsidP="008B10C3">
      <w:pPr>
        <w:pStyle w:val="af9"/>
        <w:spacing w:before="0" w:beforeAutospacing="0" w:after="0" w:afterAutospacing="0"/>
        <w:ind w:firstLine="709"/>
        <w:jc w:val="both"/>
        <w:rPr>
          <w:sz w:val="28"/>
          <w:szCs w:val="28"/>
        </w:rPr>
      </w:pPr>
      <w:r w:rsidRPr="008B10C3">
        <w:rPr>
          <w:sz w:val="28"/>
          <w:szCs w:val="28"/>
        </w:rPr>
        <w:t>В зависимости от учитываемых результатов и затрат специалисты различают следующие виды эффекта. Виды эффекта при реализации инноваций</w:t>
      </w:r>
    </w:p>
    <w:p w:rsidR="008B10C3" w:rsidRPr="008B10C3" w:rsidRDefault="008B10C3" w:rsidP="008B10C3">
      <w:pPr>
        <w:pStyle w:val="af9"/>
        <w:spacing w:before="0" w:beforeAutospacing="0" w:after="0" w:afterAutospacing="0"/>
        <w:ind w:firstLine="709"/>
        <w:jc w:val="both"/>
        <w:rPr>
          <w:sz w:val="28"/>
          <w:szCs w:val="28"/>
        </w:rPr>
      </w:pPr>
    </w:p>
    <w:p w:rsidR="0095186F" w:rsidRPr="008B10C3" w:rsidRDefault="0095186F" w:rsidP="008B10C3">
      <w:pPr>
        <w:pStyle w:val="af9"/>
        <w:spacing w:before="0" w:beforeAutospacing="0" w:after="0" w:afterAutospacing="0"/>
        <w:ind w:firstLine="709"/>
        <w:jc w:val="both"/>
        <w:rPr>
          <w:sz w:val="28"/>
          <w:szCs w:val="28"/>
        </w:rPr>
      </w:pPr>
      <w:r w:rsidRPr="008B10C3">
        <w:rPr>
          <w:sz w:val="28"/>
          <w:szCs w:val="28"/>
        </w:rPr>
        <w:t>Таблица</w:t>
      </w:r>
      <w:r w:rsidR="00671D55">
        <w:rPr>
          <w:sz w:val="28"/>
          <w:szCs w:val="28"/>
        </w:rPr>
        <w:t xml:space="preserve"> 11.2.1</w:t>
      </w:r>
    </w:p>
    <w:p w:rsidR="0095186F" w:rsidRDefault="0095186F" w:rsidP="008B10C3">
      <w:pPr>
        <w:pStyle w:val="af9"/>
        <w:spacing w:before="0" w:beforeAutospacing="0" w:after="0" w:afterAutospacing="0"/>
        <w:ind w:firstLine="709"/>
        <w:jc w:val="both"/>
        <w:rPr>
          <w:sz w:val="28"/>
          <w:szCs w:val="28"/>
        </w:rPr>
      </w:pPr>
      <w:r w:rsidRPr="008B10C3">
        <w:rPr>
          <w:sz w:val="28"/>
          <w:szCs w:val="28"/>
        </w:rPr>
        <w:t>Виды эффекта при реализации инноваций</w:t>
      </w:r>
    </w:p>
    <w:p w:rsidR="008B10C3" w:rsidRPr="008B10C3" w:rsidRDefault="008B10C3" w:rsidP="008B10C3">
      <w:pPr>
        <w:pStyle w:val="af9"/>
        <w:spacing w:before="0" w:beforeAutospacing="0" w:after="0" w:afterAutospacing="0"/>
        <w:ind w:firstLine="709"/>
        <w:jc w:val="both"/>
        <w:rPr>
          <w:sz w:val="28"/>
          <w:szCs w:val="28"/>
        </w:rPr>
      </w:pPr>
    </w:p>
    <w:tbl>
      <w:tblPr>
        <w:tblStyle w:val="af4"/>
        <w:tblW w:w="0" w:type="auto"/>
        <w:tblInd w:w="337" w:type="dxa"/>
        <w:tblLook w:val="04A0"/>
      </w:tblPr>
      <w:tblGrid>
        <w:gridCol w:w="3227"/>
        <w:gridCol w:w="6095"/>
      </w:tblGrid>
      <w:tr w:rsidR="0095186F" w:rsidRPr="0095186F" w:rsidTr="008B10C3">
        <w:tc>
          <w:tcPr>
            <w:tcW w:w="3227" w:type="dxa"/>
            <w:vAlign w:val="center"/>
          </w:tcPr>
          <w:p w:rsidR="0095186F" w:rsidRPr="0095186F" w:rsidRDefault="0095186F" w:rsidP="000314D7">
            <w:pPr>
              <w:jc w:val="center"/>
              <w:rPr>
                <w:b/>
                <w:sz w:val="24"/>
                <w:szCs w:val="24"/>
              </w:rPr>
            </w:pPr>
            <w:r w:rsidRPr="0095186F">
              <w:rPr>
                <w:rStyle w:val="afb"/>
                <w:b w:val="0"/>
                <w:sz w:val="24"/>
                <w:szCs w:val="24"/>
              </w:rPr>
              <w:t>Вид эффекта</w:t>
            </w:r>
          </w:p>
        </w:tc>
        <w:tc>
          <w:tcPr>
            <w:tcW w:w="6095" w:type="dxa"/>
            <w:vAlign w:val="center"/>
          </w:tcPr>
          <w:p w:rsidR="0095186F" w:rsidRPr="0095186F" w:rsidRDefault="0095186F" w:rsidP="000314D7">
            <w:pPr>
              <w:jc w:val="center"/>
              <w:rPr>
                <w:b/>
                <w:sz w:val="24"/>
                <w:szCs w:val="24"/>
              </w:rPr>
            </w:pPr>
            <w:r w:rsidRPr="0095186F">
              <w:rPr>
                <w:rStyle w:val="afb"/>
                <w:b w:val="0"/>
                <w:sz w:val="24"/>
                <w:szCs w:val="24"/>
              </w:rPr>
              <w:t>Что отражают показатели</w:t>
            </w:r>
          </w:p>
        </w:tc>
      </w:tr>
      <w:tr w:rsidR="0095186F" w:rsidRPr="0095186F" w:rsidTr="008B10C3">
        <w:tc>
          <w:tcPr>
            <w:tcW w:w="3227" w:type="dxa"/>
            <w:vAlign w:val="center"/>
          </w:tcPr>
          <w:p w:rsidR="0095186F" w:rsidRPr="0095186F" w:rsidRDefault="0095186F" w:rsidP="000314D7">
            <w:pPr>
              <w:rPr>
                <w:sz w:val="24"/>
                <w:szCs w:val="24"/>
              </w:rPr>
            </w:pPr>
            <w:r w:rsidRPr="0095186F">
              <w:rPr>
                <w:sz w:val="24"/>
                <w:szCs w:val="24"/>
              </w:rPr>
              <w:t>1. Экономический</w:t>
            </w:r>
          </w:p>
        </w:tc>
        <w:tc>
          <w:tcPr>
            <w:tcW w:w="6095" w:type="dxa"/>
            <w:vAlign w:val="center"/>
          </w:tcPr>
          <w:p w:rsidR="0095186F" w:rsidRPr="0095186F" w:rsidRDefault="0095186F" w:rsidP="000314D7">
            <w:pPr>
              <w:rPr>
                <w:sz w:val="24"/>
                <w:szCs w:val="24"/>
              </w:rPr>
            </w:pPr>
            <w:r w:rsidRPr="0095186F">
              <w:rPr>
                <w:sz w:val="24"/>
                <w:szCs w:val="24"/>
              </w:rPr>
              <w:t>Показатели учитывают в стоимостном выражении все виды результатов и затрат, обусловленных реализацией инноваций</w:t>
            </w:r>
          </w:p>
        </w:tc>
      </w:tr>
      <w:tr w:rsidR="0095186F" w:rsidRPr="0095186F" w:rsidTr="008B10C3">
        <w:tc>
          <w:tcPr>
            <w:tcW w:w="3227" w:type="dxa"/>
            <w:vAlign w:val="center"/>
          </w:tcPr>
          <w:p w:rsidR="0095186F" w:rsidRPr="0095186F" w:rsidRDefault="0095186F" w:rsidP="000314D7">
            <w:pPr>
              <w:rPr>
                <w:sz w:val="24"/>
                <w:szCs w:val="24"/>
              </w:rPr>
            </w:pPr>
            <w:r w:rsidRPr="0095186F">
              <w:rPr>
                <w:sz w:val="24"/>
                <w:szCs w:val="24"/>
              </w:rPr>
              <w:t>2. Научно-технический</w:t>
            </w:r>
          </w:p>
        </w:tc>
        <w:tc>
          <w:tcPr>
            <w:tcW w:w="6095" w:type="dxa"/>
            <w:vAlign w:val="center"/>
          </w:tcPr>
          <w:p w:rsidR="0095186F" w:rsidRPr="0095186F" w:rsidRDefault="0095186F" w:rsidP="000314D7">
            <w:pPr>
              <w:rPr>
                <w:sz w:val="24"/>
                <w:szCs w:val="24"/>
              </w:rPr>
            </w:pPr>
            <w:r w:rsidRPr="0095186F">
              <w:rPr>
                <w:sz w:val="24"/>
                <w:szCs w:val="24"/>
              </w:rPr>
              <w:t>Новизну, простоту, полезность, эстетичность, компактность</w:t>
            </w:r>
          </w:p>
        </w:tc>
      </w:tr>
      <w:tr w:rsidR="0095186F" w:rsidRPr="0095186F" w:rsidTr="008B10C3">
        <w:tc>
          <w:tcPr>
            <w:tcW w:w="3227" w:type="dxa"/>
            <w:vAlign w:val="center"/>
          </w:tcPr>
          <w:p w:rsidR="0095186F" w:rsidRPr="0095186F" w:rsidRDefault="0095186F" w:rsidP="000314D7">
            <w:pPr>
              <w:rPr>
                <w:sz w:val="24"/>
                <w:szCs w:val="24"/>
              </w:rPr>
            </w:pPr>
            <w:r w:rsidRPr="0095186F">
              <w:rPr>
                <w:sz w:val="24"/>
                <w:szCs w:val="24"/>
              </w:rPr>
              <w:t>3. Финансовый</w:t>
            </w:r>
          </w:p>
        </w:tc>
        <w:tc>
          <w:tcPr>
            <w:tcW w:w="6095" w:type="dxa"/>
            <w:vAlign w:val="center"/>
          </w:tcPr>
          <w:p w:rsidR="0095186F" w:rsidRPr="0095186F" w:rsidRDefault="0095186F" w:rsidP="000314D7">
            <w:pPr>
              <w:rPr>
                <w:sz w:val="24"/>
                <w:szCs w:val="24"/>
              </w:rPr>
            </w:pPr>
            <w:r w:rsidRPr="0095186F">
              <w:rPr>
                <w:sz w:val="24"/>
                <w:szCs w:val="24"/>
              </w:rPr>
              <w:t>Расчет показателей базируется на финансовых показателях</w:t>
            </w:r>
          </w:p>
        </w:tc>
      </w:tr>
      <w:tr w:rsidR="0095186F" w:rsidRPr="0095186F" w:rsidTr="008B10C3">
        <w:tc>
          <w:tcPr>
            <w:tcW w:w="3227" w:type="dxa"/>
            <w:vAlign w:val="center"/>
          </w:tcPr>
          <w:p w:rsidR="0095186F" w:rsidRPr="0095186F" w:rsidRDefault="0095186F" w:rsidP="000314D7">
            <w:pPr>
              <w:rPr>
                <w:sz w:val="24"/>
                <w:szCs w:val="24"/>
              </w:rPr>
            </w:pPr>
            <w:r w:rsidRPr="0095186F">
              <w:rPr>
                <w:sz w:val="24"/>
                <w:szCs w:val="24"/>
              </w:rPr>
              <w:t>4. Ресурсный</w:t>
            </w:r>
          </w:p>
        </w:tc>
        <w:tc>
          <w:tcPr>
            <w:tcW w:w="6095" w:type="dxa"/>
            <w:vAlign w:val="center"/>
          </w:tcPr>
          <w:p w:rsidR="0095186F" w:rsidRPr="0095186F" w:rsidRDefault="0095186F" w:rsidP="000314D7">
            <w:pPr>
              <w:rPr>
                <w:sz w:val="24"/>
                <w:szCs w:val="24"/>
              </w:rPr>
            </w:pPr>
            <w:r w:rsidRPr="0095186F">
              <w:rPr>
                <w:sz w:val="24"/>
                <w:szCs w:val="24"/>
              </w:rPr>
              <w:t>В этом случае показатели отражают влияние инновации на объем производства и потребления того или иного вида ресурса</w:t>
            </w:r>
          </w:p>
        </w:tc>
      </w:tr>
      <w:tr w:rsidR="0095186F" w:rsidRPr="0095186F" w:rsidTr="008B10C3">
        <w:tc>
          <w:tcPr>
            <w:tcW w:w="3227" w:type="dxa"/>
            <w:vAlign w:val="center"/>
          </w:tcPr>
          <w:p w:rsidR="0095186F" w:rsidRPr="0095186F" w:rsidRDefault="0095186F" w:rsidP="000314D7">
            <w:pPr>
              <w:rPr>
                <w:sz w:val="24"/>
                <w:szCs w:val="24"/>
              </w:rPr>
            </w:pPr>
            <w:r w:rsidRPr="0095186F">
              <w:rPr>
                <w:sz w:val="24"/>
                <w:szCs w:val="24"/>
              </w:rPr>
              <w:t>5. Социальный</w:t>
            </w:r>
          </w:p>
        </w:tc>
        <w:tc>
          <w:tcPr>
            <w:tcW w:w="6095" w:type="dxa"/>
            <w:vAlign w:val="center"/>
          </w:tcPr>
          <w:p w:rsidR="0095186F" w:rsidRPr="0095186F" w:rsidRDefault="0095186F" w:rsidP="000314D7">
            <w:pPr>
              <w:rPr>
                <w:sz w:val="24"/>
                <w:szCs w:val="24"/>
              </w:rPr>
            </w:pPr>
            <w:r w:rsidRPr="0095186F">
              <w:rPr>
                <w:sz w:val="24"/>
                <w:szCs w:val="24"/>
              </w:rPr>
              <w:t>Показатели учитывают при этом социальные результаты реализации инноваций</w:t>
            </w:r>
          </w:p>
        </w:tc>
      </w:tr>
      <w:tr w:rsidR="0095186F" w:rsidRPr="0095186F" w:rsidTr="008B10C3">
        <w:tc>
          <w:tcPr>
            <w:tcW w:w="3227" w:type="dxa"/>
            <w:vAlign w:val="center"/>
          </w:tcPr>
          <w:p w:rsidR="0095186F" w:rsidRPr="0095186F" w:rsidRDefault="0095186F" w:rsidP="000314D7">
            <w:pPr>
              <w:rPr>
                <w:sz w:val="24"/>
                <w:szCs w:val="24"/>
              </w:rPr>
            </w:pPr>
            <w:r w:rsidRPr="0095186F">
              <w:rPr>
                <w:sz w:val="24"/>
                <w:szCs w:val="24"/>
              </w:rPr>
              <w:t>6. Экологический</w:t>
            </w:r>
          </w:p>
        </w:tc>
        <w:tc>
          <w:tcPr>
            <w:tcW w:w="6095" w:type="dxa"/>
            <w:vAlign w:val="center"/>
          </w:tcPr>
          <w:p w:rsidR="0095186F" w:rsidRPr="0095186F" w:rsidRDefault="0095186F" w:rsidP="000314D7">
            <w:pPr>
              <w:rPr>
                <w:sz w:val="24"/>
                <w:szCs w:val="24"/>
              </w:rPr>
            </w:pPr>
            <w:r w:rsidRPr="0095186F">
              <w:rPr>
                <w:sz w:val="24"/>
                <w:szCs w:val="24"/>
              </w:rPr>
              <w:t>Показатели учитывают влияние инноваций на окружающую среду. В их числе может быть: шум, электромагнитное поле, освещенность (зрительный комфорт), вибрация и т.п.</w:t>
            </w:r>
          </w:p>
        </w:tc>
      </w:tr>
    </w:tbl>
    <w:p w:rsidR="008B10C3" w:rsidRDefault="008B10C3" w:rsidP="008B10C3">
      <w:pPr>
        <w:pStyle w:val="af9"/>
        <w:spacing w:before="0" w:beforeAutospacing="0" w:after="0" w:afterAutospacing="0"/>
        <w:ind w:firstLine="709"/>
        <w:jc w:val="both"/>
        <w:rPr>
          <w:sz w:val="28"/>
          <w:szCs w:val="28"/>
        </w:rPr>
      </w:pPr>
    </w:p>
    <w:p w:rsidR="0095186F" w:rsidRPr="008B10C3" w:rsidRDefault="0095186F" w:rsidP="008B10C3">
      <w:pPr>
        <w:pStyle w:val="af9"/>
        <w:spacing w:before="0" w:beforeAutospacing="0" w:after="0" w:afterAutospacing="0"/>
        <w:ind w:firstLine="709"/>
        <w:jc w:val="both"/>
        <w:rPr>
          <w:sz w:val="28"/>
          <w:szCs w:val="28"/>
        </w:rPr>
      </w:pPr>
      <w:r w:rsidRPr="008B10C3">
        <w:rPr>
          <w:sz w:val="28"/>
          <w:szCs w:val="28"/>
        </w:rPr>
        <w:t>Исходя из временного периода учета результатов и затрат можно выделить показатели эффекта за расчетный период и показатели годового эффекта.</w:t>
      </w:r>
    </w:p>
    <w:p w:rsidR="0095186F" w:rsidRPr="008B10C3" w:rsidRDefault="0095186F" w:rsidP="008B10C3">
      <w:pPr>
        <w:pStyle w:val="af9"/>
        <w:spacing w:before="0" w:beforeAutospacing="0" w:after="0" w:afterAutospacing="0"/>
        <w:ind w:firstLine="709"/>
        <w:jc w:val="both"/>
        <w:rPr>
          <w:sz w:val="28"/>
          <w:szCs w:val="28"/>
        </w:rPr>
      </w:pPr>
      <w:r w:rsidRPr="008B10C3">
        <w:rPr>
          <w:sz w:val="28"/>
          <w:szCs w:val="28"/>
        </w:rPr>
        <w:t>Продолжительность принимаемого временного периода зависит от факторов продолжительности инновационного периода, срока службы объекта инноваций, степени достоверности исходной информации, а также требований инвесторов. Общим принципом оценки эффективности является сопоставление эффекта (результата) и затрат. Это отношение может быть выражено как в натуральных, так и в денежных величинах, при этом показатель эффективности при этих способах выражения может оказаться разным для одной и той же ситуации.</w:t>
      </w:r>
    </w:p>
    <w:p w:rsidR="0095186F" w:rsidRPr="008B10C3" w:rsidRDefault="0095186F" w:rsidP="008B10C3">
      <w:pPr>
        <w:pStyle w:val="af9"/>
        <w:spacing w:before="0" w:beforeAutospacing="0" w:after="0" w:afterAutospacing="0"/>
        <w:ind w:firstLine="709"/>
        <w:jc w:val="both"/>
        <w:rPr>
          <w:sz w:val="28"/>
          <w:szCs w:val="28"/>
        </w:rPr>
      </w:pPr>
      <w:r w:rsidRPr="008B10C3">
        <w:rPr>
          <w:sz w:val="28"/>
          <w:szCs w:val="28"/>
        </w:rPr>
        <w:lastRenderedPageBreak/>
        <w:t>В целом проблема определения экономического эффекта и выбора наиболее предпочтительных вариантов реализации инноваций требует, с одной стороны, превышения конечных результатов от их использования над затратами на разработку, изготовление и реализацию, а с другой – сопоставления полученных при этом результатов с результатами от применения других аналогичных по назначению вариантов инноваций. Особенно остро возникает необходимость оценки и правильного выбора варианта в компаниях, применяющих ускоренную амортизацию, при которой сроки замены действующих машин и оборудования на новые существенно сокращаются. Метод исчисления эффекта инноваций, основанный на сопоставлении результатов их освоения с затратами, позволяет принимать решение о целесообразности использования новых разработок.</w:t>
      </w:r>
    </w:p>
    <w:p w:rsidR="0095186F" w:rsidRDefault="0095186F" w:rsidP="008B10C3">
      <w:pPr>
        <w:pStyle w:val="af9"/>
        <w:spacing w:before="0" w:beforeAutospacing="0" w:after="0" w:afterAutospacing="0"/>
        <w:ind w:firstLine="709"/>
        <w:jc w:val="both"/>
        <w:rPr>
          <w:sz w:val="28"/>
          <w:szCs w:val="28"/>
        </w:rPr>
      </w:pPr>
      <w:r w:rsidRPr="008B10C3">
        <w:rPr>
          <w:sz w:val="28"/>
          <w:szCs w:val="28"/>
        </w:rPr>
        <w:t>Для оценки общей экономической эффективности инноваций может использоваться следующая система показателей:</w:t>
      </w:r>
    </w:p>
    <w:p w:rsidR="008B10C3" w:rsidRDefault="008B10C3" w:rsidP="008B10C3">
      <w:pPr>
        <w:pStyle w:val="af9"/>
        <w:spacing w:before="0" w:beforeAutospacing="0" w:after="0" w:afterAutospacing="0"/>
        <w:ind w:firstLine="709"/>
        <w:jc w:val="both"/>
        <w:rPr>
          <w:sz w:val="28"/>
          <w:szCs w:val="28"/>
        </w:rPr>
      </w:pPr>
    </w:p>
    <w:p w:rsidR="008B10C3" w:rsidRPr="008B10C3" w:rsidRDefault="008B10C3" w:rsidP="008B10C3">
      <w:pPr>
        <w:pStyle w:val="af9"/>
        <w:spacing w:before="0" w:beforeAutospacing="0" w:after="0" w:afterAutospacing="0"/>
        <w:ind w:firstLine="709"/>
        <w:jc w:val="both"/>
        <w:rPr>
          <w:sz w:val="28"/>
          <w:szCs w:val="28"/>
        </w:rPr>
      </w:pPr>
      <w:r>
        <w:rPr>
          <w:sz w:val="28"/>
          <w:szCs w:val="28"/>
        </w:rPr>
        <w:t>Таблица</w:t>
      </w:r>
      <w:r w:rsidR="00671D55">
        <w:rPr>
          <w:sz w:val="28"/>
          <w:szCs w:val="28"/>
        </w:rPr>
        <w:t xml:space="preserve"> 11.2.2</w:t>
      </w:r>
    </w:p>
    <w:p w:rsidR="0095186F" w:rsidRDefault="0095186F" w:rsidP="008B10C3">
      <w:pPr>
        <w:pStyle w:val="3"/>
        <w:spacing w:before="0" w:after="0"/>
        <w:ind w:firstLine="709"/>
        <w:rPr>
          <w:rFonts w:ascii="Times New Roman" w:hAnsi="Times New Roman" w:cs="Times New Roman"/>
          <w:b w:val="0"/>
          <w:sz w:val="28"/>
          <w:szCs w:val="28"/>
        </w:rPr>
      </w:pPr>
      <w:r w:rsidRPr="008B10C3">
        <w:rPr>
          <w:rFonts w:ascii="Times New Roman" w:hAnsi="Times New Roman" w:cs="Times New Roman"/>
          <w:b w:val="0"/>
          <w:sz w:val="28"/>
          <w:szCs w:val="28"/>
        </w:rPr>
        <w:t>Показатели экономической эффективности инноваций</w:t>
      </w:r>
    </w:p>
    <w:p w:rsidR="008B10C3" w:rsidRPr="008B10C3" w:rsidRDefault="008B10C3" w:rsidP="008B10C3"/>
    <w:tbl>
      <w:tblPr>
        <w:tblStyle w:val="af4"/>
        <w:tblW w:w="0" w:type="auto"/>
        <w:tblLook w:val="04A0"/>
      </w:tblPr>
      <w:tblGrid>
        <w:gridCol w:w="1829"/>
        <w:gridCol w:w="7918"/>
      </w:tblGrid>
      <w:tr w:rsidR="0095186F" w:rsidRPr="008B10C3" w:rsidTr="008B10C3">
        <w:tc>
          <w:tcPr>
            <w:tcW w:w="1829" w:type="dxa"/>
            <w:vAlign w:val="center"/>
          </w:tcPr>
          <w:p w:rsidR="0095186F" w:rsidRPr="008B10C3" w:rsidRDefault="0095186F" w:rsidP="000314D7">
            <w:pPr>
              <w:rPr>
                <w:b/>
                <w:sz w:val="24"/>
                <w:szCs w:val="24"/>
              </w:rPr>
            </w:pPr>
            <w:r w:rsidRPr="008B10C3">
              <w:rPr>
                <w:rStyle w:val="afb"/>
                <w:b w:val="0"/>
                <w:sz w:val="24"/>
                <w:szCs w:val="24"/>
              </w:rPr>
              <w:t>Показатель</w:t>
            </w:r>
          </w:p>
        </w:tc>
        <w:tc>
          <w:tcPr>
            <w:tcW w:w="7918" w:type="dxa"/>
            <w:vAlign w:val="center"/>
          </w:tcPr>
          <w:p w:rsidR="0095186F" w:rsidRPr="008B10C3" w:rsidRDefault="0095186F" w:rsidP="000314D7">
            <w:pPr>
              <w:rPr>
                <w:b/>
                <w:sz w:val="24"/>
                <w:szCs w:val="24"/>
              </w:rPr>
            </w:pPr>
            <w:r w:rsidRPr="008B10C3">
              <w:rPr>
                <w:rStyle w:val="afb"/>
                <w:b w:val="0"/>
                <w:sz w:val="24"/>
                <w:szCs w:val="24"/>
              </w:rPr>
              <w:t>Сущность показателя</w:t>
            </w:r>
          </w:p>
        </w:tc>
      </w:tr>
      <w:tr w:rsidR="0095186F" w:rsidRPr="008B10C3" w:rsidTr="008B10C3">
        <w:tc>
          <w:tcPr>
            <w:tcW w:w="1829" w:type="dxa"/>
            <w:vAlign w:val="center"/>
          </w:tcPr>
          <w:p w:rsidR="0095186F" w:rsidRPr="008B10C3" w:rsidRDefault="0095186F" w:rsidP="000314D7">
            <w:pPr>
              <w:spacing w:after="240"/>
              <w:rPr>
                <w:sz w:val="24"/>
                <w:szCs w:val="24"/>
              </w:rPr>
            </w:pPr>
            <w:r w:rsidRPr="008B10C3">
              <w:rPr>
                <w:sz w:val="24"/>
                <w:szCs w:val="24"/>
              </w:rPr>
              <w:t>Интегральный эффект </w:t>
            </w:r>
            <w:r w:rsidRPr="008B10C3">
              <w:rPr>
                <w:sz w:val="24"/>
                <w:szCs w:val="24"/>
              </w:rPr>
              <w:br/>
              <w:t>(Эинт)</w:t>
            </w:r>
          </w:p>
        </w:tc>
        <w:tc>
          <w:tcPr>
            <w:tcW w:w="7918" w:type="dxa"/>
            <w:vAlign w:val="center"/>
          </w:tcPr>
          <w:p w:rsidR="0095186F" w:rsidRPr="008B10C3" w:rsidRDefault="0095186F" w:rsidP="008B10C3">
            <w:pPr>
              <w:jc w:val="both"/>
              <w:rPr>
                <w:sz w:val="24"/>
                <w:szCs w:val="24"/>
              </w:rPr>
            </w:pPr>
            <w:r w:rsidRPr="008B10C3">
              <w:rPr>
                <w:sz w:val="24"/>
                <w:szCs w:val="24"/>
              </w:rPr>
              <w:t>Он представляет собой величину разностей результатов и инновационных затрат за расчетный период, приведенных к одному, обычно начальному году, т.е.с учетом дисконтирования результатов и затрат. Другие названия интегрального эффекта: чистый дисконтированный доход, чистая приведенная или чистая современная стоимость, чистый приведенный эффект</w:t>
            </w:r>
          </w:p>
        </w:tc>
      </w:tr>
      <w:tr w:rsidR="0095186F" w:rsidRPr="008B10C3" w:rsidTr="008B10C3">
        <w:tc>
          <w:tcPr>
            <w:tcW w:w="1829" w:type="dxa"/>
            <w:vAlign w:val="center"/>
          </w:tcPr>
          <w:p w:rsidR="0095186F" w:rsidRPr="008B10C3" w:rsidRDefault="0095186F" w:rsidP="000314D7">
            <w:pPr>
              <w:spacing w:after="240"/>
              <w:rPr>
                <w:sz w:val="24"/>
                <w:szCs w:val="24"/>
              </w:rPr>
            </w:pPr>
            <w:r w:rsidRPr="008B10C3">
              <w:rPr>
                <w:sz w:val="24"/>
                <w:szCs w:val="24"/>
              </w:rPr>
              <w:t>Индекс</w:t>
            </w:r>
            <w:r w:rsidRPr="008B10C3">
              <w:rPr>
                <w:sz w:val="24"/>
                <w:szCs w:val="24"/>
              </w:rPr>
              <w:br/>
              <w:t>рентабельности (Jr)</w:t>
            </w:r>
          </w:p>
        </w:tc>
        <w:tc>
          <w:tcPr>
            <w:tcW w:w="7918" w:type="dxa"/>
            <w:vAlign w:val="center"/>
          </w:tcPr>
          <w:p w:rsidR="0095186F" w:rsidRPr="008B10C3" w:rsidRDefault="0095186F" w:rsidP="008B10C3">
            <w:pPr>
              <w:jc w:val="both"/>
              <w:rPr>
                <w:sz w:val="24"/>
                <w:szCs w:val="24"/>
              </w:rPr>
            </w:pPr>
            <w:r w:rsidRPr="008B10C3">
              <w:rPr>
                <w:sz w:val="24"/>
                <w:szCs w:val="24"/>
              </w:rPr>
              <w:t>Он представляет собой соотношение приведенных доходов к приведенным на эту же дату инновационным расходам. Его другие названия: индекс доходности, индекс прибыльности. Он тесно связан с интегральным эффектом. Если интегральный эффект Эинт положителен, то индекс рентабельности Jr &gt; 1, и наоборот. При Jr &gt; 1 инновационный проект считается экономически эффективным. В противном случае (Jr &lt;1) проект неэффективен.В условиях жесткого дефицита средств должно отдаваться предпочтение тем инновационным решениям, для которых наиболее высок индекс рентабельности.</w:t>
            </w:r>
          </w:p>
        </w:tc>
      </w:tr>
      <w:tr w:rsidR="0095186F" w:rsidRPr="008B10C3" w:rsidTr="008B10C3">
        <w:tc>
          <w:tcPr>
            <w:tcW w:w="1829" w:type="dxa"/>
            <w:vAlign w:val="center"/>
          </w:tcPr>
          <w:p w:rsidR="0095186F" w:rsidRPr="008B10C3" w:rsidRDefault="0095186F" w:rsidP="000314D7">
            <w:pPr>
              <w:spacing w:after="240"/>
              <w:rPr>
                <w:sz w:val="24"/>
                <w:szCs w:val="24"/>
              </w:rPr>
            </w:pPr>
            <w:r w:rsidRPr="008B10C3">
              <w:rPr>
                <w:sz w:val="24"/>
                <w:szCs w:val="24"/>
              </w:rPr>
              <w:t>Норма</w:t>
            </w:r>
            <w:r w:rsidRPr="008B10C3">
              <w:rPr>
                <w:sz w:val="24"/>
                <w:szCs w:val="24"/>
              </w:rPr>
              <w:br/>
              <w:t>рентабельности (Ер)</w:t>
            </w:r>
          </w:p>
        </w:tc>
        <w:tc>
          <w:tcPr>
            <w:tcW w:w="7918" w:type="dxa"/>
            <w:vAlign w:val="center"/>
          </w:tcPr>
          <w:p w:rsidR="0095186F" w:rsidRPr="008B10C3" w:rsidRDefault="0095186F" w:rsidP="008B10C3">
            <w:pPr>
              <w:jc w:val="both"/>
              <w:rPr>
                <w:sz w:val="24"/>
                <w:szCs w:val="24"/>
              </w:rPr>
            </w:pPr>
            <w:r w:rsidRPr="008B10C3">
              <w:rPr>
                <w:sz w:val="24"/>
                <w:szCs w:val="24"/>
              </w:rPr>
              <w:t>Представляет собой ту норму дисконта, при которой величина дисконтированных доходов за определенное число лет становится равной инновационным вложениям. В этом случае доходы и затраты инновационного проекта определяются путем приведения к расчетному моменту времени. Ее другие названия: внутренняя норма доходности, внутренняя норма прибыли, норма возврата инвестиций</w:t>
            </w:r>
          </w:p>
        </w:tc>
      </w:tr>
      <w:tr w:rsidR="0095186F" w:rsidRPr="008B10C3" w:rsidTr="008B10C3">
        <w:trPr>
          <w:trHeight w:val="558"/>
        </w:trPr>
        <w:tc>
          <w:tcPr>
            <w:tcW w:w="1829" w:type="dxa"/>
            <w:vAlign w:val="center"/>
          </w:tcPr>
          <w:p w:rsidR="0095186F" w:rsidRPr="008B10C3" w:rsidRDefault="0095186F" w:rsidP="008B10C3">
            <w:pPr>
              <w:spacing w:after="240"/>
              <w:rPr>
                <w:sz w:val="24"/>
                <w:szCs w:val="24"/>
              </w:rPr>
            </w:pPr>
            <w:r w:rsidRPr="008B10C3">
              <w:rPr>
                <w:sz w:val="24"/>
                <w:szCs w:val="24"/>
              </w:rPr>
              <w:t xml:space="preserve"> Период</w:t>
            </w:r>
            <w:r w:rsidRPr="008B10C3">
              <w:rPr>
                <w:sz w:val="24"/>
                <w:szCs w:val="24"/>
              </w:rPr>
              <w:br/>
              <w:t>окупаемости (То)</w:t>
            </w:r>
          </w:p>
        </w:tc>
        <w:tc>
          <w:tcPr>
            <w:tcW w:w="7918" w:type="dxa"/>
            <w:vAlign w:val="center"/>
          </w:tcPr>
          <w:p w:rsidR="0095186F" w:rsidRPr="008B10C3" w:rsidRDefault="0095186F" w:rsidP="008B10C3">
            <w:pPr>
              <w:jc w:val="both"/>
              <w:rPr>
                <w:sz w:val="24"/>
                <w:szCs w:val="24"/>
              </w:rPr>
            </w:pPr>
            <w:r w:rsidRPr="008B10C3">
              <w:rPr>
                <w:sz w:val="24"/>
                <w:szCs w:val="24"/>
              </w:rPr>
              <w:t>Это один из наиболее распространенных показателей оценки эффективности инвестиций. В отличие от используемого в практике показателя "срок окупаемости капитальных вложений", он также базируется не на прибыли, а на денежном потоке с приведением инвестируемых средств в инновации и суммы денежного потока к настоящей стоимости</w:t>
            </w:r>
          </w:p>
        </w:tc>
      </w:tr>
    </w:tbl>
    <w:p w:rsidR="008B10C3" w:rsidRDefault="008B10C3" w:rsidP="008B10C3">
      <w:pPr>
        <w:pStyle w:val="af9"/>
        <w:spacing w:before="0" w:beforeAutospacing="0" w:after="0" w:afterAutospacing="0"/>
        <w:ind w:firstLine="709"/>
        <w:jc w:val="both"/>
        <w:rPr>
          <w:sz w:val="28"/>
          <w:szCs w:val="28"/>
        </w:rPr>
      </w:pPr>
    </w:p>
    <w:p w:rsidR="0095186F" w:rsidRPr="008B10C3" w:rsidRDefault="0095186F" w:rsidP="008B10C3">
      <w:pPr>
        <w:pStyle w:val="af9"/>
        <w:spacing w:before="0" w:beforeAutospacing="0" w:after="0" w:afterAutospacing="0"/>
        <w:ind w:firstLine="709"/>
        <w:jc w:val="both"/>
        <w:rPr>
          <w:sz w:val="28"/>
          <w:szCs w:val="28"/>
        </w:rPr>
      </w:pPr>
      <w:r w:rsidRPr="008B10C3">
        <w:rPr>
          <w:sz w:val="28"/>
          <w:szCs w:val="28"/>
        </w:rPr>
        <w:lastRenderedPageBreak/>
        <w:t xml:space="preserve">Следует отметить, что метод дисконтирования как метод соизмерения разновременных затрат и доходов, помогает выбрать направления вложения средств в </w:t>
      </w:r>
      <w:hyperlink r:id="rId14" w:history="1">
        <w:r w:rsidRPr="008B10C3">
          <w:rPr>
            <w:rStyle w:val="af6"/>
            <w:color w:val="auto"/>
            <w:sz w:val="28"/>
            <w:szCs w:val="28"/>
            <w:u w:val="none"/>
          </w:rPr>
          <w:t>инновации</w:t>
        </w:r>
      </w:hyperlink>
      <w:r w:rsidRPr="008B10C3">
        <w:rPr>
          <w:sz w:val="28"/>
          <w:szCs w:val="28"/>
        </w:rPr>
        <w:t>, когда этих средств особенно мало. Он полезен для организаций, находящихся на подчиненном положении и получающих от вышестоящего руководства уже жестко сверстанный бюджет, где суммарная величина возможных инвестиций в инновации определена однозначно. В таких ситуациях рекомендуется проводить ранжирование всех имеющихся вариантов инноваций в порядке убывающей рентабельности.</w:t>
      </w:r>
    </w:p>
    <w:p w:rsidR="0095186F" w:rsidRPr="008B10C3" w:rsidRDefault="0095186F" w:rsidP="008B10C3">
      <w:pPr>
        <w:pStyle w:val="af9"/>
        <w:spacing w:before="0" w:beforeAutospacing="0" w:after="0" w:afterAutospacing="0"/>
        <w:ind w:firstLine="709"/>
        <w:jc w:val="both"/>
        <w:rPr>
          <w:sz w:val="28"/>
          <w:szCs w:val="28"/>
        </w:rPr>
      </w:pPr>
      <w:r w:rsidRPr="008B10C3">
        <w:rPr>
          <w:sz w:val="28"/>
          <w:szCs w:val="28"/>
        </w:rPr>
        <w:t>Формула индекса рентабельности отражает в числителе величину доходов, приведенных к моменту начала реализации инноваций, а в знаменателе - величину инвестиций в инновации, продисконтированных к моменту начала процесса инвестирования. Другими словами, в ней сравниваются две части потока платежей: доходная и инвестиционная.</w:t>
      </w:r>
    </w:p>
    <w:p w:rsidR="0095186F" w:rsidRPr="008B10C3" w:rsidRDefault="0095186F" w:rsidP="008B10C3">
      <w:pPr>
        <w:pStyle w:val="af9"/>
        <w:spacing w:before="0" w:beforeAutospacing="0" w:after="0" w:afterAutospacing="0"/>
        <w:ind w:firstLine="709"/>
        <w:jc w:val="both"/>
        <w:rPr>
          <w:sz w:val="28"/>
          <w:szCs w:val="28"/>
        </w:rPr>
      </w:pPr>
      <w:r w:rsidRPr="008B10C3">
        <w:rPr>
          <w:sz w:val="28"/>
          <w:szCs w:val="28"/>
        </w:rPr>
        <w:t>Норма рентабельности характеризует уровень доходности конкретного инновационного решения, выражаемый дисконтной ставкой, по которой будущая стоимость денежного потока от инноваций приводится к настоящей стоимости инвестиционных средств. За рубежом расчет нормы рентабельности часто применяют в качестве первого шага количественного анализа инвестиций. Для дальнейшего анализа отбирают те инновационные проекты, внутренняя норма доходности которых оценивается не ниже 15–20%.</w:t>
      </w:r>
    </w:p>
    <w:p w:rsidR="0095186F" w:rsidRPr="008B10C3" w:rsidRDefault="0095186F" w:rsidP="008B10C3">
      <w:pPr>
        <w:pStyle w:val="af9"/>
        <w:spacing w:before="0" w:beforeAutospacing="0" w:after="0" w:afterAutospacing="0"/>
        <w:ind w:firstLine="709"/>
        <w:jc w:val="both"/>
        <w:rPr>
          <w:sz w:val="28"/>
          <w:szCs w:val="28"/>
        </w:rPr>
      </w:pPr>
      <w:r w:rsidRPr="008B10C3">
        <w:rPr>
          <w:sz w:val="28"/>
          <w:szCs w:val="28"/>
        </w:rPr>
        <w:t>Норма рентабельности определяется аналитически, как некоторое пороговое значение рентабельности, которое обеспечивает равенство нулю интегрального эффекта, рассчитанного за экономический срок жизни инноваций. Получаемую расчетную величину Ер сравнивают с требуемой инвестором нормой рентабельности. Вопрос о принятии инновационного решения может рассматриваться, если значение Ер не меньше требуемой инвестором величины. Если инновационный проект полностью финансируется за счет ссуды банка, то значение Ер указывает верхнюю границу допустимого уровня банковской процентной ставки, превышение которого делает данный проект экономически неэффективным. В случае финансирования проекта из других источников, нижняя граница значения Ер соответствует цене авансируемого капитала, которая может быть рассчитана как средняя арифметическая величина платы за пользование этим капиталом.</w:t>
      </w:r>
    </w:p>
    <w:p w:rsidR="0095186F" w:rsidRPr="008B10C3" w:rsidRDefault="0095186F" w:rsidP="008B10C3">
      <w:pPr>
        <w:pStyle w:val="af9"/>
        <w:spacing w:before="0" w:beforeAutospacing="0" w:after="0" w:afterAutospacing="0"/>
        <w:ind w:firstLine="709"/>
        <w:jc w:val="both"/>
        <w:rPr>
          <w:sz w:val="28"/>
          <w:szCs w:val="28"/>
        </w:rPr>
      </w:pPr>
      <w:r w:rsidRPr="008B10C3">
        <w:rPr>
          <w:sz w:val="28"/>
          <w:szCs w:val="28"/>
        </w:rPr>
        <w:t>Инвестирование в условиях рынка сопряжено со значительным риском и этот риск тем больше, чем длиннее срок окупаемости вложений. Слишком существенно за это время могут измениться и конъюнктура рынка, и цены. Этот подход неизменно актуален и для отраслей, в которых наиболее высоки темпы научно-технического прогресса и где появление новых технологий или изделий может быстро обесценить прежние инвестиции. Более того, ориентация на показатель "период окупаемости" целесообразно в тех случаях, когда нет уверенности в том, что инновационное мероприятие будет реализовано и потому владелец средств не рискует доверить инвестиции на длительный ср</w:t>
      </w:r>
      <w:r w:rsidR="008B10C3">
        <w:rPr>
          <w:sz w:val="28"/>
          <w:szCs w:val="28"/>
        </w:rPr>
        <w:t>ок.</w:t>
      </w:r>
    </w:p>
    <w:p w:rsidR="0095186F" w:rsidRPr="008B10C3" w:rsidRDefault="0095186F" w:rsidP="008B10C3">
      <w:pPr>
        <w:pStyle w:val="af9"/>
        <w:spacing w:before="0" w:beforeAutospacing="0" w:after="0" w:afterAutospacing="0"/>
        <w:ind w:firstLine="709"/>
        <w:rPr>
          <w:sz w:val="28"/>
          <w:szCs w:val="28"/>
        </w:rPr>
      </w:pPr>
    </w:p>
    <w:p w:rsidR="00E334FA" w:rsidRPr="00057809" w:rsidRDefault="00E334FA" w:rsidP="00D75F6A">
      <w:pPr>
        <w:contextualSpacing/>
        <w:jc w:val="both"/>
        <w:rPr>
          <w:b/>
          <w:szCs w:val="28"/>
        </w:rPr>
      </w:pPr>
      <w:r w:rsidRPr="00057809">
        <w:rPr>
          <w:b/>
          <w:szCs w:val="28"/>
        </w:rPr>
        <w:lastRenderedPageBreak/>
        <w:t>Контрольные вопросы:</w:t>
      </w:r>
    </w:p>
    <w:p w:rsidR="00E334FA" w:rsidRPr="00057809" w:rsidRDefault="00E334FA" w:rsidP="00D75F6A">
      <w:pPr>
        <w:contextualSpacing/>
        <w:jc w:val="both"/>
        <w:rPr>
          <w:b/>
          <w:szCs w:val="28"/>
        </w:rPr>
      </w:pPr>
    </w:p>
    <w:p w:rsidR="00E334FA" w:rsidRPr="00057809" w:rsidRDefault="00414509" w:rsidP="00910CF0">
      <w:pPr>
        <w:widowControl w:val="0"/>
        <w:numPr>
          <w:ilvl w:val="0"/>
          <w:numId w:val="4"/>
        </w:numPr>
        <w:tabs>
          <w:tab w:val="num" w:pos="283"/>
        </w:tabs>
        <w:autoSpaceDE w:val="0"/>
        <w:autoSpaceDN w:val="0"/>
        <w:adjustRightInd w:val="0"/>
        <w:ind w:left="283"/>
        <w:jc w:val="both"/>
        <w:rPr>
          <w:bCs/>
          <w:szCs w:val="28"/>
        </w:rPr>
      </w:pPr>
      <w:r>
        <w:rPr>
          <w:bCs/>
          <w:szCs w:val="28"/>
        </w:rPr>
        <w:t>Что такое и</w:t>
      </w:r>
      <w:r w:rsidR="008B10C3" w:rsidRPr="00E86E81">
        <w:rPr>
          <w:bCs/>
          <w:szCs w:val="28"/>
        </w:rPr>
        <w:t>нновационный проект</w:t>
      </w:r>
      <w:r w:rsidR="00E334FA" w:rsidRPr="00057809">
        <w:rPr>
          <w:bCs/>
          <w:szCs w:val="28"/>
        </w:rPr>
        <w:t>.</w:t>
      </w:r>
    </w:p>
    <w:p w:rsidR="00E334FA" w:rsidRPr="00057809" w:rsidRDefault="00414509" w:rsidP="00910CF0">
      <w:pPr>
        <w:widowControl w:val="0"/>
        <w:numPr>
          <w:ilvl w:val="0"/>
          <w:numId w:val="4"/>
        </w:numPr>
        <w:tabs>
          <w:tab w:val="num" w:pos="283"/>
        </w:tabs>
        <w:autoSpaceDE w:val="0"/>
        <w:autoSpaceDN w:val="0"/>
        <w:adjustRightInd w:val="0"/>
        <w:ind w:left="283"/>
        <w:jc w:val="both"/>
        <w:rPr>
          <w:bCs/>
          <w:szCs w:val="28"/>
        </w:rPr>
      </w:pPr>
      <w:r w:rsidRPr="00E86E81">
        <w:rPr>
          <w:bCs/>
          <w:szCs w:val="28"/>
        </w:rPr>
        <w:t>Процесс оценки моделей инновационных проектов</w:t>
      </w:r>
      <w:r w:rsidR="00E334FA" w:rsidRPr="00057809">
        <w:rPr>
          <w:bCs/>
          <w:szCs w:val="28"/>
        </w:rPr>
        <w:t>.</w:t>
      </w:r>
    </w:p>
    <w:p w:rsidR="00E334FA" w:rsidRPr="00057809" w:rsidRDefault="00414509" w:rsidP="00910CF0">
      <w:pPr>
        <w:widowControl w:val="0"/>
        <w:numPr>
          <w:ilvl w:val="0"/>
          <w:numId w:val="4"/>
        </w:numPr>
        <w:tabs>
          <w:tab w:val="num" w:pos="283"/>
        </w:tabs>
        <w:autoSpaceDE w:val="0"/>
        <w:autoSpaceDN w:val="0"/>
        <w:adjustRightInd w:val="0"/>
        <w:ind w:left="283"/>
        <w:jc w:val="both"/>
        <w:rPr>
          <w:szCs w:val="28"/>
        </w:rPr>
      </w:pPr>
      <w:r>
        <w:rPr>
          <w:bCs/>
          <w:szCs w:val="28"/>
        </w:rPr>
        <w:t>М</w:t>
      </w:r>
      <w:r w:rsidRPr="00E86E81">
        <w:rPr>
          <w:bCs/>
          <w:szCs w:val="28"/>
        </w:rPr>
        <w:t>етоды оценки эффективности проекта</w:t>
      </w:r>
      <w:r w:rsidR="00E334FA" w:rsidRPr="00057809">
        <w:rPr>
          <w:szCs w:val="28"/>
        </w:rPr>
        <w:t>.</w:t>
      </w:r>
    </w:p>
    <w:p w:rsidR="00E334FA" w:rsidRPr="00057809" w:rsidRDefault="00B8540D" w:rsidP="00910CF0">
      <w:pPr>
        <w:numPr>
          <w:ilvl w:val="0"/>
          <w:numId w:val="4"/>
        </w:numPr>
        <w:tabs>
          <w:tab w:val="num" w:pos="283"/>
        </w:tabs>
        <w:ind w:left="283"/>
        <w:contextualSpacing/>
        <w:jc w:val="both"/>
        <w:rPr>
          <w:spacing w:val="-23"/>
          <w:szCs w:val="28"/>
        </w:rPr>
      </w:pPr>
      <w:r>
        <w:t>Расчет периода окупаемости инвестиций</w:t>
      </w:r>
      <w:r w:rsidR="00E334FA" w:rsidRPr="00057809">
        <w:rPr>
          <w:szCs w:val="28"/>
        </w:rPr>
        <w:t>.</w:t>
      </w:r>
    </w:p>
    <w:p w:rsidR="00E334FA" w:rsidRPr="00057809" w:rsidRDefault="00B8540D" w:rsidP="00910CF0">
      <w:pPr>
        <w:numPr>
          <w:ilvl w:val="0"/>
          <w:numId w:val="4"/>
        </w:numPr>
        <w:tabs>
          <w:tab w:val="num" w:pos="283"/>
        </w:tabs>
        <w:ind w:left="283"/>
        <w:contextualSpacing/>
        <w:jc w:val="both"/>
        <w:rPr>
          <w:spacing w:val="-9"/>
          <w:szCs w:val="28"/>
        </w:rPr>
      </w:pPr>
      <w:r>
        <w:t>Определение расчетной нормы прибыли</w:t>
      </w:r>
      <w:r w:rsidR="00E334FA" w:rsidRPr="00057809">
        <w:rPr>
          <w:szCs w:val="28"/>
        </w:rPr>
        <w:t>.</w:t>
      </w:r>
    </w:p>
    <w:p w:rsidR="00B8540D" w:rsidRDefault="00B8540D" w:rsidP="00B8540D">
      <w:pPr>
        <w:pStyle w:val="af9"/>
        <w:numPr>
          <w:ilvl w:val="0"/>
          <w:numId w:val="4"/>
        </w:numPr>
        <w:tabs>
          <w:tab w:val="clear" w:pos="707"/>
        </w:tabs>
        <w:spacing w:before="0" w:beforeAutospacing="0" w:after="0" w:afterAutospacing="0"/>
        <w:ind w:left="284" w:hanging="284"/>
        <w:jc w:val="both"/>
        <w:rPr>
          <w:sz w:val="28"/>
          <w:szCs w:val="28"/>
        </w:rPr>
      </w:pPr>
      <w:r w:rsidRPr="008B10C3">
        <w:rPr>
          <w:sz w:val="28"/>
          <w:szCs w:val="28"/>
        </w:rPr>
        <w:t>Виды эффекта при реализации инноваций</w:t>
      </w:r>
    </w:p>
    <w:p w:rsidR="00B8540D" w:rsidRDefault="00B8540D" w:rsidP="00B8540D">
      <w:pPr>
        <w:pStyle w:val="af9"/>
        <w:numPr>
          <w:ilvl w:val="0"/>
          <w:numId w:val="4"/>
        </w:numPr>
        <w:tabs>
          <w:tab w:val="clear" w:pos="707"/>
        </w:tabs>
        <w:spacing w:before="0" w:beforeAutospacing="0" w:after="0" w:afterAutospacing="0"/>
        <w:ind w:left="284" w:hanging="284"/>
        <w:jc w:val="both"/>
        <w:rPr>
          <w:sz w:val="28"/>
          <w:szCs w:val="28"/>
        </w:rPr>
      </w:pPr>
      <w:r w:rsidRPr="00B8540D">
        <w:rPr>
          <w:sz w:val="28"/>
          <w:szCs w:val="28"/>
        </w:rPr>
        <w:t>Показатели экономической эффективности инноваций</w:t>
      </w:r>
    </w:p>
    <w:p w:rsidR="00B8540D" w:rsidRDefault="00B8540D" w:rsidP="00B8540D">
      <w:pPr>
        <w:pStyle w:val="af9"/>
        <w:numPr>
          <w:ilvl w:val="0"/>
          <w:numId w:val="4"/>
        </w:numPr>
        <w:tabs>
          <w:tab w:val="clear" w:pos="707"/>
        </w:tabs>
        <w:spacing w:before="0" w:beforeAutospacing="0" w:after="0" w:afterAutospacing="0"/>
        <w:ind w:left="284" w:hanging="284"/>
        <w:jc w:val="both"/>
        <w:rPr>
          <w:sz w:val="28"/>
          <w:szCs w:val="28"/>
        </w:rPr>
      </w:pPr>
      <w:r>
        <w:rPr>
          <w:sz w:val="28"/>
          <w:szCs w:val="28"/>
        </w:rPr>
        <w:t>Как рассчитывается индекс</w:t>
      </w:r>
      <w:r w:rsidRPr="008B10C3">
        <w:rPr>
          <w:sz w:val="28"/>
          <w:szCs w:val="28"/>
        </w:rPr>
        <w:t xml:space="preserve"> рентабельности</w:t>
      </w:r>
      <w:r>
        <w:rPr>
          <w:sz w:val="28"/>
          <w:szCs w:val="28"/>
        </w:rPr>
        <w:t>?</w:t>
      </w:r>
    </w:p>
    <w:p w:rsidR="00376A58" w:rsidRPr="00B8540D" w:rsidRDefault="00376A58" w:rsidP="00B8540D">
      <w:pPr>
        <w:pStyle w:val="af9"/>
        <w:numPr>
          <w:ilvl w:val="0"/>
          <w:numId w:val="4"/>
        </w:numPr>
        <w:tabs>
          <w:tab w:val="clear" w:pos="707"/>
        </w:tabs>
        <w:spacing w:before="0" w:beforeAutospacing="0" w:after="0" w:afterAutospacing="0"/>
        <w:ind w:left="284" w:hanging="284"/>
        <w:jc w:val="both"/>
        <w:rPr>
          <w:sz w:val="28"/>
          <w:szCs w:val="28"/>
        </w:rPr>
      </w:pPr>
      <w:r>
        <w:rPr>
          <w:sz w:val="28"/>
          <w:szCs w:val="28"/>
        </w:rPr>
        <w:t>Что характеризует</w:t>
      </w:r>
      <w:r w:rsidRPr="00376A58">
        <w:rPr>
          <w:sz w:val="28"/>
          <w:szCs w:val="28"/>
        </w:rPr>
        <w:t xml:space="preserve"> </w:t>
      </w:r>
      <w:r>
        <w:rPr>
          <w:sz w:val="28"/>
          <w:szCs w:val="28"/>
        </w:rPr>
        <w:t>н</w:t>
      </w:r>
      <w:r w:rsidRPr="008B10C3">
        <w:rPr>
          <w:sz w:val="28"/>
          <w:szCs w:val="28"/>
        </w:rPr>
        <w:t>орма рентабельности</w:t>
      </w:r>
      <w:r>
        <w:rPr>
          <w:sz w:val="28"/>
          <w:szCs w:val="28"/>
        </w:rPr>
        <w:t>?</w:t>
      </w:r>
    </w:p>
    <w:p w:rsidR="00376A58" w:rsidRDefault="00376A58" w:rsidP="00D75F6A">
      <w:pPr>
        <w:jc w:val="both"/>
        <w:rPr>
          <w:szCs w:val="28"/>
        </w:rPr>
      </w:pPr>
    </w:p>
    <w:p w:rsidR="00376A58" w:rsidRDefault="00376A58" w:rsidP="00D75F6A">
      <w:pPr>
        <w:jc w:val="both"/>
        <w:rPr>
          <w:szCs w:val="28"/>
        </w:rPr>
      </w:pPr>
    </w:p>
    <w:p w:rsidR="00376A58" w:rsidRDefault="00376A58" w:rsidP="00D75F6A">
      <w:pPr>
        <w:jc w:val="both"/>
        <w:rPr>
          <w:szCs w:val="28"/>
        </w:rPr>
      </w:pPr>
    </w:p>
    <w:p w:rsidR="00376A58" w:rsidRDefault="00376A58" w:rsidP="00D75F6A">
      <w:pPr>
        <w:jc w:val="both"/>
        <w:rPr>
          <w:szCs w:val="28"/>
        </w:rPr>
      </w:pPr>
    </w:p>
    <w:p w:rsidR="00376A58" w:rsidRDefault="00376A58" w:rsidP="00D75F6A">
      <w:pPr>
        <w:jc w:val="both"/>
        <w:rPr>
          <w:szCs w:val="28"/>
        </w:rPr>
      </w:pPr>
    </w:p>
    <w:p w:rsidR="00376A58" w:rsidRDefault="00376A58" w:rsidP="00D75F6A">
      <w:pPr>
        <w:jc w:val="both"/>
        <w:rPr>
          <w:szCs w:val="28"/>
        </w:rPr>
      </w:pPr>
    </w:p>
    <w:p w:rsidR="00376A58" w:rsidRDefault="00376A58" w:rsidP="00D75F6A">
      <w:pPr>
        <w:jc w:val="both"/>
        <w:rPr>
          <w:szCs w:val="28"/>
        </w:rPr>
      </w:pPr>
    </w:p>
    <w:p w:rsidR="00376A58" w:rsidRDefault="00376A58" w:rsidP="00D75F6A">
      <w:pPr>
        <w:jc w:val="both"/>
        <w:rPr>
          <w:szCs w:val="28"/>
        </w:rPr>
      </w:pPr>
    </w:p>
    <w:p w:rsidR="00376A58" w:rsidRDefault="00376A58" w:rsidP="00D75F6A">
      <w:pPr>
        <w:jc w:val="both"/>
        <w:rPr>
          <w:szCs w:val="28"/>
        </w:rPr>
      </w:pPr>
    </w:p>
    <w:p w:rsidR="00376A58" w:rsidRDefault="00376A58" w:rsidP="00D75F6A">
      <w:pPr>
        <w:jc w:val="both"/>
        <w:rPr>
          <w:szCs w:val="28"/>
        </w:rPr>
      </w:pPr>
    </w:p>
    <w:p w:rsidR="00376A58" w:rsidRDefault="00376A58" w:rsidP="00D75F6A">
      <w:pPr>
        <w:jc w:val="both"/>
        <w:rPr>
          <w:szCs w:val="28"/>
        </w:rPr>
      </w:pPr>
    </w:p>
    <w:p w:rsidR="00376A58" w:rsidRDefault="00376A58" w:rsidP="00D75F6A">
      <w:pPr>
        <w:jc w:val="both"/>
        <w:rPr>
          <w:szCs w:val="28"/>
        </w:rPr>
      </w:pPr>
    </w:p>
    <w:p w:rsidR="00376A58" w:rsidRDefault="00376A58" w:rsidP="00D75F6A">
      <w:pPr>
        <w:jc w:val="both"/>
        <w:rPr>
          <w:szCs w:val="28"/>
        </w:rPr>
      </w:pPr>
    </w:p>
    <w:p w:rsidR="00376A58" w:rsidRDefault="00376A58" w:rsidP="00D75F6A">
      <w:pPr>
        <w:jc w:val="both"/>
        <w:rPr>
          <w:szCs w:val="28"/>
        </w:rPr>
      </w:pPr>
    </w:p>
    <w:p w:rsidR="00376A58" w:rsidRDefault="00376A58" w:rsidP="00D75F6A">
      <w:pPr>
        <w:jc w:val="both"/>
        <w:rPr>
          <w:szCs w:val="28"/>
        </w:rPr>
      </w:pPr>
    </w:p>
    <w:p w:rsidR="00376A58" w:rsidRDefault="00376A58" w:rsidP="00D75F6A">
      <w:pPr>
        <w:jc w:val="both"/>
        <w:rPr>
          <w:szCs w:val="28"/>
        </w:rPr>
      </w:pPr>
    </w:p>
    <w:p w:rsidR="00376A58" w:rsidRDefault="00376A58" w:rsidP="00D75F6A">
      <w:pPr>
        <w:jc w:val="both"/>
        <w:rPr>
          <w:szCs w:val="28"/>
        </w:rPr>
      </w:pPr>
    </w:p>
    <w:p w:rsidR="00376A58" w:rsidRDefault="00376A58" w:rsidP="00D75F6A">
      <w:pPr>
        <w:jc w:val="both"/>
        <w:rPr>
          <w:szCs w:val="28"/>
        </w:rPr>
      </w:pPr>
    </w:p>
    <w:p w:rsidR="00376A58" w:rsidRDefault="00376A58" w:rsidP="00D75F6A">
      <w:pPr>
        <w:jc w:val="both"/>
        <w:rPr>
          <w:szCs w:val="28"/>
        </w:rPr>
      </w:pPr>
    </w:p>
    <w:p w:rsidR="00376A58" w:rsidRDefault="00376A58" w:rsidP="00D75F6A">
      <w:pPr>
        <w:jc w:val="both"/>
        <w:rPr>
          <w:szCs w:val="28"/>
        </w:rPr>
      </w:pPr>
    </w:p>
    <w:p w:rsidR="00376A58" w:rsidRDefault="00376A58" w:rsidP="00D75F6A">
      <w:pPr>
        <w:jc w:val="both"/>
        <w:rPr>
          <w:szCs w:val="28"/>
        </w:rPr>
      </w:pPr>
    </w:p>
    <w:p w:rsidR="00376A58" w:rsidRDefault="00376A58" w:rsidP="00D75F6A">
      <w:pPr>
        <w:jc w:val="both"/>
        <w:rPr>
          <w:szCs w:val="28"/>
        </w:rPr>
      </w:pPr>
    </w:p>
    <w:p w:rsidR="00376A58" w:rsidRDefault="00376A58" w:rsidP="00D75F6A">
      <w:pPr>
        <w:jc w:val="both"/>
        <w:rPr>
          <w:szCs w:val="28"/>
        </w:rPr>
      </w:pPr>
    </w:p>
    <w:p w:rsidR="00376A58" w:rsidRDefault="00376A58" w:rsidP="00D75F6A">
      <w:pPr>
        <w:jc w:val="both"/>
        <w:rPr>
          <w:szCs w:val="28"/>
        </w:rPr>
      </w:pPr>
    </w:p>
    <w:p w:rsidR="00376A58" w:rsidRDefault="00376A58" w:rsidP="00D75F6A">
      <w:pPr>
        <w:jc w:val="both"/>
        <w:rPr>
          <w:szCs w:val="28"/>
        </w:rPr>
      </w:pPr>
    </w:p>
    <w:p w:rsidR="00376A58" w:rsidRDefault="00376A58" w:rsidP="00D75F6A">
      <w:pPr>
        <w:jc w:val="both"/>
        <w:rPr>
          <w:szCs w:val="28"/>
        </w:rPr>
      </w:pPr>
    </w:p>
    <w:p w:rsidR="00376A58" w:rsidRDefault="00376A58" w:rsidP="00D75F6A">
      <w:pPr>
        <w:jc w:val="both"/>
        <w:rPr>
          <w:szCs w:val="28"/>
        </w:rPr>
      </w:pPr>
    </w:p>
    <w:p w:rsidR="00376A58" w:rsidRDefault="00376A58" w:rsidP="00D75F6A">
      <w:pPr>
        <w:jc w:val="both"/>
        <w:rPr>
          <w:szCs w:val="28"/>
        </w:rPr>
      </w:pPr>
    </w:p>
    <w:p w:rsidR="00376A58" w:rsidRDefault="00376A58" w:rsidP="00D75F6A">
      <w:pPr>
        <w:jc w:val="both"/>
        <w:rPr>
          <w:szCs w:val="28"/>
        </w:rPr>
      </w:pPr>
    </w:p>
    <w:p w:rsidR="00662EC6" w:rsidRDefault="00662EC6" w:rsidP="00D75F6A">
      <w:pPr>
        <w:jc w:val="both"/>
        <w:rPr>
          <w:szCs w:val="28"/>
        </w:rPr>
      </w:pPr>
    </w:p>
    <w:p w:rsidR="00662EC6" w:rsidRDefault="00662EC6" w:rsidP="00D75F6A">
      <w:pPr>
        <w:jc w:val="both"/>
        <w:rPr>
          <w:szCs w:val="28"/>
        </w:rPr>
      </w:pPr>
    </w:p>
    <w:p w:rsidR="00662EC6" w:rsidRDefault="00662EC6" w:rsidP="00D75F6A">
      <w:pPr>
        <w:jc w:val="both"/>
        <w:rPr>
          <w:szCs w:val="28"/>
        </w:rPr>
      </w:pPr>
    </w:p>
    <w:p w:rsidR="00E334FA" w:rsidRPr="00A15DC7" w:rsidRDefault="00E334FA" w:rsidP="00D75F6A">
      <w:pPr>
        <w:jc w:val="both"/>
        <w:rPr>
          <w:b/>
          <w:bCs/>
          <w:szCs w:val="28"/>
        </w:rPr>
      </w:pPr>
      <w:r w:rsidRPr="00A15DC7">
        <w:rPr>
          <w:b/>
          <w:bCs/>
          <w:spacing w:val="-5"/>
          <w:szCs w:val="28"/>
          <w:lang w:val="kk-KZ"/>
        </w:rPr>
        <w:lastRenderedPageBreak/>
        <w:t>Тема</w:t>
      </w:r>
      <w:r w:rsidRPr="00A15DC7">
        <w:rPr>
          <w:b/>
          <w:bCs/>
          <w:szCs w:val="28"/>
        </w:rPr>
        <w:tab/>
      </w:r>
      <w:r w:rsidRPr="00A15DC7">
        <w:rPr>
          <w:b/>
          <w:bCs/>
          <w:spacing w:val="-20"/>
          <w:szCs w:val="28"/>
        </w:rPr>
        <w:t>12.</w:t>
      </w:r>
      <w:r w:rsidR="0086360B" w:rsidRPr="00A15DC7">
        <w:rPr>
          <w:b/>
          <w:bCs/>
          <w:spacing w:val="-20"/>
          <w:szCs w:val="28"/>
        </w:rPr>
        <w:t xml:space="preserve"> </w:t>
      </w:r>
      <w:r w:rsidR="00377E19" w:rsidRPr="00A15DC7">
        <w:rPr>
          <w:b/>
          <w:szCs w:val="28"/>
        </w:rPr>
        <w:t>Инновационные стратегии предприятий строительных материалов</w:t>
      </w:r>
    </w:p>
    <w:p w:rsidR="00FC4183" w:rsidRPr="00A15DC7" w:rsidRDefault="00FC4183" w:rsidP="00377E19">
      <w:pPr>
        <w:jc w:val="both"/>
        <w:rPr>
          <w:b/>
          <w:bCs/>
          <w:szCs w:val="28"/>
        </w:rPr>
      </w:pPr>
    </w:p>
    <w:p w:rsidR="00E334FA" w:rsidRPr="00057809" w:rsidRDefault="00E334FA" w:rsidP="00D75F6A">
      <w:pPr>
        <w:jc w:val="both"/>
        <w:rPr>
          <w:szCs w:val="28"/>
        </w:rPr>
      </w:pPr>
      <w:r w:rsidRPr="00057809">
        <w:rPr>
          <w:szCs w:val="28"/>
        </w:rPr>
        <w:t xml:space="preserve">12.1 </w:t>
      </w:r>
      <w:r w:rsidR="00320B1B">
        <w:t>Характеристика инновационных стратегий</w:t>
      </w:r>
    </w:p>
    <w:p w:rsidR="00E334FA" w:rsidRDefault="00E334FA" w:rsidP="00D75F6A">
      <w:pPr>
        <w:jc w:val="both"/>
      </w:pPr>
      <w:r w:rsidRPr="00057809">
        <w:rPr>
          <w:szCs w:val="28"/>
        </w:rPr>
        <w:t xml:space="preserve">12.2 </w:t>
      </w:r>
      <w:r w:rsidR="00A15DC7">
        <w:t>Методы выбора инновационной стратегии в организации</w:t>
      </w:r>
    </w:p>
    <w:p w:rsidR="00B36DE2" w:rsidRDefault="00B36DE2" w:rsidP="00D75F6A">
      <w:pPr>
        <w:jc w:val="both"/>
      </w:pPr>
    </w:p>
    <w:p w:rsidR="00377E19" w:rsidRPr="00057809" w:rsidRDefault="00377E19" w:rsidP="00D75F6A">
      <w:pPr>
        <w:jc w:val="both"/>
        <w:rPr>
          <w:szCs w:val="28"/>
        </w:rPr>
      </w:pPr>
    </w:p>
    <w:p w:rsidR="00671D55" w:rsidRDefault="00377E19" w:rsidP="00A15DC7">
      <w:pPr>
        <w:ind w:firstLine="680"/>
        <w:jc w:val="both"/>
        <w:rPr>
          <w:b/>
        </w:rPr>
      </w:pPr>
      <w:r w:rsidRPr="00B36DE2">
        <w:rPr>
          <w:b/>
        </w:rPr>
        <w:t>1.2.Характеристика инновационных стратегий</w:t>
      </w:r>
    </w:p>
    <w:p w:rsidR="00A15DC7" w:rsidRDefault="00377E19" w:rsidP="00671D55">
      <w:pPr>
        <w:jc w:val="both"/>
      </w:pPr>
      <w:r>
        <w:br/>
      </w:r>
      <w:r w:rsidR="00A15DC7">
        <w:t xml:space="preserve">        </w:t>
      </w:r>
      <w:r>
        <w:t>Инновационная стратегия предприятия должна повышать или поддерживать конкурентный</w:t>
      </w:r>
      <w:r w:rsidR="00A15DC7">
        <w:t xml:space="preserve"> статус выпускаемой продукции.</w:t>
      </w:r>
    </w:p>
    <w:p w:rsidR="00A15DC7" w:rsidRDefault="00377E19" w:rsidP="00A15DC7">
      <w:pPr>
        <w:ind w:firstLine="680"/>
        <w:jc w:val="both"/>
      </w:pPr>
      <w:r>
        <w:t>Необходимо отметить, что сущность современного этапа развития как национальной экономики в целом, так и отдельных предприятий отражает такая категория, как «инновационное развитие», которая достаточно широко в последние годы освещалась в отечеств</w:t>
      </w:r>
      <w:r w:rsidR="00A15DC7">
        <w:t>енной и зарубежной литературе.</w:t>
      </w:r>
    </w:p>
    <w:p w:rsidR="00A15DC7" w:rsidRDefault="00377E19" w:rsidP="00A15DC7">
      <w:pPr>
        <w:ind w:firstLine="680"/>
        <w:jc w:val="both"/>
      </w:pPr>
      <w:r>
        <w:t>Вместе с тем инновационное развитие предприятия представляет собой не только основной инновационный процесс, но и развитие системы факторов и условий, необходимые для его осуществления, т</w:t>
      </w:r>
      <w:r w:rsidR="00A15DC7">
        <w:t>.е. инновационного потенциала.</w:t>
      </w:r>
    </w:p>
    <w:p w:rsidR="00A15DC7" w:rsidRDefault="00A15DC7" w:rsidP="00A15DC7">
      <w:pPr>
        <w:ind w:firstLine="680"/>
        <w:jc w:val="both"/>
      </w:pPr>
      <w:r>
        <w:t>С</w:t>
      </w:r>
      <w:r w:rsidR="00377E19">
        <w:t>тратегическое управление инновациями – это значительно более широкое понятие, чем перспективное планирование крупно масш</w:t>
      </w:r>
      <w:r>
        <w:t>табных новшеств. Оно включает:</w:t>
      </w:r>
    </w:p>
    <w:p w:rsidR="00A15DC7" w:rsidRDefault="0075648F" w:rsidP="00A15DC7">
      <w:pPr>
        <w:ind w:firstLine="680"/>
        <w:jc w:val="both"/>
      </w:pPr>
      <w:r>
        <w:t>-</w:t>
      </w:r>
      <w:r w:rsidR="00377E19">
        <w:t>ситуационный анализ и прогноз влияния всего диапазона производственных и предпринимательских факторов успеха, в том числе внешних (продукты, рынки, поставщики, патенты и лицензии) и внутренних (новые технологии, финансирование, сот</w:t>
      </w:r>
      <w:r w:rsidR="00A15DC7">
        <w:t>рудники, технический уровень);</w:t>
      </w:r>
    </w:p>
    <w:p w:rsidR="00A15DC7" w:rsidRDefault="00377E19" w:rsidP="00A15DC7">
      <w:pPr>
        <w:ind w:firstLine="680"/>
        <w:jc w:val="both"/>
      </w:pPr>
      <w:r>
        <w:t xml:space="preserve">- потенциал сферы исследований и разработок; систему управления; ее организационные формы; этику и культуру предпринимательства (философия и </w:t>
      </w:r>
      <w:r w:rsidR="00A15DC7">
        <w:t>предпринимательская политика).</w:t>
      </w:r>
    </w:p>
    <w:p w:rsidR="00A15DC7" w:rsidRDefault="00377E19" w:rsidP="00A15DC7">
      <w:pPr>
        <w:ind w:firstLine="680"/>
        <w:jc w:val="both"/>
      </w:pPr>
      <w:r>
        <w:t xml:space="preserve">Инновационная стратегия – одно из средств достижения целей организации (корпорации, фирмы), отличающееся от других средств своей новизной, прежде всего для данной организации и, возможно, </w:t>
      </w:r>
      <w:r w:rsidR="00CF7F61">
        <w:t>для отрасли, потребителей.</w:t>
      </w:r>
    </w:p>
    <w:p w:rsidR="00A15DC7" w:rsidRDefault="00377E19" w:rsidP="00A15DC7">
      <w:pPr>
        <w:ind w:firstLine="680"/>
        <w:jc w:val="both"/>
      </w:pPr>
      <w:r>
        <w:t>Стратегическое управление инновациями является составной частью инновационного менеджмента и решает вопросы управления, планирования и реализации инновационных проектов, имеет дело с процессом предвидения изменений в экономической ситуации фирм, поиском и реализацией крупномасштабных решений, обеспечивающих ее выживание и устойчивое развитие за счет выявленны</w:t>
      </w:r>
      <w:r w:rsidR="00CF7F61">
        <w:t>х будущих факторов успеха.</w:t>
      </w:r>
    </w:p>
    <w:p w:rsidR="00A15DC7" w:rsidRDefault="00377E19" w:rsidP="00A15DC7">
      <w:pPr>
        <w:ind w:firstLine="680"/>
        <w:jc w:val="both"/>
      </w:pPr>
      <w:r>
        <w:t xml:space="preserve">Стратегия инноваций предполагает приобретение конкурентных преимуществ с помощью создания принципиально новых товаров или технологий, или удовлетворения существующих осознанных или неосознанных </w:t>
      </w:r>
      <w:r w:rsidR="00A15DC7">
        <w:t>потребностей новым</w:t>
      </w:r>
      <w:r w:rsidR="00CF7F61">
        <w:t xml:space="preserve"> способом.</w:t>
      </w:r>
    </w:p>
    <w:p w:rsidR="00A15DC7" w:rsidRDefault="00377E19" w:rsidP="00A15DC7">
      <w:pPr>
        <w:ind w:firstLine="680"/>
        <w:jc w:val="both"/>
      </w:pPr>
      <w:r>
        <w:lastRenderedPageBreak/>
        <w:t>Фирмы, выбравшие данную стратегию, стремятся сформировать конкурентное преимущество за счет осуществления радикальных инноваций в различных сферах и получают возможность создания сверхприбыли за счет скачка в рентабельности продаж или за счет создания нового сегмента потребителей. Альтернативой является продажа новой технологии д</w:t>
      </w:r>
      <w:r w:rsidR="00A15DC7">
        <w:t>ругим заинтересованным фирмам.</w:t>
      </w:r>
    </w:p>
    <w:p w:rsidR="00A15DC7" w:rsidRDefault="00377E19" w:rsidP="00A15DC7">
      <w:pPr>
        <w:ind w:firstLine="680"/>
        <w:jc w:val="both"/>
      </w:pPr>
      <w:r>
        <w:t>Статистика свидетельствует, что деятельность по созданию инноваций характеризуется высоким уровнем риска. Кроме того, инновационные фирмы должны иметь высококвалифицированный персонал, достаточные финансовые ресурсы для создания и выведения новинок на рынок. Такая стратегия присуща либо крупным фирмам, либо наоборот, небольшим пред</w:t>
      </w:r>
      <w:r w:rsidR="00A15DC7">
        <w:t>приятиям.</w:t>
      </w:r>
    </w:p>
    <w:p w:rsidR="00A15DC7" w:rsidRDefault="00377E19" w:rsidP="00A15DC7">
      <w:pPr>
        <w:ind w:firstLine="680"/>
        <w:jc w:val="both"/>
      </w:pPr>
      <w:r>
        <w:t xml:space="preserve">Необходимость в стратегии возникает, и когда требования со стороны общества из-за, например, резких социально-политических изменений заставляют предприятия резко менять свои ориентиры. </w:t>
      </w:r>
    </w:p>
    <w:p w:rsidR="00A15DC7" w:rsidRDefault="00377E19" w:rsidP="00A15DC7">
      <w:pPr>
        <w:ind w:firstLine="680"/>
        <w:jc w:val="both"/>
      </w:pPr>
      <w:r>
        <w:t>Разработка стратегии инноваций начинается с формулирования общей цели предприятия (корпорации, объединения). После формулирования общей цели определяются конкретные цели. Достижимость конкретных целей зависит от их реалистичности в экономической обстановке, складывающейся к мом</w:t>
      </w:r>
      <w:r w:rsidR="00A15DC7">
        <w:t>енту реализации стратегии.</w:t>
      </w:r>
    </w:p>
    <w:p w:rsidR="00A15DC7" w:rsidRDefault="00377E19" w:rsidP="00A15DC7">
      <w:pPr>
        <w:ind w:firstLine="680"/>
        <w:jc w:val="both"/>
      </w:pPr>
      <w:r>
        <w:t>Реалистичность их можно обеспечить на основе прогноза экономической обстановки, изменений внешней среды. При этом анализируются политические, эк</w:t>
      </w:r>
      <w:r w:rsidR="00A15DC7">
        <w:t>ономические, научно-технические</w:t>
      </w:r>
      <w:r>
        <w:t>, социальные и экологические факторы. Основной целью прогноза является выяснение того, что предприятие могло бы предпринять для использования благоприятных возможностей и как ответить на угрозы, обусловленные будущими изменениями экономической обстановки. Значимость прогнозирования изменений внешней среды, экономической обстановки при окончательной формулировке инновационной стратегии состоит: в выявлении будущих угроз и благоприятных возможностей; исключении неожиданностей; поиске новых конкурирующих те</w:t>
      </w:r>
      <w:r w:rsidR="00A15DC7">
        <w:t>хнологий (изделий, продуктов).</w:t>
      </w:r>
    </w:p>
    <w:p w:rsidR="00A15DC7" w:rsidRDefault="00377E19" w:rsidP="00A15DC7">
      <w:pPr>
        <w:ind w:firstLine="680"/>
        <w:jc w:val="both"/>
      </w:pPr>
      <w:r>
        <w:t>Стратегия нововведений предполагает объединение целей технической политики и политики капиталовложений и направлена на внедрение новых технологий и видов продукции. Она предусматривает выбор определенных объектов исследований, с помощью которых предприятие стремится содействовать в первую очередь систематическим поискам новых технологиче</w:t>
      </w:r>
      <w:r w:rsidR="00A15DC7">
        <w:t>ский возможностей.</w:t>
      </w:r>
    </w:p>
    <w:p w:rsidR="00A15DC7" w:rsidRDefault="00377E19" w:rsidP="00A15DC7">
      <w:pPr>
        <w:ind w:firstLine="680"/>
        <w:jc w:val="both"/>
      </w:pPr>
      <w:r>
        <w:t>В этом смысле стратегическое управление инновациями ориентируется на достижение будущих результатов непосредственно через инновационный процесс  (стадия исследований, ввод нововведений в производственное использование, ввод нов</w:t>
      </w:r>
      <w:r w:rsidR="00A15DC7">
        <w:t>ого продукта в рыночную среду).</w:t>
      </w:r>
    </w:p>
    <w:p w:rsidR="00A15DC7" w:rsidRDefault="00A15DC7" w:rsidP="00A15DC7">
      <w:pPr>
        <w:ind w:firstLine="680"/>
        <w:jc w:val="both"/>
      </w:pPr>
    </w:p>
    <w:p w:rsidR="00A15DC7" w:rsidRDefault="00A15DC7" w:rsidP="00A15DC7">
      <w:pPr>
        <w:ind w:firstLine="680"/>
        <w:jc w:val="both"/>
      </w:pPr>
    </w:p>
    <w:p w:rsidR="00B36DE2" w:rsidRDefault="00B36DE2" w:rsidP="00A15DC7">
      <w:pPr>
        <w:ind w:firstLine="680"/>
        <w:jc w:val="both"/>
        <w:rPr>
          <w:szCs w:val="28"/>
        </w:rPr>
      </w:pPr>
    </w:p>
    <w:p w:rsidR="00B36DE2" w:rsidRDefault="00B36DE2" w:rsidP="00A15DC7">
      <w:pPr>
        <w:ind w:firstLine="680"/>
        <w:jc w:val="both"/>
        <w:rPr>
          <w:szCs w:val="28"/>
        </w:rPr>
      </w:pPr>
    </w:p>
    <w:p w:rsidR="00A15DC7" w:rsidRPr="00B36DE2" w:rsidRDefault="00A15DC7" w:rsidP="00A15DC7">
      <w:pPr>
        <w:ind w:firstLine="680"/>
        <w:jc w:val="both"/>
        <w:rPr>
          <w:b/>
        </w:rPr>
      </w:pPr>
      <w:r w:rsidRPr="00B36DE2">
        <w:rPr>
          <w:b/>
          <w:szCs w:val="28"/>
        </w:rPr>
        <w:lastRenderedPageBreak/>
        <w:t xml:space="preserve">12.2 </w:t>
      </w:r>
      <w:r w:rsidRPr="00B36DE2">
        <w:rPr>
          <w:b/>
        </w:rPr>
        <w:t>Методы выбора инновационной стратегии в организации</w:t>
      </w:r>
    </w:p>
    <w:p w:rsidR="00A15DC7" w:rsidRDefault="00A15DC7" w:rsidP="00A15DC7">
      <w:pPr>
        <w:ind w:firstLine="680"/>
        <w:jc w:val="both"/>
      </w:pPr>
    </w:p>
    <w:p w:rsidR="00A15DC7" w:rsidRDefault="00377E19" w:rsidP="00A15DC7">
      <w:pPr>
        <w:ind w:firstLine="680"/>
        <w:jc w:val="both"/>
      </w:pPr>
      <w:r>
        <w:t>Выбор инновационной стратегии зависит от многих факторов: рыночной позиции фирмы и динамики ее изменения, производственного и технологического потенциала предприятия, вида производимого на фирме тов</w:t>
      </w:r>
      <w:r w:rsidR="00A15DC7">
        <w:t>ара, а также внешних факторов.</w:t>
      </w:r>
    </w:p>
    <w:p w:rsidR="00A15DC7" w:rsidRDefault="00377E19" w:rsidP="00A15DC7">
      <w:pPr>
        <w:ind w:firstLine="680"/>
        <w:jc w:val="both"/>
      </w:pPr>
      <w:r>
        <w:t>Но существуют некоторые основополагающие подходы или принципы выработки инновационных стратегий и осуществления стратегического упр</w:t>
      </w:r>
      <w:r w:rsidR="00671D55">
        <w:t>авления инновациями (рис. 12.2.1</w:t>
      </w:r>
      <w:r w:rsidR="00A15DC7">
        <w:t>).</w:t>
      </w:r>
    </w:p>
    <w:p w:rsidR="00A15DC7" w:rsidRDefault="00A15DC7" w:rsidP="00A15DC7">
      <w:pPr>
        <w:ind w:firstLine="680"/>
        <w:jc w:val="both"/>
      </w:pPr>
    </w:p>
    <w:p w:rsidR="00A15DC7" w:rsidRDefault="00A15DC7" w:rsidP="00A15DC7">
      <w:pPr>
        <w:ind w:firstLine="680"/>
        <w:jc w:val="both"/>
      </w:pPr>
      <w:r>
        <w:rPr>
          <w:noProof/>
        </w:rPr>
        <w:drawing>
          <wp:inline distT="0" distB="0" distL="0" distR="0">
            <wp:extent cx="5438775" cy="5200650"/>
            <wp:effectExtent l="19050" t="0" r="9525" b="0"/>
            <wp:docPr id="11" name="Рисунок 21" descr="&amp;Rcy;&amp;icy;&amp;scy;. 6.2. &amp;Scy;&amp;tcy;&amp;rcy;&amp;acy;&amp;tcy;&amp;iecy;&amp;gcy;&amp;icy;&amp;chcy;&amp;iecy;&amp;scy;&amp;kcy;&amp;ocy;&amp;iecy; &amp;ucy;&amp;pcy;&amp;rcy;&amp;acy;&amp;vcy;&amp;lcy;&amp;iecy;&amp;ncy;&amp;icy;&amp;iecy; &amp;icy;&amp;ncy;&amp;ncy;&amp;ocy;&amp;vcy;&amp;acy;&amp;tscy;&amp;icy;&amp;yacy;&amp;mcy;&amp;i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amp;Rcy;&amp;icy;&amp;scy;. 6.2. &amp;Scy;&amp;tcy;&amp;rcy;&amp;acy;&amp;tcy;&amp;iecy;&amp;gcy;&amp;icy;&amp;chcy;&amp;iecy;&amp;scy;&amp;kcy;&amp;ocy;&amp;iecy; &amp;ucy;&amp;pcy;&amp;rcy;&amp;acy;&amp;vcy;&amp;lcy;&amp;iecy;&amp;ncy;&amp;icy;&amp;iecy; &amp;icy;&amp;ncy;&amp;ncy;&amp;ocy;&amp;vcy;&amp;acy;&amp;tscy;&amp;icy;&amp;yacy;&amp;mcy;&amp;icy;"/>
                    <pic:cNvPicPr>
                      <a:picLocks noChangeAspect="1" noChangeArrowheads="1"/>
                    </pic:cNvPicPr>
                  </pic:nvPicPr>
                  <pic:blipFill>
                    <a:blip r:embed="rId15"/>
                    <a:srcRect/>
                    <a:stretch>
                      <a:fillRect/>
                    </a:stretch>
                  </pic:blipFill>
                  <pic:spPr bwMode="auto">
                    <a:xfrm>
                      <a:off x="0" y="0"/>
                      <a:ext cx="5438775" cy="5200650"/>
                    </a:xfrm>
                    <a:prstGeom prst="rect">
                      <a:avLst/>
                    </a:prstGeom>
                    <a:noFill/>
                    <a:ln w="9525">
                      <a:noFill/>
                      <a:miter lim="800000"/>
                      <a:headEnd/>
                      <a:tailEnd/>
                    </a:ln>
                  </pic:spPr>
                </pic:pic>
              </a:graphicData>
            </a:graphic>
          </wp:inline>
        </w:drawing>
      </w:r>
    </w:p>
    <w:p w:rsidR="00A15DC7" w:rsidRDefault="00A15DC7" w:rsidP="00A15DC7">
      <w:pPr>
        <w:ind w:firstLine="680"/>
        <w:jc w:val="both"/>
      </w:pPr>
    </w:p>
    <w:p w:rsidR="00A15DC7" w:rsidRPr="001E4C2F" w:rsidRDefault="001E4C2F" w:rsidP="001E4C2F">
      <w:pPr>
        <w:jc w:val="center"/>
      </w:pPr>
      <w:r>
        <w:t xml:space="preserve">Рисунок </w:t>
      </w:r>
      <w:r w:rsidR="00671D55">
        <w:t xml:space="preserve">12.2.1 - </w:t>
      </w:r>
      <w:r>
        <w:t>Стратегическое управление инновациями</w:t>
      </w:r>
    </w:p>
    <w:p w:rsidR="001E4C2F" w:rsidRDefault="001E4C2F" w:rsidP="001E4C2F">
      <w:pPr>
        <w:ind w:firstLine="680"/>
        <w:jc w:val="center"/>
      </w:pPr>
    </w:p>
    <w:p w:rsidR="00A15DC7" w:rsidRDefault="00377E19" w:rsidP="00A15DC7">
      <w:pPr>
        <w:ind w:firstLine="680"/>
        <w:jc w:val="both"/>
      </w:pPr>
      <w:r>
        <w:t>Стратегическое управление организацией – это основа современного менеджмента в условиях постоянных изменений окружающей среды, ужесточающейся конкуренции. При этом наиболее сложны в управлении инновационные стра</w:t>
      </w:r>
      <w:r w:rsidR="00A15DC7">
        <w:t>тегии развития организации.</w:t>
      </w:r>
    </w:p>
    <w:p w:rsidR="00A15DC7" w:rsidRDefault="00377E19" w:rsidP="00A15DC7">
      <w:pPr>
        <w:ind w:firstLine="680"/>
        <w:jc w:val="both"/>
      </w:pPr>
      <w:r>
        <w:lastRenderedPageBreak/>
        <w:t>Стратегическое управление – это такое управление инновационной фирмой (организацией), которое, опираясь на научный потенциал как основу, ориентирует ее инновационную деятельность на запросы потребителей, гибко реагирует и проводит современные изыскания, отвечающие требованиям конкуренции и позволяющие добиться преимуществ, что в совокупности дает возможность фирме выжить в долгосрочной перспективе, дости</w:t>
      </w:r>
      <w:r w:rsidR="00A15DC7">
        <w:t>гая при этом своих целей.»</w:t>
      </w:r>
    </w:p>
    <w:p w:rsidR="00A15DC7" w:rsidRDefault="00377E19" w:rsidP="00A15DC7">
      <w:pPr>
        <w:ind w:firstLine="680"/>
        <w:jc w:val="both"/>
      </w:pPr>
      <w:r>
        <w:t>Другие авторы рассматривают стратегию как детальный всесторонний комплексный план, предназначенный для осуществления миссии организации и достижения ее целей. Различая понятия стратегии и тактики, они видят особенности второй в том, что она разрабатывается в процессе развития стратегии, часто формируется на уровне среднего звена, рассчитана на более короткий период времени и имеет бы</w:t>
      </w:r>
      <w:r w:rsidR="00A15DC7">
        <w:t>стро проявляющиеся результаты.</w:t>
      </w:r>
    </w:p>
    <w:p w:rsidR="00A15DC7" w:rsidRDefault="00377E19" w:rsidP="00A15DC7">
      <w:pPr>
        <w:ind w:firstLine="680"/>
        <w:jc w:val="both"/>
      </w:pPr>
      <w:r>
        <w:t>Ряд авторов исследует вопросы формирования непосредств</w:t>
      </w:r>
      <w:r w:rsidR="00A15DC7">
        <w:t>енно инновационных стратегий.</w:t>
      </w:r>
    </w:p>
    <w:p w:rsidR="00A15DC7" w:rsidRDefault="00377E19" w:rsidP="00A15DC7">
      <w:pPr>
        <w:ind w:firstLine="680"/>
        <w:jc w:val="both"/>
      </w:pPr>
      <w:r>
        <w:t>Разработка инновационной политики предполагает определение целей и стратегий его развития ближнюю и дальнюю перспективы исходя из оценки потенциальных возможностей предприятия и обеспеченности его со</w:t>
      </w:r>
      <w:r w:rsidR="00A15DC7">
        <w:t>ответствующими ресурсами.»</w:t>
      </w:r>
    </w:p>
    <w:p w:rsidR="00A15DC7" w:rsidRDefault="00377E19" w:rsidP="00A15DC7">
      <w:pPr>
        <w:ind w:firstLine="680"/>
        <w:jc w:val="both"/>
      </w:pPr>
      <w:r>
        <w:t>Рассматривая цели как некое предвосхищение результата, на которые направлены усилия инновационного</w:t>
      </w:r>
      <w:r w:rsidR="00A15DC7">
        <w:t xml:space="preserve"> менеджмента, их разделяют на:</w:t>
      </w:r>
    </w:p>
    <w:p w:rsidR="00A15DC7" w:rsidRDefault="00377E19" w:rsidP="00A15DC7">
      <w:pPr>
        <w:ind w:firstLine="680"/>
        <w:jc w:val="both"/>
      </w:pPr>
      <w:r>
        <w:t>- функциональные (поддержание до</w:t>
      </w:r>
      <w:r w:rsidR="00A15DC7">
        <w:t>стигнутого состояния системы);</w:t>
      </w:r>
    </w:p>
    <w:p w:rsidR="00A15DC7" w:rsidRDefault="00377E19" w:rsidP="00A15DC7">
      <w:pPr>
        <w:ind w:firstLine="680"/>
        <w:jc w:val="both"/>
      </w:pPr>
      <w:r>
        <w:t>- новые (приобретение нового кач</w:t>
      </w:r>
      <w:r w:rsidR="00A15DC7">
        <w:t>ественного состояния системы).</w:t>
      </w:r>
    </w:p>
    <w:p w:rsidR="00A15DC7" w:rsidRDefault="00377E19" w:rsidP="00A15DC7">
      <w:pPr>
        <w:ind w:firstLine="680"/>
        <w:jc w:val="both"/>
      </w:pPr>
      <w:r>
        <w:t>На каждой из стадий жизненного цикла инновационной фирмы происходит опреде</w:t>
      </w:r>
      <w:r w:rsidR="00A15DC7">
        <w:t>ленное сочетание тех и других.</w:t>
      </w:r>
    </w:p>
    <w:p w:rsidR="00A15DC7" w:rsidRDefault="00377E19" w:rsidP="00A15DC7">
      <w:pPr>
        <w:ind w:firstLine="680"/>
        <w:jc w:val="both"/>
      </w:pPr>
      <w:r>
        <w:t>Например, на стадии «текущая деятельность» ставятся в основном функциональные цели, направленные на поддержание баланса достигнутого ранее состояния системы, а на друг</w:t>
      </w:r>
      <w:r w:rsidR="00A15DC7">
        <w:t>их – обычно только новые цели.</w:t>
      </w:r>
    </w:p>
    <w:p w:rsidR="00A15DC7" w:rsidRDefault="00377E19" w:rsidP="00A15DC7">
      <w:pPr>
        <w:ind w:firstLine="680"/>
        <w:jc w:val="both"/>
      </w:pPr>
      <w:r>
        <w:t>Они требуют выхода на новые ориентиры и критерии равновесия в системе, новые решения и организационные структуры, т.е. вызывают необходимость разработки и осуществления комплекса действий, котор</w:t>
      </w:r>
      <w:r w:rsidR="00A15DC7">
        <w:t>ые определяются как стратегии.</w:t>
      </w:r>
    </w:p>
    <w:p w:rsidR="00A15DC7" w:rsidRDefault="00377E19" w:rsidP="00A15DC7">
      <w:pPr>
        <w:ind w:firstLine="680"/>
        <w:jc w:val="both"/>
      </w:pPr>
      <w:r>
        <w:t xml:space="preserve">В новых целях должны быть учтены научно-технический и производственный потенциал предприятия и его </w:t>
      </w:r>
      <w:r w:rsidR="00A15DC7">
        <w:t>рыночно-сбытовые возможности.</w:t>
      </w:r>
    </w:p>
    <w:p w:rsidR="00A15DC7" w:rsidRDefault="00377E19" w:rsidP="00A15DC7">
      <w:pPr>
        <w:ind w:firstLine="680"/>
        <w:jc w:val="both"/>
      </w:pPr>
      <w:r>
        <w:t xml:space="preserve">Важнейшими задачами управления инновационным  процессом являются разработка и реализация инновационной стратегии данного хозяйственного образования, которые подчинены общей стратегии. Инновационная стратегия задает цели инновационной деятельности, выбор средств их достижения и источники </w:t>
      </w:r>
      <w:r w:rsidR="00A15DC7">
        <w:t>привлечения этих средств.»</w:t>
      </w:r>
    </w:p>
    <w:p w:rsidR="00A15DC7" w:rsidRDefault="00377E19" w:rsidP="00A15DC7">
      <w:pPr>
        <w:ind w:firstLine="680"/>
        <w:jc w:val="both"/>
      </w:pPr>
      <w:r>
        <w:t>В стратегическом управлении оперируют сложными целями, которые при</w:t>
      </w:r>
      <w:r w:rsidR="00A15DC7">
        <w:t>званы решать следующие задачи:</w:t>
      </w:r>
    </w:p>
    <w:p w:rsidR="00A15DC7" w:rsidRDefault="00377E19" w:rsidP="00A15DC7">
      <w:pPr>
        <w:ind w:firstLine="680"/>
        <w:jc w:val="both"/>
      </w:pPr>
      <w:r>
        <w:t xml:space="preserve">-ознакомление с проблемой путем сопоставления существующего состояния с </w:t>
      </w:r>
      <w:r w:rsidR="00A15DC7">
        <w:t>желаемым – функция инициативы;</w:t>
      </w:r>
    </w:p>
    <w:p w:rsidR="00A15DC7" w:rsidRDefault="00377E19" w:rsidP="00A15DC7">
      <w:pPr>
        <w:ind w:firstLine="680"/>
        <w:jc w:val="both"/>
      </w:pPr>
      <w:r>
        <w:lastRenderedPageBreak/>
        <w:t>-выработка руководящих требований к дейс</w:t>
      </w:r>
      <w:r w:rsidR="00A15DC7">
        <w:t>твиям – инструмент управления;</w:t>
      </w:r>
    </w:p>
    <w:p w:rsidR="00A15DC7" w:rsidRDefault="00377E19" w:rsidP="00A15DC7">
      <w:pPr>
        <w:ind w:firstLine="680"/>
        <w:jc w:val="both"/>
      </w:pPr>
      <w:r>
        <w:t>-определение критериев оценки информации и выбора а</w:t>
      </w:r>
      <w:r w:rsidR="00A15DC7">
        <w:t>льтернатив – принятие решений;</w:t>
      </w:r>
    </w:p>
    <w:p w:rsidR="00A15DC7" w:rsidRDefault="00377E19" w:rsidP="00A15DC7">
      <w:pPr>
        <w:ind w:firstLine="680"/>
        <w:jc w:val="both"/>
      </w:pPr>
      <w:r>
        <w:t>-обеспечение бесконфликтного сосуществования лиц, принимающих решения</w:t>
      </w:r>
      <w:r w:rsidR="00A15DC7">
        <w:t>,</w:t>
      </w:r>
    </w:p>
    <w:p w:rsidR="00A15DC7" w:rsidRDefault="00A15DC7" w:rsidP="00A15DC7">
      <w:pPr>
        <w:ind w:firstLine="680"/>
        <w:jc w:val="both"/>
      </w:pPr>
      <w:r>
        <w:t>- инструмент координирования;</w:t>
      </w:r>
    </w:p>
    <w:p w:rsidR="005A37E2" w:rsidRDefault="00377E19" w:rsidP="00A15DC7">
      <w:pPr>
        <w:ind w:firstLine="680"/>
        <w:jc w:val="both"/>
      </w:pPr>
      <w:r>
        <w:t>-создание предпосылок для последующего ко</w:t>
      </w:r>
      <w:r w:rsidR="005A37E2">
        <w:t>нтроля – инструмент контроля.</w:t>
      </w:r>
    </w:p>
    <w:p w:rsidR="005A37E2" w:rsidRDefault="00377E19" w:rsidP="00A15DC7">
      <w:pPr>
        <w:ind w:firstLine="680"/>
        <w:jc w:val="both"/>
      </w:pPr>
      <w:r>
        <w:t>Цели предприятия в целом – ожидаемое состояние совокупности стратегических хозяйственных единиц (продуктово-рыночных комбинаций) и соответствующие качественные и к</w:t>
      </w:r>
      <w:r w:rsidR="005A37E2">
        <w:t>оличественные показатели.»</w:t>
      </w:r>
    </w:p>
    <w:p w:rsidR="005A37E2" w:rsidRDefault="00377E19" w:rsidP="00A15DC7">
      <w:pPr>
        <w:ind w:firstLine="680"/>
        <w:jc w:val="both"/>
      </w:pPr>
      <w:r>
        <w:t>Цели функциональных сфер деятельности – директивные задания для функциональных подразделений предприятия, которые закладываются в основу разработки стратегий, планов мероприятий и программ в</w:t>
      </w:r>
      <w:r w:rsidR="005A37E2">
        <w:t xml:space="preserve"> этих сферах и подразделениях.</w:t>
      </w:r>
    </w:p>
    <w:p w:rsidR="005A37E2" w:rsidRDefault="00377E19" w:rsidP="00A15DC7">
      <w:pPr>
        <w:ind w:firstLine="680"/>
        <w:jc w:val="both"/>
      </w:pPr>
      <w:r>
        <w:t>Стратегические цели фирмы характеризуют количественную или качественную сторону ожидаемого результата. К количественным относятся цели: рыночные (оборот, рост, доля рынка), экономические (прибыль, рентабельность), финансовые (стр</w:t>
      </w:r>
      <w:r w:rsidR="005A37E2">
        <w:t>уктура капитала, ликвидность).</w:t>
      </w:r>
    </w:p>
    <w:p w:rsidR="005A37E2" w:rsidRDefault="00377E19" w:rsidP="00A15DC7">
      <w:pPr>
        <w:ind w:firstLine="680"/>
        <w:jc w:val="both"/>
      </w:pPr>
      <w:r>
        <w:t>К качественным – стандарт качества продукции, независимость фирмы, стратегический облик фирмы (миссия), инновационное проведение, постановка сервисного обслуживания клиентов, уровень управления фирмой, полити</w:t>
      </w:r>
      <w:r w:rsidR="005A37E2">
        <w:t>ческое и общественное влияние.</w:t>
      </w:r>
    </w:p>
    <w:p w:rsidR="005A37E2" w:rsidRDefault="00377E19" w:rsidP="00A15DC7">
      <w:pPr>
        <w:ind w:firstLine="680"/>
        <w:jc w:val="both"/>
      </w:pPr>
      <w:r>
        <w:t>Стратегические инновационные цели формируются в виде декларации о намерениях, на основе которых определяются предпринимательская концепция, базовые и функциональные стратегии, реализующие эту концепцию, а также разрабатывается система оперативных планов, обеспе</w:t>
      </w:r>
      <w:r w:rsidR="005A37E2">
        <w:t>чивающих реализацию стратегий.</w:t>
      </w:r>
    </w:p>
    <w:p w:rsidR="005A37E2" w:rsidRDefault="00377E19" w:rsidP="00A15DC7">
      <w:pPr>
        <w:ind w:firstLine="680"/>
        <w:jc w:val="both"/>
      </w:pPr>
      <w:r>
        <w:t>В общем виде технология разработки стратегии может быть представлена следующей схемой</w:t>
      </w:r>
      <w:r w:rsidR="005A37E2">
        <w:t xml:space="preserve">.  </w:t>
      </w:r>
    </w:p>
    <w:p w:rsidR="005A37E2" w:rsidRDefault="00377E19" w:rsidP="00A15DC7">
      <w:pPr>
        <w:ind w:firstLine="680"/>
        <w:jc w:val="both"/>
      </w:pPr>
      <w:r>
        <w:t xml:space="preserve">Стратегический диагноз – это распознание ситуации на ранней </w:t>
      </w:r>
      <w:r w:rsidR="005A37E2">
        <w:t>стадии, слежение за ситуацией.</w:t>
      </w:r>
    </w:p>
    <w:p w:rsidR="005A37E2" w:rsidRDefault="00377E19" w:rsidP="00A15DC7">
      <w:pPr>
        <w:ind w:firstLine="680"/>
        <w:jc w:val="both"/>
      </w:pPr>
      <w:r>
        <w:t>Стратегический анализ – это определение стратегических</w:t>
      </w:r>
      <w:r w:rsidR="005A37E2">
        <w:t xml:space="preserve"> зон, анализ окружающей среды.</w:t>
      </w:r>
    </w:p>
    <w:p w:rsidR="005A37E2" w:rsidRDefault="00377E19" w:rsidP="00A15DC7">
      <w:pPr>
        <w:ind w:firstLine="680"/>
        <w:jc w:val="both"/>
      </w:pPr>
      <w:r>
        <w:t>Формулирование стратегии – выбор с</w:t>
      </w:r>
      <w:r w:rsidR="005A37E2">
        <w:t>тратегии, разработка программ.</w:t>
      </w:r>
    </w:p>
    <w:p w:rsidR="005A37E2" w:rsidRDefault="00377E19" w:rsidP="00A15DC7">
      <w:pPr>
        <w:ind w:firstLine="680"/>
        <w:jc w:val="both"/>
      </w:pPr>
      <w:r>
        <w:t>Оценка программ – каждая программа оценивается и встраивается в об</w:t>
      </w:r>
      <w:r w:rsidR="005A37E2">
        <w:t>щую политику предприятия.</w:t>
      </w:r>
    </w:p>
    <w:p w:rsidR="005A37E2" w:rsidRDefault="00377E19" w:rsidP="00A15DC7">
      <w:pPr>
        <w:ind w:firstLine="680"/>
        <w:jc w:val="both"/>
      </w:pPr>
      <w:r>
        <w:t>Реализация стратегии – функциональный, прое</w:t>
      </w:r>
      <w:r w:rsidR="005A37E2">
        <w:t>ктный, продуктовый менеджмент.</w:t>
      </w:r>
    </w:p>
    <w:p w:rsidR="005A37E2" w:rsidRDefault="00377E19" w:rsidP="00A15DC7">
      <w:pPr>
        <w:ind w:firstLine="680"/>
        <w:jc w:val="both"/>
      </w:pPr>
      <w:r>
        <w:t>Стратегический контроль – контр</w:t>
      </w:r>
      <w:r w:rsidR="005A37E2">
        <w:t>оль за реализацией стратегий.</w:t>
      </w:r>
    </w:p>
    <w:p w:rsidR="005A37E2" w:rsidRDefault="00377E19" w:rsidP="00A15DC7">
      <w:pPr>
        <w:ind w:firstLine="680"/>
        <w:jc w:val="both"/>
      </w:pPr>
      <w:r>
        <w:t xml:space="preserve">При окончательном выборе и формулировании стратегии инноваций важно выявить возможности предприятия (организации). Поэтому необходим анализ сильных и слабых сторон его деятельности. Сильной стороной </w:t>
      </w:r>
      <w:r>
        <w:lastRenderedPageBreak/>
        <w:t xml:space="preserve">предприятия может быть научный потенциал и уровень технических разработок, а слабой – уровень издержек производства и себестоимости </w:t>
      </w:r>
      <w:r w:rsidR="005A37E2">
        <w:t>продукции.</w:t>
      </w:r>
    </w:p>
    <w:p w:rsidR="001E4C2F" w:rsidRDefault="00377E19" w:rsidP="00A15DC7">
      <w:pPr>
        <w:ind w:firstLine="680"/>
        <w:jc w:val="both"/>
      </w:pPr>
      <w:r>
        <w:t>В таких случаях стратегию инновационного развития целесообразно базировать на разработке и выпуске принципиальных новшеств. Если сильной стороной предприятия является изученность рынка, завоевание его определенной доли, то стратегия инновационного развития скорее всего будет базироваться на росте сдвигов, достигнутых созданием модификаций освоенной продукции, внесением функциональных изменен</w:t>
      </w:r>
      <w:r w:rsidR="001E4C2F">
        <w:t>ий в конкуренции изделий и др.</w:t>
      </w:r>
    </w:p>
    <w:p w:rsidR="005A37E2" w:rsidRDefault="00377E19" w:rsidP="001E4C2F">
      <w:pPr>
        <w:ind w:firstLine="680"/>
        <w:jc w:val="both"/>
      </w:pPr>
      <w:r>
        <w:t>Предварительно выявленные и обоснованные пути достижения целей и сопоставление прогнозов экономической обстановки, внешней среды с результатами анализа внутренней среды, внутренних возможностей дают основание для окончательного в</w:t>
      </w:r>
      <w:r w:rsidR="001E4C2F">
        <w:t>ыбора инновационной стратегии.</w:t>
      </w:r>
    </w:p>
    <w:p w:rsidR="001E4C2F" w:rsidRDefault="00377E19" w:rsidP="00A15DC7">
      <w:pPr>
        <w:ind w:firstLine="680"/>
        <w:jc w:val="both"/>
      </w:pPr>
      <w:r>
        <w:t>Таким образом, относительно внутренней среды инновационные стратегии подразделяют</w:t>
      </w:r>
      <w:r w:rsidR="001E4C2F">
        <w:t>ся на несколько крупных групп:</w:t>
      </w:r>
    </w:p>
    <w:p w:rsidR="001E4C2F" w:rsidRDefault="00377E19" w:rsidP="00A15DC7">
      <w:pPr>
        <w:ind w:firstLine="680"/>
        <w:jc w:val="both"/>
      </w:pPr>
      <w:r>
        <w:t>- продуктовые (портфельные, предпринимательские, или бизнес-стратегии, направленные на создание и реализацию новых</w:t>
      </w:r>
      <w:r w:rsidR="001E4C2F">
        <w:t xml:space="preserve"> изделий, технологий и услуг);</w:t>
      </w:r>
    </w:p>
    <w:p w:rsidR="001E4C2F" w:rsidRDefault="00377E19" w:rsidP="00A15DC7">
      <w:pPr>
        <w:ind w:firstLine="680"/>
        <w:jc w:val="both"/>
      </w:pPr>
      <w:r>
        <w:t>-функциональные (научно-техниические, производственн</w:t>
      </w:r>
      <w:r w:rsidR="001E4C2F">
        <w:t>ые, маркетинговые, сервисные);</w:t>
      </w:r>
    </w:p>
    <w:p w:rsidR="001E4C2F" w:rsidRDefault="00377E19" w:rsidP="00A15DC7">
      <w:pPr>
        <w:ind w:firstLine="680"/>
        <w:jc w:val="both"/>
      </w:pPr>
      <w:r>
        <w:t>-ресурсные (финансовые, трудовые, информацио</w:t>
      </w:r>
      <w:r w:rsidR="001E4C2F">
        <w:t>нные материально-технические);</w:t>
      </w:r>
    </w:p>
    <w:p w:rsidR="001E4C2F" w:rsidRDefault="00377E19" w:rsidP="00A15DC7">
      <w:pPr>
        <w:ind w:firstLine="680"/>
        <w:jc w:val="both"/>
      </w:pPr>
      <w:r>
        <w:t>-организационно-управленческие (технологии, структуры, методы, системы управления). Это специа</w:t>
      </w:r>
      <w:r w:rsidR="001E4C2F">
        <w:t>льные инновационные стратегии.</w:t>
      </w:r>
    </w:p>
    <w:p w:rsidR="001E4C2F" w:rsidRDefault="00377E19" w:rsidP="00A15DC7">
      <w:pPr>
        <w:ind w:firstLine="680"/>
        <w:jc w:val="both"/>
      </w:pPr>
      <w:r>
        <w:t>Теория и практика стратегического и проектного управления выработала ряд универсальных стратегий, получивших широкую известность. Такие стратегии обычно называют базовыми или эталонными. Они направлены на развитие конкурентных преимуществ фирмы, в силу чего их называют также стратегиями развити</w:t>
      </w:r>
      <w:r w:rsidR="001E4C2F">
        <w:t>я или стратегиями роста фирмы.</w:t>
      </w:r>
    </w:p>
    <w:p w:rsidR="001E4C2F" w:rsidRDefault="00377E19" w:rsidP="00A15DC7">
      <w:pPr>
        <w:ind w:firstLine="680"/>
        <w:jc w:val="both"/>
      </w:pPr>
      <w:r>
        <w:t>Базовые стратегии развития чаще всего делятся на следующие группы: стратегии интенсивного развития; стратегии интеграционного развития; стратегии диверси</w:t>
      </w:r>
      <w:r w:rsidR="001E4C2F">
        <w:t>фикации; стратегия сокращения.</w:t>
      </w:r>
    </w:p>
    <w:p w:rsidR="001E4C2F" w:rsidRDefault="00377E19" w:rsidP="00A15DC7">
      <w:pPr>
        <w:ind w:firstLine="680"/>
        <w:jc w:val="both"/>
      </w:pPr>
      <w:r>
        <w:t>В каждой из этих групп имеются непосредственно инновационные стратегии. Другие стратегии обладают тем или иным инновационным аспектом. Базовые стратегии отражают общепринятые направления развития конкурентных преимуществ фирмы. Их используют в качестве типовых каталогов при под</w:t>
      </w:r>
      <w:r w:rsidR="001E4C2F">
        <w:t>боре альтернативных стратегий.</w:t>
      </w:r>
    </w:p>
    <w:p w:rsidR="001E4C2F" w:rsidRDefault="00377E19" w:rsidP="00A15DC7">
      <w:pPr>
        <w:ind w:firstLine="680"/>
        <w:jc w:val="both"/>
      </w:pPr>
      <w:r>
        <w:t xml:space="preserve">Каждая стратегия роста в процессе своей реализации образует тот или иной поток стратегических изменений как внутренней, так и внешней среды фирмы. Многие из этих изменений новы и неожиданны для фирмы и ее контактной аудитории, т.е. стратегиям </w:t>
      </w:r>
      <w:r w:rsidR="001E4C2F">
        <w:t>присущ инновационный характер.</w:t>
      </w:r>
    </w:p>
    <w:p w:rsidR="001E4C2F" w:rsidRDefault="00377E19" w:rsidP="00A15DC7">
      <w:pPr>
        <w:ind w:firstLine="680"/>
        <w:jc w:val="both"/>
      </w:pPr>
      <w:r>
        <w:t xml:space="preserve">Стратегии интенсивного роста – это стратегии интеграции с поставщиками и снабженческими структурами (вертикальная интеграция вниз), </w:t>
      </w:r>
      <w:r>
        <w:lastRenderedPageBreak/>
        <w:t>стратегия интеграции с промышленными потребителями и сбытовыми структурами(</w:t>
      </w:r>
      <w:r w:rsidR="001E4C2F">
        <w:t>вертикальная интеграция вверх).</w:t>
      </w:r>
    </w:p>
    <w:p w:rsidR="001E4C2F" w:rsidRDefault="00377E19" w:rsidP="00A15DC7">
      <w:pPr>
        <w:ind w:firstLine="680"/>
        <w:jc w:val="both"/>
      </w:pPr>
      <w:r>
        <w:t>Стратегия интеграции с отраслевыми разрабатывающими и производящими организациями (горизонтальная интеграция). Все три стратегии интеграционного роста связанны с</w:t>
      </w:r>
      <w:r w:rsidR="001E4C2F">
        <w:t xml:space="preserve"> организационными инновациями.</w:t>
      </w:r>
    </w:p>
    <w:p w:rsidR="00377E19" w:rsidRDefault="00377E19" w:rsidP="00A15DC7">
      <w:pPr>
        <w:ind w:firstLine="680"/>
        <w:jc w:val="both"/>
      </w:pPr>
      <w:r>
        <w:t>В группу стратегии диверсификации входит стратегия конструкторской диверсификации (ее называют «центрированной», поскольку технология, отрасль и рынок не изменяются). Она направлена на поиск и использование заключенных в существующем деле (бизнесе) дополнительных возможностей для производства конструктивно новых продуктов.</w:t>
      </w:r>
    </w:p>
    <w:p w:rsidR="001E4C2F" w:rsidRDefault="00377E19" w:rsidP="00A15DC7">
      <w:pPr>
        <w:ind w:firstLine="680"/>
        <w:jc w:val="both"/>
      </w:pPr>
      <w:r>
        <w:t xml:space="preserve">При этом имеющееся производство остается в центе дела, а новое возникает исходя из тех возможностей, которые заключены освоенном рынке, используемой технологии (технология должны быть «плодотворной»), опоре на другие сильные стороны предприятия. Это стратегия внутриотраслевой и внутрирыночной продуктовой инновации, </w:t>
      </w:r>
      <w:r w:rsidR="001E4C2F">
        <w:t>использующая эффект синергии.</w:t>
      </w:r>
    </w:p>
    <w:p w:rsidR="001E4C2F" w:rsidRDefault="00377E19" w:rsidP="00A15DC7">
      <w:pPr>
        <w:ind w:firstLine="680"/>
        <w:jc w:val="both"/>
      </w:pPr>
      <w:r>
        <w:t>Еще одна стратегия диверсификации – это конгломеративная («чистая», или полная) диверсификация. Фирма осваивает виды деятельности, не связанные с ее традиционным профилем ни техническом, ни в коммерческом плане. Портфель продукции обновляется радикально. Возникает ситуация «новая продукция – новый рынок»: в наличии и продуктовая, и маркетинговая инновация; риск и сло</w:t>
      </w:r>
      <w:r w:rsidR="001E4C2F">
        <w:t>жность управления удваиваются.</w:t>
      </w:r>
    </w:p>
    <w:p w:rsidR="001E4C2F" w:rsidRDefault="00377E19" w:rsidP="00A15DC7">
      <w:pPr>
        <w:ind w:firstLine="680"/>
        <w:jc w:val="both"/>
      </w:pPr>
      <w:r>
        <w:t>Существует множество классификаций инновационных стратегий, например классификация стратегий, предложенная Б. Санто. По его мнению, страте</w:t>
      </w:r>
      <w:r w:rsidR="001E4C2F">
        <w:t>гии делятся следующим образом:</w:t>
      </w:r>
    </w:p>
    <w:p w:rsidR="001E4C2F" w:rsidRDefault="00377E19" w:rsidP="00A15DC7">
      <w:pPr>
        <w:ind w:firstLine="680"/>
        <w:jc w:val="both"/>
      </w:pPr>
      <w:r>
        <w:t>Инновационные стратегии можно разделить на институциональные (на уровне предприятия) и центральны</w:t>
      </w:r>
      <w:r w:rsidR="001E4C2F">
        <w:t>е (на государственном уровне).</w:t>
      </w:r>
    </w:p>
    <w:p w:rsidR="001E4C2F" w:rsidRDefault="001E4C2F" w:rsidP="00A15DC7">
      <w:pPr>
        <w:ind w:firstLine="680"/>
        <w:jc w:val="both"/>
      </w:pPr>
      <w:r>
        <w:t>Ц</w:t>
      </w:r>
      <w:r w:rsidR="00377E19">
        <w:t>ентральная инновационная стратегия – это способ содействия развитию народного хозяйства, когда на внешние условия функционирования предприятия(учреждения) и внутренний механизм оказывается такое содействие, которое позволяет ускорить техническое развитие и тем самым повысить уровень экономической эффективности. Ее цель заключается в создании наиболее благоприятных условий техническ</w:t>
      </w:r>
      <w:r>
        <w:t>ого и хозяйственного развития.</w:t>
      </w:r>
    </w:p>
    <w:p w:rsidR="001E4C2F" w:rsidRDefault="00377E19" w:rsidP="00A15DC7">
      <w:pPr>
        <w:ind w:firstLine="680"/>
        <w:jc w:val="both"/>
      </w:pPr>
      <w:r>
        <w:t>На основе классификации К. Фримана различаются следующие модификации иннова</w:t>
      </w:r>
      <w:r w:rsidR="001E4C2F">
        <w:t>ционной стратегии предприятия.</w:t>
      </w:r>
    </w:p>
    <w:p w:rsidR="001E4C2F" w:rsidRDefault="00377E19" w:rsidP="00A15DC7">
      <w:pPr>
        <w:ind w:firstLine="680"/>
        <w:jc w:val="both"/>
      </w:pPr>
      <w:r>
        <w:t>Традиционная – предприятие стремится только к повышению качества существующих продуктов, поэтому наверняка в долгосрочной перспективе оно будет отставать сначала в технико-технологическом, зате</w:t>
      </w:r>
      <w:r w:rsidR="001E4C2F">
        <w:t>м и в экономическом отношении.</w:t>
      </w:r>
    </w:p>
    <w:p w:rsidR="001E4C2F" w:rsidRDefault="00377E19" w:rsidP="00A15DC7">
      <w:pPr>
        <w:ind w:firstLine="680"/>
        <w:jc w:val="both"/>
      </w:pPr>
      <w:r>
        <w:t>Оппортунистская – предприятие занято поисками такого продукта, который не требует слишком больших затрат на исследования и разработки, но с которым оно в течение определенного времени сможет единолично присутствовать на рынке. Поиск и использование такие секторов предполагают глубокое знание рыночной ситуации, высокий уровень технико-</w:t>
      </w:r>
      <w:r>
        <w:lastRenderedPageBreak/>
        <w:t>технологического развития и адаптационные способности. В этом случае высокая степень риска быстрой утраты монопольного положения.</w:t>
      </w:r>
    </w:p>
    <w:p w:rsidR="001E4C2F" w:rsidRDefault="00377E19" w:rsidP="00A15DC7">
      <w:pPr>
        <w:ind w:firstLine="680"/>
        <w:jc w:val="both"/>
      </w:pPr>
      <w:r>
        <w:t>Имитационная – используется фирмами, имеющими сильные рыночные и технологические позиции. Новая технология приобретается у других, например, путем закупок лицензий. Лицензия стоит намного дешевле, приобретается быстрее и действует надежнее, чем собственные разработки, изобретения. Это успешная стратегия, но для адаптации оригинального и создающего монопольную ситуацию продукта умственного труда (изобретения) необходимы высокая специальная квалификация и неутомимое по</w:t>
      </w:r>
      <w:r w:rsidR="001E4C2F">
        <w:t>ддержание достигнутого уровня.</w:t>
      </w:r>
    </w:p>
    <w:p w:rsidR="001E4C2F" w:rsidRDefault="00377E19" w:rsidP="00A15DC7">
      <w:pPr>
        <w:ind w:firstLine="680"/>
        <w:jc w:val="both"/>
      </w:pPr>
      <w:r>
        <w:t>Оборонительная – предприятия проводят исследования и разработки без претензий на занятие ведущих позиций, их цель заключается в том, чтобы не отстать от других в области технико-технологического развития и повысить технический уровень поизводства. Это весьма затратоемкая стратегия. Она используется главным образом в обособленных (государственных) научно-</w:t>
      </w:r>
      <w:r w:rsidR="001E4C2F">
        <w:t>исследовательских учреждениях.</w:t>
      </w:r>
    </w:p>
    <w:p w:rsidR="001E4C2F" w:rsidRDefault="00377E19" w:rsidP="00A15DC7">
      <w:pPr>
        <w:ind w:firstLine="680"/>
        <w:jc w:val="both"/>
      </w:pPr>
      <w:r>
        <w:t>Зависимая –наблюдается преимущественно на мелких предприятиях, которым крупные вменяют новый проду</w:t>
      </w:r>
      <w:r w:rsidR="001E4C2F">
        <w:t>кт или производственный метод.</w:t>
      </w:r>
    </w:p>
    <w:p w:rsidR="001E4C2F" w:rsidRDefault="00377E19" w:rsidP="00A15DC7">
      <w:pPr>
        <w:ind w:firstLine="680"/>
        <w:jc w:val="both"/>
      </w:pPr>
      <w:r>
        <w:t>Наступательная – амбиция в данном случае заключается в то</w:t>
      </w:r>
      <w:r w:rsidR="001E4C2F">
        <w:t>м, чтобы быть первым на рынке.</w:t>
      </w:r>
    </w:p>
    <w:p w:rsidR="001E4C2F" w:rsidRDefault="00377E19" w:rsidP="00A15DC7">
      <w:pPr>
        <w:ind w:firstLine="680"/>
        <w:jc w:val="both"/>
      </w:pPr>
      <w:r>
        <w:t>Е.В. Любимова приводит следующую классиф</w:t>
      </w:r>
      <w:r w:rsidR="001E4C2F">
        <w:t>икацию инновационных стратегий.</w:t>
      </w:r>
    </w:p>
    <w:p w:rsidR="001E4C2F" w:rsidRDefault="00377E19" w:rsidP="00A15DC7">
      <w:pPr>
        <w:ind w:firstLine="680"/>
        <w:jc w:val="both"/>
      </w:pPr>
      <w:r>
        <w:t>Наступательная – ей присуще большой риск и высокая возможная окупаемость. Она требует от руководителей определенной квалификации в осуществлении научно-технических нововведений, способности выдавать новые рыночные перспективы и изменения, быстро реализовать их в товарах. В большинстве случаев необходима ориентация на исследования в сочетании с прим</w:t>
      </w:r>
      <w:r w:rsidR="001E4C2F">
        <w:t>енением новых технологий.</w:t>
      </w:r>
    </w:p>
    <w:p w:rsidR="001E4C2F" w:rsidRDefault="00377E19" w:rsidP="00A15DC7">
      <w:pPr>
        <w:ind w:firstLine="680"/>
        <w:jc w:val="both"/>
      </w:pPr>
      <w:r>
        <w:t>Защитная - предполагает высокий риск и пригодная для фирм, способных получать прибыль в условиях конкуренции. Для этого необходимо завоевать значительную долю рынка и поддерживать норму прибыли посредством низких издержек производства. Как показывает зарубежный опыт, успех при этом ожидает те фирмы, которые имеют сильные позици</w:t>
      </w:r>
      <w:r w:rsidR="001E4C2F">
        <w:t>и в производстве и маркетинге.</w:t>
      </w:r>
    </w:p>
    <w:p w:rsidR="001E4C2F" w:rsidRDefault="00377E19" w:rsidP="00A15DC7">
      <w:pPr>
        <w:ind w:firstLine="680"/>
        <w:jc w:val="both"/>
      </w:pPr>
      <w:r>
        <w:t>В то же время надо сохранять достаточный научно-технический потенциал, чтобы быстро ответить на нововвед</w:t>
      </w:r>
      <w:r w:rsidR="001E4C2F">
        <w:t>ения, внедренные конкурентом.</w:t>
      </w:r>
    </w:p>
    <w:p w:rsidR="001E4C2F" w:rsidRDefault="00377E19" w:rsidP="00A15DC7">
      <w:pPr>
        <w:ind w:firstLine="680"/>
        <w:jc w:val="both"/>
      </w:pPr>
      <w:r>
        <w:t>Промежуточная – сводится к разумной конкуренции. Успех при этом достигается за счет самостоятельного проведения эффективной инновационной политики с тем, чтобы не отстать от ведущей фирмы, в то же время необходимо избегать риска на рынке высокого уровня потребителей с тщат</w:t>
      </w:r>
      <w:r w:rsidR="001E4C2F">
        <w:t>ельным отбором продукции.</w:t>
      </w:r>
    </w:p>
    <w:p w:rsidR="001E4C2F" w:rsidRDefault="00377E19" w:rsidP="00A15DC7">
      <w:pPr>
        <w:ind w:firstLine="680"/>
        <w:jc w:val="both"/>
      </w:pPr>
      <w:r>
        <w:t xml:space="preserve">Такую стратегию можно назвать пассивной, так как она означает смену товара, который не требует серьезных изменений в средствах и технологиях производства, не нуждается в значительных дополнительных затратах </w:t>
      </w:r>
      <w:r>
        <w:lastRenderedPageBreak/>
        <w:t>умственного труда, не приводит к коренным изменениям в технико-технологическим характеристиках.</w:t>
      </w:r>
    </w:p>
    <w:p w:rsidR="001E4C2F" w:rsidRDefault="00377E19" w:rsidP="00A15DC7">
      <w:pPr>
        <w:ind w:firstLine="680"/>
        <w:jc w:val="both"/>
      </w:pPr>
      <w:r>
        <w:t>Опыт отечественных фирм показывает, что наиболее приемлемыми в условиях рыночных отношений являются наступательная, защитная, а также совмещенная (защи</w:t>
      </w:r>
      <w:r w:rsidR="001E4C2F">
        <w:t>тно-наступательная) стратегии.</w:t>
      </w:r>
    </w:p>
    <w:p w:rsidR="00377E19" w:rsidRDefault="00377E19" w:rsidP="00A15DC7">
      <w:pPr>
        <w:ind w:firstLine="680"/>
        <w:jc w:val="both"/>
      </w:pPr>
      <w:r>
        <w:t>Инновации требует сравнительно продолжительного времени (5-10-15 лет), и предприятие сможет успешно реагировать на рыночные изменения, если оно подготовилось и в его распоряжении имеются необходимые научно-технические разработки. Следовательно, предприятие должно основывать свое будущее на долгосрочной стратегии, которая считается с накопленным знанием и опытом, с внешними и внутренними условиями развития предприятия и его состязательными преимуществами.</w:t>
      </w:r>
    </w:p>
    <w:p w:rsidR="00377E19" w:rsidRPr="00377E19" w:rsidRDefault="00377E19" w:rsidP="00377E19">
      <w:pPr>
        <w:ind w:firstLine="567"/>
        <w:jc w:val="both"/>
        <w:rPr>
          <w:sz w:val="24"/>
          <w:szCs w:val="24"/>
        </w:rPr>
      </w:pPr>
    </w:p>
    <w:p w:rsidR="00E334FA" w:rsidRPr="00057809" w:rsidRDefault="00E334FA" w:rsidP="00D75F6A">
      <w:pPr>
        <w:tabs>
          <w:tab w:val="left" w:pos="1516"/>
        </w:tabs>
        <w:jc w:val="both"/>
        <w:rPr>
          <w:b/>
          <w:szCs w:val="28"/>
        </w:rPr>
      </w:pPr>
      <w:r w:rsidRPr="00057809">
        <w:rPr>
          <w:b/>
          <w:szCs w:val="28"/>
        </w:rPr>
        <w:t>Контрольные вопросы:</w:t>
      </w:r>
    </w:p>
    <w:p w:rsidR="00E334FA" w:rsidRPr="00057809" w:rsidRDefault="00CF7F61" w:rsidP="00910CF0">
      <w:pPr>
        <w:widowControl w:val="0"/>
        <w:numPr>
          <w:ilvl w:val="0"/>
          <w:numId w:val="5"/>
        </w:numPr>
        <w:autoSpaceDE w:val="0"/>
        <w:autoSpaceDN w:val="0"/>
        <w:adjustRightInd w:val="0"/>
        <w:jc w:val="both"/>
        <w:rPr>
          <w:szCs w:val="28"/>
        </w:rPr>
      </w:pPr>
      <w:r>
        <w:t>Стратегическое управление инновациями</w:t>
      </w:r>
      <w:r w:rsidR="00E334FA" w:rsidRPr="00057809">
        <w:rPr>
          <w:szCs w:val="28"/>
        </w:rPr>
        <w:t xml:space="preserve">. </w:t>
      </w:r>
    </w:p>
    <w:p w:rsidR="00E334FA" w:rsidRPr="00057809" w:rsidRDefault="0075648F" w:rsidP="00910CF0">
      <w:pPr>
        <w:widowControl w:val="0"/>
        <w:numPr>
          <w:ilvl w:val="0"/>
          <w:numId w:val="5"/>
        </w:numPr>
        <w:autoSpaceDE w:val="0"/>
        <w:autoSpaceDN w:val="0"/>
        <w:adjustRightInd w:val="0"/>
        <w:jc w:val="both"/>
        <w:rPr>
          <w:spacing w:val="-1"/>
          <w:szCs w:val="28"/>
        </w:rPr>
      </w:pPr>
      <w:r>
        <w:t>Инновационная стратегия</w:t>
      </w:r>
      <w:r w:rsidR="00E334FA" w:rsidRPr="00057809">
        <w:rPr>
          <w:spacing w:val="-1"/>
          <w:szCs w:val="28"/>
        </w:rPr>
        <w:t>.</w:t>
      </w:r>
    </w:p>
    <w:p w:rsidR="0075648F" w:rsidRDefault="0075648F" w:rsidP="00910CF0">
      <w:pPr>
        <w:widowControl w:val="0"/>
        <w:numPr>
          <w:ilvl w:val="0"/>
          <w:numId w:val="5"/>
        </w:numPr>
        <w:autoSpaceDE w:val="0"/>
        <w:autoSpaceDN w:val="0"/>
        <w:adjustRightInd w:val="0"/>
        <w:jc w:val="both"/>
        <w:rPr>
          <w:szCs w:val="28"/>
        </w:rPr>
      </w:pPr>
      <w:r>
        <w:t>Методы выбора инновационной стратегии в организации.</w:t>
      </w:r>
      <w:r w:rsidRPr="00057809">
        <w:rPr>
          <w:szCs w:val="28"/>
        </w:rPr>
        <w:t xml:space="preserve"> </w:t>
      </w:r>
    </w:p>
    <w:p w:rsidR="0075648F" w:rsidRPr="0075648F" w:rsidRDefault="0075648F" w:rsidP="00910CF0">
      <w:pPr>
        <w:widowControl w:val="0"/>
        <w:numPr>
          <w:ilvl w:val="0"/>
          <w:numId w:val="5"/>
        </w:numPr>
        <w:autoSpaceDE w:val="0"/>
        <w:autoSpaceDN w:val="0"/>
        <w:adjustRightInd w:val="0"/>
        <w:jc w:val="both"/>
        <w:rPr>
          <w:bCs/>
          <w:szCs w:val="28"/>
        </w:rPr>
      </w:pPr>
      <w:r>
        <w:t xml:space="preserve">Классификация стратегических целей. </w:t>
      </w:r>
    </w:p>
    <w:p w:rsidR="0075648F" w:rsidRPr="0075648F" w:rsidRDefault="0075648F" w:rsidP="00910CF0">
      <w:pPr>
        <w:widowControl w:val="0"/>
        <w:numPr>
          <w:ilvl w:val="0"/>
          <w:numId w:val="5"/>
        </w:numPr>
        <w:autoSpaceDE w:val="0"/>
        <w:autoSpaceDN w:val="0"/>
        <w:adjustRightInd w:val="0"/>
        <w:jc w:val="both"/>
        <w:rPr>
          <w:bCs/>
          <w:szCs w:val="28"/>
        </w:rPr>
      </w:pPr>
      <w:r>
        <w:t xml:space="preserve">Технология разработки стратегии. </w:t>
      </w:r>
    </w:p>
    <w:p w:rsidR="0075648F" w:rsidRPr="0075648F" w:rsidRDefault="0075648F" w:rsidP="00910CF0">
      <w:pPr>
        <w:widowControl w:val="0"/>
        <w:numPr>
          <w:ilvl w:val="0"/>
          <w:numId w:val="5"/>
        </w:numPr>
        <w:autoSpaceDE w:val="0"/>
        <w:autoSpaceDN w:val="0"/>
        <w:adjustRightInd w:val="0"/>
        <w:jc w:val="both"/>
        <w:rPr>
          <w:bCs/>
          <w:szCs w:val="28"/>
        </w:rPr>
      </w:pPr>
      <w:r>
        <w:t>Классификаций инновационных стратегий</w:t>
      </w:r>
      <w:r w:rsidRPr="00057809">
        <w:rPr>
          <w:szCs w:val="28"/>
        </w:rPr>
        <w:t xml:space="preserve"> </w:t>
      </w:r>
    </w:p>
    <w:p w:rsidR="00C33731" w:rsidRDefault="00C33731" w:rsidP="00D75F6A">
      <w:pPr>
        <w:jc w:val="both"/>
        <w:rPr>
          <w:szCs w:val="28"/>
        </w:rPr>
      </w:pPr>
    </w:p>
    <w:p w:rsidR="00C33731" w:rsidRDefault="00C33731" w:rsidP="00D75F6A">
      <w:pPr>
        <w:jc w:val="both"/>
        <w:rPr>
          <w:szCs w:val="28"/>
        </w:rPr>
      </w:pPr>
    </w:p>
    <w:p w:rsidR="00C33731" w:rsidRDefault="00C33731" w:rsidP="004107D5">
      <w:pPr>
        <w:ind w:firstLine="709"/>
        <w:jc w:val="both"/>
        <w:rPr>
          <w:szCs w:val="28"/>
        </w:rPr>
      </w:pPr>
    </w:p>
    <w:p w:rsidR="004107D5" w:rsidRDefault="004107D5" w:rsidP="004107D5">
      <w:pPr>
        <w:ind w:firstLine="709"/>
        <w:jc w:val="both"/>
        <w:rPr>
          <w:szCs w:val="28"/>
        </w:rPr>
      </w:pPr>
    </w:p>
    <w:p w:rsidR="004107D5" w:rsidRDefault="004107D5" w:rsidP="004107D5">
      <w:pPr>
        <w:ind w:firstLine="709"/>
        <w:jc w:val="both"/>
        <w:rPr>
          <w:szCs w:val="28"/>
        </w:rPr>
      </w:pPr>
    </w:p>
    <w:p w:rsidR="004107D5" w:rsidRDefault="004107D5" w:rsidP="004107D5">
      <w:pPr>
        <w:ind w:firstLine="709"/>
        <w:jc w:val="both"/>
        <w:rPr>
          <w:szCs w:val="28"/>
        </w:rPr>
      </w:pPr>
    </w:p>
    <w:p w:rsidR="004107D5" w:rsidRDefault="004107D5" w:rsidP="004107D5">
      <w:pPr>
        <w:ind w:firstLine="709"/>
        <w:jc w:val="both"/>
        <w:rPr>
          <w:szCs w:val="28"/>
        </w:rPr>
      </w:pPr>
    </w:p>
    <w:p w:rsidR="004107D5" w:rsidRDefault="004107D5" w:rsidP="004107D5">
      <w:pPr>
        <w:ind w:firstLine="709"/>
        <w:jc w:val="both"/>
        <w:rPr>
          <w:szCs w:val="28"/>
        </w:rPr>
      </w:pPr>
    </w:p>
    <w:p w:rsidR="004107D5" w:rsidRDefault="004107D5" w:rsidP="004107D5">
      <w:pPr>
        <w:ind w:firstLine="709"/>
        <w:jc w:val="both"/>
        <w:rPr>
          <w:szCs w:val="28"/>
        </w:rPr>
      </w:pPr>
    </w:p>
    <w:p w:rsidR="004107D5" w:rsidRDefault="004107D5" w:rsidP="004107D5">
      <w:pPr>
        <w:ind w:firstLine="709"/>
        <w:jc w:val="both"/>
        <w:rPr>
          <w:szCs w:val="28"/>
        </w:rPr>
      </w:pPr>
    </w:p>
    <w:p w:rsidR="004107D5" w:rsidRDefault="004107D5" w:rsidP="004107D5">
      <w:pPr>
        <w:ind w:firstLine="709"/>
        <w:jc w:val="both"/>
        <w:rPr>
          <w:szCs w:val="28"/>
        </w:rPr>
      </w:pPr>
    </w:p>
    <w:p w:rsidR="004107D5" w:rsidRDefault="004107D5" w:rsidP="004107D5">
      <w:pPr>
        <w:ind w:firstLine="709"/>
        <w:jc w:val="both"/>
        <w:rPr>
          <w:szCs w:val="28"/>
        </w:rPr>
      </w:pPr>
    </w:p>
    <w:p w:rsidR="004107D5" w:rsidRDefault="004107D5" w:rsidP="004107D5">
      <w:pPr>
        <w:ind w:firstLine="709"/>
        <w:jc w:val="both"/>
        <w:rPr>
          <w:szCs w:val="28"/>
        </w:rPr>
      </w:pPr>
    </w:p>
    <w:p w:rsidR="004107D5" w:rsidRDefault="004107D5" w:rsidP="004107D5">
      <w:pPr>
        <w:ind w:firstLine="709"/>
        <w:jc w:val="both"/>
        <w:rPr>
          <w:szCs w:val="28"/>
        </w:rPr>
      </w:pPr>
    </w:p>
    <w:p w:rsidR="004107D5" w:rsidRDefault="004107D5" w:rsidP="004107D5">
      <w:pPr>
        <w:ind w:firstLine="709"/>
        <w:jc w:val="both"/>
        <w:rPr>
          <w:szCs w:val="28"/>
        </w:rPr>
      </w:pPr>
    </w:p>
    <w:p w:rsidR="004107D5" w:rsidRDefault="004107D5" w:rsidP="004107D5">
      <w:pPr>
        <w:ind w:firstLine="709"/>
        <w:jc w:val="both"/>
        <w:rPr>
          <w:szCs w:val="28"/>
        </w:rPr>
      </w:pPr>
    </w:p>
    <w:p w:rsidR="004107D5" w:rsidRDefault="004107D5" w:rsidP="004107D5">
      <w:pPr>
        <w:ind w:firstLine="709"/>
        <w:jc w:val="both"/>
        <w:rPr>
          <w:szCs w:val="28"/>
        </w:rPr>
      </w:pPr>
    </w:p>
    <w:p w:rsidR="004107D5" w:rsidRDefault="004107D5" w:rsidP="004107D5">
      <w:pPr>
        <w:ind w:firstLine="709"/>
        <w:jc w:val="both"/>
        <w:rPr>
          <w:szCs w:val="28"/>
        </w:rPr>
      </w:pPr>
    </w:p>
    <w:p w:rsidR="004107D5" w:rsidRDefault="004107D5" w:rsidP="004107D5">
      <w:pPr>
        <w:ind w:firstLine="709"/>
        <w:jc w:val="both"/>
        <w:rPr>
          <w:szCs w:val="28"/>
        </w:rPr>
      </w:pPr>
    </w:p>
    <w:p w:rsidR="004107D5" w:rsidRDefault="004107D5" w:rsidP="004107D5">
      <w:pPr>
        <w:ind w:firstLine="709"/>
        <w:jc w:val="both"/>
        <w:rPr>
          <w:szCs w:val="28"/>
        </w:rPr>
      </w:pPr>
    </w:p>
    <w:p w:rsidR="004107D5" w:rsidRDefault="004107D5" w:rsidP="004107D5">
      <w:pPr>
        <w:ind w:firstLine="709"/>
        <w:jc w:val="both"/>
        <w:rPr>
          <w:szCs w:val="28"/>
        </w:rPr>
      </w:pPr>
    </w:p>
    <w:p w:rsidR="004107D5" w:rsidRDefault="004107D5" w:rsidP="004107D5">
      <w:pPr>
        <w:ind w:firstLine="709"/>
        <w:jc w:val="both"/>
        <w:rPr>
          <w:szCs w:val="28"/>
        </w:rPr>
      </w:pPr>
    </w:p>
    <w:p w:rsidR="004107D5" w:rsidRDefault="004107D5" w:rsidP="004107D5">
      <w:pPr>
        <w:ind w:firstLine="709"/>
        <w:jc w:val="both"/>
        <w:rPr>
          <w:szCs w:val="28"/>
        </w:rPr>
      </w:pPr>
    </w:p>
    <w:p w:rsidR="004107D5" w:rsidRPr="004107D5" w:rsidRDefault="004107D5" w:rsidP="00671D55">
      <w:pPr>
        <w:jc w:val="both"/>
        <w:rPr>
          <w:szCs w:val="28"/>
        </w:rPr>
      </w:pPr>
    </w:p>
    <w:p w:rsidR="00C33731" w:rsidRPr="004107D5" w:rsidRDefault="00E334FA" w:rsidP="004107D5">
      <w:pPr>
        <w:ind w:firstLine="709"/>
        <w:jc w:val="both"/>
        <w:rPr>
          <w:b/>
          <w:szCs w:val="28"/>
        </w:rPr>
      </w:pPr>
      <w:r w:rsidRPr="004107D5">
        <w:rPr>
          <w:szCs w:val="28"/>
        </w:rPr>
        <w:lastRenderedPageBreak/>
        <w:t xml:space="preserve"> </w:t>
      </w:r>
      <w:r w:rsidRPr="004107D5">
        <w:rPr>
          <w:b/>
          <w:bCs/>
          <w:spacing w:val="-5"/>
          <w:szCs w:val="28"/>
          <w:lang w:val="kk-KZ"/>
        </w:rPr>
        <w:t xml:space="preserve">Тема </w:t>
      </w:r>
      <w:r w:rsidRPr="004107D5">
        <w:rPr>
          <w:b/>
          <w:bCs/>
          <w:szCs w:val="28"/>
        </w:rPr>
        <w:t xml:space="preserve">13. </w:t>
      </w:r>
      <w:r w:rsidR="00C33731" w:rsidRPr="004107D5">
        <w:rPr>
          <w:b/>
          <w:szCs w:val="28"/>
        </w:rPr>
        <w:t>Инновационная инфраструктура промышленности строительных материалов.</w:t>
      </w:r>
    </w:p>
    <w:p w:rsidR="00C33731" w:rsidRPr="004107D5" w:rsidRDefault="00C33731" w:rsidP="004107D5">
      <w:pPr>
        <w:ind w:firstLine="709"/>
        <w:jc w:val="both"/>
        <w:rPr>
          <w:szCs w:val="28"/>
        </w:rPr>
      </w:pPr>
    </w:p>
    <w:p w:rsidR="00E334FA" w:rsidRPr="004107D5" w:rsidRDefault="00E334FA" w:rsidP="004107D5">
      <w:pPr>
        <w:ind w:firstLine="709"/>
        <w:jc w:val="both"/>
        <w:rPr>
          <w:szCs w:val="28"/>
        </w:rPr>
      </w:pPr>
    </w:p>
    <w:p w:rsidR="00C33731" w:rsidRPr="004107D5" w:rsidRDefault="00C33731" w:rsidP="004107D5">
      <w:pPr>
        <w:pStyle w:val="af9"/>
        <w:spacing w:before="0" w:beforeAutospacing="0" w:after="0" w:afterAutospacing="0"/>
        <w:ind w:firstLine="709"/>
        <w:jc w:val="both"/>
        <w:rPr>
          <w:sz w:val="28"/>
          <w:szCs w:val="28"/>
        </w:rPr>
      </w:pPr>
      <w:r w:rsidRPr="004107D5">
        <w:rPr>
          <w:sz w:val="28"/>
          <w:szCs w:val="28"/>
        </w:rPr>
        <w:t>Субъектами инновационной деятельности являются:</w:t>
      </w:r>
    </w:p>
    <w:p w:rsidR="00C33731" w:rsidRPr="004107D5" w:rsidRDefault="004107D5" w:rsidP="004107D5">
      <w:pPr>
        <w:pStyle w:val="af9"/>
        <w:tabs>
          <w:tab w:val="left" w:pos="993"/>
        </w:tabs>
        <w:spacing w:before="0" w:beforeAutospacing="0" w:after="0" w:afterAutospacing="0"/>
        <w:ind w:firstLine="709"/>
        <w:jc w:val="both"/>
        <w:rPr>
          <w:sz w:val="28"/>
          <w:szCs w:val="28"/>
        </w:rPr>
      </w:pPr>
      <w:r>
        <w:rPr>
          <w:sz w:val="28"/>
          <w:szCs w:val="28"/>
        </w:rPr>
        <w:t>– </w:t>
      </w:r>
      <w:r w:rsidR="00C33731" w:rsidRPr="004107D5">
        <w:rPr>
          <w:sz w:val="28"/>
          <w:szCs w:val="28"/>
        </w:rPr>
        <w:t>физические и юридические лица, создающие и реализующие инновации;</w:t>
      </w:r>
    </w:p>
    <w:p w:rsidR="00C33731" w:rsidRPr="004107D5" w:rsidRDefault="004107D5" w:rsidP="004107D5">
      <w:pPr>
        <w:pStyle w:val="af9"/>
        <w:tabs>
          <w:tab w:val="left" w:pos="993"/>
        </w:tabs>
        <w:spacing w:before="0" w:beforeAutospacing="0" w:after="0" w:afterAutospacing="0"/>
        <w:ind w:firstLine="709"/>
        <w:jc w:val="both"/>
        <w:rPr>
          <w:sz w:val="28"/>
          <w:szCs w:val="28"/>
        </w:rPr>
      </w:pPr>
      <w:r>
        <w:rPr>
          <w:sz w:val="28"/>
          <w:szCs w:val="28"/>
        </w:rPr>
        <w:t>– </w:t>
      </w:r>
      <w:r w:rsidR="00C33731" w:rsidRPr="004107D5">
        <w:rPr>
          <w:sz w:val="28"/>
          <w:szCs w:val="28"/>
        </w:rPr>
        <w:t>организации инновационной инфраструктуры;</w:t>
      </w:r>
    </w:p>
    <w:p w:rsidR="00C33731" w:rsidRPr="004107D5" w:rsidRDefault="004107D5" w:rsidP="004107D5">
      <w:pPr>
        <w:pStyle w:val="af9"/>
        <w:tabs>
          <w:tab w:val="left" w:pos="993"/>
        </w:tabs>
        <w:spacing w:before="0" w:beforeAutospacing="0" w:after="0" w:afterAutospacing="0"/>
        <w:ind w:firstLine="709"/>
        <w:jc w:val="both"/>
        <w:rPr>
          <w:sz w:val="28"/>
          <w:szCs w:val="28"/>
        </w:rPr>
      </w:pPr>
      <w:r>
        <w:rPr>
          <w:sz w:val="28"/>
          <w:szCs w:val="28"/>
        </w:rPr>
        <w:t>– </w:t>
      </w:r>
      <w:r w:rsidR="00C33731" w:rsidRPr="004107D5">
        <w:rPr>
          <w:sz w:val="28"/>
          <w:szCs w:val="28"/>
        </w:rPr>
        <w:t>государственные органы, участвующие в регулировании инновационной деятельности;</w:t>
      </w:r>
    </w:p>
    <w:p w:rsidR="00C33731" w:rsidRPr="004107D5" w:rsidRDefault="00C33731" w:rsidP="004107D5">
      <w:pPr>
        <w:pStyle w:val="af9"/>
        <w:tabs>
          <w:tab w:val="left" w:pos="993"/>
        </w:tabs>
        <w:spacing w:before="0" w:beforeAutospacing="0" w:after="0" w:afterAutospacing="0"/>
        <w:ind w:firstLine="709"/>
        <w:jc w:val="both"/>
        <w:rPr>
          <w:sz w:val="28"/>
          <w:szCs w:val="28"/>
        </w:rPr>
      </w:pPr>
      <w:r w:rsidRPr="004107D5">
        <w:rPr>
          <w:sz w:val="28"/>
          <w:szCs w:val="28"/>
        </w:rPr>
        <w:t>–</w:t>
      </w:r>
      <w:r w:rsidR="004107D5">
        <w:rPr>
          <w:sz w:val="28"/>
          <w:szCs w:val="28"/>
        </w:rPr>
        <w:t>  </w:t>
      </w:r>
      <w:r w:rsidRPr="004107D5">
        <w:rPr>
          <w:sz w:val="28"/>
          <w:szCs w:val="28"/>
        </w:rPr>
        <w:t>общественные объединения, представляющие и защищающие интересы производителей и потребителей инноваций, саморегулируемые организации инноваторов</w:t>
      </w:r>
      <w:r w:rsidRPr="004107D5">
        <w:rPr>
          <w:rStyle w:val="af8"/>
          <w:sz w:val="28"/>
          <w:szCs w:val="28"/>
          <w:u w:val="single"/>
        </w:rPr>
        <w:t>.</w:t>
      </w:r>
    </w:p>
    <w:p w:rsidR="00C33731" w:rsidRPr="004107D5" w:rsidRDefault="00C33731" w:rsidP="004107D5">
      <w:pPr>
        <w:pStyle w:val="af9"/>
        <w:spacing w:before="0" w:beforeAutospacing="0" w:after="0" w:afterAutospacing="0"/>
        <w:ind w:firstLine="709"/>
        <w:jc w:val="both"/>
        <w:rPr>
          <w:sz w:val="28"/>
          <w:szCs w:val="28"/>
        </w:rPr>
      </w:pPr>
      <w:r w:rsidRPr="004107D5">
        <w:rPr>
          <w:sz w:val="28"/>
          <w:szCs w:val="28"/>
        </w:rPr>
        <w:t>2. Объектами инновационной деятельности являются:</w:t>
      </w:r>
    </w:p>
    <w:p w:rsidR="00C33731" w:rsidRPr="004107D5" w:rsidRDefault="004107D5" w:rsidP="004107D5">
      <w:pPr>
        <w:pStyle w:val="af9"/>
        <w:spacing w:before="0" w:beforeAutospacing="0" w:after="0" w:afterAutospacing="0"/>
        <w:ind w:firstLine="709"/>
        <w:jc w:val="both"/>
        <w:rPr>
          <w:sz w:val="28"/>
          <w:szCs w:val="28"/>
        </w:rPr>
      </w:pPr>
      <w:r>
        <w:rPr>
          <w:sz w:val="28"/>
          <w:szCs w:val="28"/>
        </w:rPr>
        <w:t>–  </w:t>
      </w:r>
      <w:r w:rsidR="00C33731" w:rsidRPr="004107D5">
        <w:rPr>
          <w:sz w:val="28"/>
          <w:szCs w:val="28"/>
        </w:rPr>
        <w:t>результаты интеллектуальной творческой деятельности;</w:t>
      </w:r>
    </w:p>
    <w:p w:rsidR="00C33731" w:rsidRPr="004107D5" w:rsidRDefault="004107D5" w:rsidP="004107D5">
      <w:pPr>
        <w:pStyle w:val="af9"/>
        <w:spacing w:before="0" w:beforeAutospacing="0" w:after="0" w:afterAutospacing="0"/>
        <w:ind w:firstLine="709"/>
        <w:jc w:val="both"/>
        <w:rPr>
          <w:sz w:val="28"/>
          <w:szCs w:val="28"/>
        </w:rPr>
      </w:pPr>
      <w:r>
        <w:rPr>
          <w:sz w:val="28"/>
          <w:szCs w:val="28"/>
        </w:rPr>
        <w:t>–  </w:t>
      </w:r>
      <w:r w:rsidR="00C33731" w:rsidRPr="004107D5">
        <w:rPr>
          <w:sz w:val="28"/>
          <w:szCs w:val="28"/>
        </w:rPr>
        <w:t>инновационные проекты и программы;</w:t>
      </w:r>
    </w:p>
    <w:p w:rsidR="00C33731" w:rsidRPr="004107D5" w:rsidRDefault="004107D5" w:rsidP="004107D5">
      <w:pPr>
        <w:pStyle w:val="af9"/>
        <w:spacing w:before="0" w:beforeAutospacing="0" w:after="0" w:afterAutospacing="0"/>
        <w:ind w:firstLine="709"/>
        <w:jc w:val="both"/>
        <w:rPr>
          <w:sz w:val="28"/>
          <w:szCs w:val="28"/>
        </w:rPr>
      </w:pPr>
      <w:r>
        <w:rPr>
          <w:sz w:val="28"/>
          <w:szCs w:val="28"/>
        </w:rPr>
        <w:t>–  </w:t>
      </w:r>
      <w:r w:rsidR="00C33731" w:rsidRPr="004107D5">
        <w:rPr>
          <w:sz w:val="28"/>
          <w:szCs w:val="28"/>
        </w:rPr>
        <w:t>технологии, оборудование, процессы и продукты.</w:t>
      </w:r>
    </w:p>
    <w:p w:rsidR="00C33731" w:rsidRPr="004107D5" w:rsidRDefault="00C33731" w:rsidP="004107D5">
      <w:pPr>
        <w:pStyle w:val="af9"/>
        <w:spacing w:before="0" w:beforeAutospacing="0" w:after="0" w:afterAutospacing="0"/>
        <w:ind w:firstLine="709"/>
        <w:jc w:val="both"/>
        <w:rPr>
          <w:sz w:val="28"/>
          <w:szCs w:val="28"/>
        </w:rPr>
      </w:pPr>
      <w:r w:rsidRPr="004107D5">
        <w:rPr>
          <w:sz w:val="28"/>
          <w:szCs w:val="28"/>
        </w:rPr>
        <w:t>3. Субъекты инновационной деятельности могут выполнять функции заказчиков и/или исполнителей инновационных проектов и программ, инвесторов, потребителей инноваций, а также организаций, обслуживающих инновационный процесс и содействующих освоению и распространению инноваций.</w:t>
      </w:r>
    </w:p>
    <w:p w:rsidR="00C33731" w:rsidRPr="004107D5" w:rsidRDefault="00C33731" w:rsidP="002C0DD1">
      <w:pPr>
        <w:pStyle w:val="af9"/>
        <w:spacing w:before="0" w:beforeAutospacing="0" w:after="0" w:afterAutospacing="0"/>
        <w:ind w:firstLine="709"/>
        <w:jc w:val="both"/>
        <w:rPr>
          <w:sz w:val="28"/>
          <w:szCs w:val="28"/>
        </w:rPr>
      </w:pPr>
      <w:r w:rsidRPr="004107D5">
        <w:rPr>
          <w:sz w:val="28"/>
          <w:szCs w:val="28"/>
        </w:rPr>
        <w:t>4. Физические и юридические лица являются субъектами инновационной деятельности только на период осуществления ими инновационной деятельности на</w:t>
      </w:r>
      <w:r w:rsidR="002C0DD1">
        <w:rPr>
          <w:sz w:val="28"/>
          <w:szCs w:val="28"/>
        </w:rPr>
        <w:t xml:space="preserve"> территории Республики Казахстан</w:t>
      </w:r>
      <w:r w:rsidRPr="004107D5">
        <w:rPr>
          <w:sz w:val="28"/>
          <w:szCs w:val="28"/>
        </w:rPr>
        <w:t>.</w:t>
      </w:r>
    </w:p>
    <w:p w:rsidR="002C0DD1" w:rsidRDefault="00C33731" w:rsidP="004107D5">
      <w:pPr>
        <w:pStyle w:val="af9"/>
        <w:spacing w:before="0" w:beforeAutospacing="0" w:after="0" w:afterAutospacing="0"/>
        <w:ind w:firstLine="709"/>
        <w:jc w:val="both"/>
        <w:rPr>
          <w:sz w:val="28"/>
          <w:szCs w:val="28"/>
        </w:rPr>
      </w:pPr>
      <w:r w:rsidRPr="004107D5">
        <w:rPr>
          <w:sz w:val="28"/>
          <w:szCs w:val="28"/>
        </w:rPr>
        <w:t>Исследование содержания инновационных процессов и особенностей венчурной деятельности позволяет прийти к выводу о необходимости формирования специальных организационно-экономических механизмов поддержки малых венчурных, инновационных и технологически ориентированных фирм. Сложилась ситуация, при которой увеличение средств, выделяемых на научно-технологическую деятельность, не приводит к адекватному повышению экономического потенциала и эффективности хозяйствования. Проблема может быть решена путем формирования инфраструктуры, поддерживающей инновационные процессы, венчурную деятельность и создающей благоприятные условия для развития малых форм</w:t>
      </w:r>
      <w:r w:rsidR="002C0DD1">
        <w:rPr>
          <w:sz w:val="28"/>
          <w:szCs w:val="28"/>
        </w:rPr>
        <w:t xml:space="preserve"> в научно-технической сфере. </w:t>
      </w:r>
    </w:p>
    <w:p w:rsidR="002C0DD1" w:rsidRDefault="00F65ADF" w:rsidP="004107D5">
      <w:pPr>
        <w:pStyle w:val="af9"/>
        <w:spacing w:before="0" w:beforeAutospacing="0" w:after="0" w:afterAutospacing="0"/>
        <w:ind w:firstLine="709"/>
        <w:jc w:val="both"/>
        <w:rPr>
          <w:sz w:val="28"/>
          <w:szCs w:val="28"/>
        </w:rPr>
      </w:pPr>
      <w:r>
        <w:rPr>
          <w:sz w:val="28"/>
          <w:szCs w:val="28"/>
        </w:rPr>
        <w:t>Применение нового понятия «инновационная инфраструктура»</w:t>
      </w:r>
      <w:r w:rsidR="00C33731" w:rsidRPr="004107D5">
        <w:rPr>
          <w:sz w:val="28"/>
          <w:szCs w:val="28"/>
        </w:rPr>
        <w:t xml:space="preserve"> обусловлено рядом причин. Во-первых, только относительно недавно технологическое развитие достигло такого уровня, при котором стало возможно реально эффективно формировать инновационную инфраструктуру. Во-вторых, возникла экономическая необходимость в технологическом трансфере, коммерциализации результатов научно-технических разработок, создании других механизмов доведения высоких технологий и научно-технической продукции до конкретного потребителя. В-третьих, уровень </w:t>
      </w:r>
      <w:r w:rsidR="00C33731" w:rsidRPr="004107D5">
        <w:rPr>
          <w:sz w:val="28"/>
          <w:szCs w:val="28"/>
        </w:rPr>
        <w:lastRenderedPageBreak/>
        <w:t>сделанных ранее теоретических разработок позволил, предложить новые методические подходы</w:t>
      </w:r>
      <w:r w:rsidR="002C0DD1">
        <w:rPr>
          <w:sz w:val="28"/>
          <w:szCs w:val="28"/>
        </w:rPr>
        <w:t xml:space="preserve"> к решению поставленных задач. </w:t>
      </w:r>
    </w:p>
    <w:p w:rsidR="002C0DD1" w:rsidRDefault="00C33731" w:rsidP="004107D5">
      <w:pPr>
        <w:pStyle w:val="af9"/>
        <w:spacing w:before="0" w:beforeAutospacing="0" w:after="0" w:afterAutospacing="0"/>
        <w:ind w:firstLine="709"/>
        <w:jc w:val="both"/>
        <w:rPr>
          <w:sz w:val="28"/>
          <w:szCs w:val="28"/>
        </w:rPr>
      </w:pPr>
      <w:r w:rsidRPr="004107D5">
        <w:rPr>
          <w:sz w:val="28"/>
          <w:szCs w:val="28"/>
        </w:rPr>
        <w:t xml:space="preserve">Инновационная инфраструктура играет особую роль в распределении риска между участниками </w:t>
      </w:r>
      <w:r w:rsidR="002C0DD1">
        <w:rPr>
          <w:sz w:val="28"/>
          <w:szCs w:val="28"/>
        </w:rPr>
        <w:t xml:space="preserve">инновационного процесса. </w:t>
      </w:r>
    </w:p>
    <w:p w:rsidR="002C0DD1" w:rsidRDefault="00C33731" w:rsidP="004107D5">
      <w:pPr>
        <w:pStyle w:val="af9"/>
        <w:spacing w:before="0" w:beforeAutospacing="0" w:after="0" w:afterAutospacing="0"/>
        <w:ind w:firstLine="709"/>
        <w:jc w:val="both"/>
        <w:rPr>
          <w:sz w:val="28"/>
          <w:szCs w:val="28"/>
        </w:rPr>
      </w:pPr>
      <w:r w:rsidRPr="004107D5">
        <w:rPr>
          <w:sz w:val="28"/>
          <w:szCs w:val="28"/>
        </w:rPr>
        <w:t xml:space="preserve">С целью снижения риска целесообразно использовать методы анализа риска по отношению не к отдельным проектам, а к их совокупности, сформированной по определенным критериям, т. е. портфелю проектов. Оценка портфеля проектов позволяет снизить степень неопределенности. Такая оценка позволяет снизить не только техническую неопределенность, но и коммерческую. Особой оценке подвергаются высокотехнологичные проекты со значительными затратами на научные исследования и разработки. Это заставляет особенно тщательно искать пути снижения затрат на разработку и издержек на производство и коммерциализацию, а также внимательно обосновывать минимально возможные объемы выпуска </w:t>
      </w:r>
      <w:r w:rsidR="002C0DD1">
        <w:rPr>
          <w:sz w:val="28"/>
          <w:szCs w:val="28"/>
        </w:rPr>
        <w:t xml:space="preserve">высокотехнологичной продукции. </w:t>
      </w:r>
    </w:p>
    <w:p w:rsidR="002C0DD1" w:rsidRDefault="00C33731" w:rsidP="004107D5">
      <w:pPr>
        <w:pStyle w:val="af9"/>
        <w:spacing w:before="0" w:beforeAutospacing="0" w:after="0" w:afterAutospacing="0"/>
        <w:ind w:firstLine="709"/>
        <w:jc w:val="both"/>
        <w:rPr>
          <w:sz w:val="28"/>
          <w:szCs w:val="28"/>
        </w:rPr>
      </w:pPr>
      <w:r w:rsidRPr="004107D5">
        <w:rPr>
          <w:sz w:val="28"/>
          <w:szCs w:val="28"/>
        </w:rPr>
        <w:t>По мере продвижения по фазам инновационного цикла и уточнения получаемых данных необходимо снова проводить оценки проектов, их обеспеченность имеющимися ресурсами, принимать решения о прекращении разработки отдельных проектов и их корректировке в соответствии с требованиями рынка. Таким образом, в процессе оценки проектов по мере продвижения по фазам инновационного цикла можно снизить степень технического и коммерческого риска, при оценке в "контрольных точках", уточняя информацию и изменения, происходящие на рынке в целом и особенно в сегменте, на</w:t>
      </w:r>
      <w:r w:rsidR="002C0DD1">
        <w:rPr>
          <w:sz w:val="28"/>
          <w:szCs w:val="28"/>
        </w:rPr>
        <w:t xml:space="preserve"> который ориентируется проект. </w:t>
      </w:r>
    </w:p>
    <w:p w:rsidR="002C0DD1" w:rsidRDefault="00C33731" w:rsidP="004107D5">
      <w:pPr>
        <w:pStyle w:val="af9"/>
        <w:spacing w:before="0" w:beforeAutospacing="0" w:after="0" w:afterAutospacing="0"/>
        <w:ind w:firstLine="709"/>
        <w:jc w:val="both"/>
        <w:rPr>
          <w:sz w:val="28"/>
          <w:szCs w:val="28"/>
        </w:rPr>
      </w:pPr>
      <w:r w:rsidRPr="004107D5">
        <w:rPr>
          <w:sz w:val="28"/>
          <w:szCs w:val="28"/>
        </w:rPr>
        <w:t xml:space="preserve">Снизить риск позволяет и формирование портфеля, содержащего различные по объему, фазам инновационного цикла, степени новизны проекты. При этом портфель, состоящий из множества малых проектов, является более устойчивым, чем портфель, состоящий из небольшого числа крупных проектов на такую же сумму, и тем более, чем единичный проект. При таком формировании портфеля увеличивается возможность включения венчурных проектов и не изменяется обоснованный уровень портфеля в целом. </w:t>
      </w:r>
      <w:r w:rsidRPr="004107D5">
        <w:rPr>
          <w:sz w:val="28"/>
          <w:szCs w:val="28"/>
        </w:rPr>
        <w:br/>
        <w:t>Следовательно, снижение риска возможно за счет повышения качества и уровня квалификации специалистов менеджмента, маркетинга, в обязанности которых входят сопровождение проекта и продвижение продукта на рынок, формирование портфеля проектов, определение очередности их выполнения, корректировка решения в "контрольных точках" в усло</w:t>
      </w:r>
      <w:r w:rsidR="002C0DD1">
        <w:rPr>
          <w:sz w:val="28"/>
          <w:szCs w:val="28"/>
        </w:rPr>
        <w:t xml:space="preserve">виях неопределенности и риска. </w:t>
      </w:r>
    </w:p>
    <w:p w:rsidR="002C0DD1" w:rsidRDefault="00C33731" w:rsidP="004107D5">
      <w:pPr>
        <w:pStyle w:val="af9"/>
        <w:spacing w:before="0" w:beforeAutospacing="0" w:after="0" w:afterAutospacing="0"/>
        <w:ind w:firstLine="709"/>
        <w:jc w:val="both"/>
        <w:rPr>
          <w:sz w:val="28"/>
          <w:szCs w:val="28"/>
        </w:rPr>
      </w:pPr>
      <w:r w:rsidRPr="004107D5">
        <w:rPr>
          <w:sz w:val="28"/>
          <w:szCs w:val="28"/>
        </w:rPr>
        <w:t xml:space="preserve">Обеспечить эти направления целесообразно с помощью создания специальной инфраструктуры. При этом создание инновационной инфраструктуры снижает степень риска вложений в инновационную деятельность в данном регионе в целом, привлекает дополнительные инвестиции, формирует новые модели технологического трансфера и коммерциализации научно-технической продукции в условиях национальной экономики. </w:t>
      </w:r>
    </w:p>
    <w:p w:rsidR="002C0DD1" w:rsidRDefault="00C33731" w:rsidP="004107D5">
      <w:pPr>
        <w:pStyle w:val="af9"/>
        <w:spacing w:before="0" w:beforeAutospacing="0" w:after="0" w:afterAutospacing="0"/>
        <w:ind w:firstLine="709"/>
        <w:jc w:val="both"/>
        <w:rPr>
          <w:sz w:val="28"/>
          <w:szCs w:val="28"/>
        </w:rPr>
      </w:pPr>
      <w:r w:rsidRPr="004107D5">
        <w:rPr>
          <w:sz w:val="28"/>
          <w:szCs w:val="28"/>
        </w:rPr>
        <w:lastRenderedPageBreak/>
        <w:t xml:space="preserve">Следует отметить, что создание инновационной инфраструктуры зависит от уровня технологического и экономического развития национальной экономики. В странах, имеющих развитую производственную инфраструктуру, наблюдается процесс софтизации, характеризующийся повышением роли невещественных, нематериальных факторов производства, информатизацией общества. Софтизация переплетается с сервизацией — опережающим развитием сферы услуг. Таким образом, формируются реальные возможности создания сети консалтинговых, инжиниринговых, сервисных, информационных услуг, способствующих поддержке инновационных процессов. </w:t>
      </w:r>
      <w:r w:rsidRPr="004107D5">
        <w:rPr>
          <w:sz w:val="28"/>
          <w:szCs w:val="28"/>
        </w:rPr>
        <w:br/>
        <w:t>В условиях трансформационного общества инновационная инфраструктура должна способствовать вхождению науки в рыночную среду, развитию предпринимательства в научно-технической сфере, поэтому ее формирование во многом определяется состоянием рыночной инфраструктуры. В целом инновационная инфраструктура представляет собой организационную, материальную, финансово-кредитную, информационную базу для создания условий, способствующих эффективной аккумуляции и распределению средств и оказанию услуг для развития инновационной деятельности технологического трансфера, коммерциализации научно-технической продукции</w:t>
      </w:r>
      <w:r w:rsidR="002C0DD1">
        <w:rPr>
          <w:sz w:val="28"/>
          <w:szCs w:val="28"/>
        </w:rPr>
        <w:t xml:space="preserve"> в условиях повышенного риска. </w:t>
      </w:r>
    </w:p>
    <w:p w:rsidR="002C0DD1" w:rsidRDefault="00C33731" w:rsidP="004107D5">
      <w:pPr>
        <w:pStyle w:val="af9"/>
        <w:spacing w:before="0" w:beforeAutospacing="0" w:after="0" w:afterAutospacing="0"/>
        <w:ind w:firstLine="709"/>
        <w:jc w:val="both"/>
        <w:rPr>
          <w:sz w:val="28"/>
          <w:szCs w:val="28"/>
        </w:rPr>
      </w:pPr>
      <w:r w:rsidRPr="004107D5">
        <w:rPr>
          <w:sz w:val="28"/>
          <w:szCs w:val="28"/>
        </w:rPr>
        <w:t>В задачи иннова</w:t>
      </w:r>
      <w:r w:rsidR="002C0DD1">
        <w:rPr>
          <w:sz w:val="28"/>
          <w:szCs w:val="28"/>
        </w:rPr>
        <w:t xml:space="preserve">ционной инфраструктуры входят: </w:t>
      </w:r>
    </w:p>
    <w:p w:rsidR="002C0DD1" w:rsidRDefault="00C33731" w:rsidP="004107D5">
      <w:pPr>
        <w:pStyle w:val="af9"/>
        <w:spacing w:before="0" w:beforeAutospacing="0" w:after="0" w:afterAutospacing="0"/>
        <w:ind w:firstLine="709"/>
        <w:jc w:val="both"/>
        <w:rPr>
          <w:sz w:val="28"/>
          <w:szCs w:val="28"/>
        </w:rPr>
      </w:pPr>
      <w:r w:rsidRPr="004107D5">
        <w:rPr>
          <w:sz w:val="28"/>
          <w:szCs w:val="28"/>
        </w:rPr>
        <w:t>- отбор проектов на основе с</w:t>
      </w:r>
      <w:r w:rsidR="002C0DD1">
        <w:rPr>
          <w:sz w:val="28"/>
          <w:szCs w:val="28"/>
        </w:rPr>
        <w:t xml:space="preserve">истемы объективной экспертизы; </w:t>
      </w:r>
    </w:p>
    <w:p w:rsidR="002C0DD1" w:rsidRDefault="00C33731" w:rsidP="004107D5">
      <w:pPr>
        <w:pStyle w:val="af9"/>
        <w:spacing w:before="0" w:beforeAutospacing="0" w:after="0" w:afterAutospacing="0"/>
        <w:ind w:firstLine="709"/>
        <w:jc w:val="both"/>
        <w:rPr>
          <w:sz w:val="28"/>
          <w:szCs w:val="28"/>
        </w:rPr>
      </w:pPr>
      <w:r w:rsidRPr="004107D5">
        <w:rPr>
          <w:sz w:val="28"/>
          <w:szCs w:val="28"/>
        </w:rPr>
        <w:t>- создание благоприятных стартовых условий для развития малых инновационных технол</w:t>
      </w:r>
      <w:r w:rsidR="002C0DD1">
        <w:rPr>
          <w:sz w:val="28"/>
          <w:szCs w:val="28"/>
        </w:rPr>
        <w:t xml:space="preserve">огически ориентированных фирм; </w:t>
      </w:r>
    </w:p>
    <w:p w:rsidR="002C0DD1" w:rsidRDefault="002C0DD1" w:rsidP="002C0DD1">
      <w:pPr>
        <w:pStyle w:val="af9"/>
        <w:spacing w:before="0" w:beforeAutospacing="0" w:after="0" w:afterAutospacing="0"/>
        <w:jc w:val="both"/>
        <w:rPr>
          <w:sz w:val="28"/>
          <w:szCs w:val="28"/>
        </w:rPr>
      </w:pPr>
      <w:r>
        <w:rPr>
          <w:sz w:val="28"/>
          <w:szCs w:val="28"/>
        </w:rPr>
        <w:t xml:space="preserve">поддержка венчурных проектов; </w:t>
      </w:r>
    </w:p>
    <w:p w:rsidR="002C0DD1" w:rsidRDefault="00C33731" w:rsidP="00F65ADF">
      <w:pPr>
        <w:pStyle w:val="af9"/>
        <w:spacing w:before="0" w:beforeAutospacing="0" w:after="0" w:afterAutospacing="0"/>
        <w:ind w:firstLine="708"/>
        <w:jc w:val="both"/>
        <w:rPr>
          <w:sz w:val="28"/>
          <w:szCs w:val="28"/>
        </w:rPr>
      </w:pPr>
      <w:r w:rsidRPr="004107D5">
        <w:rPr>
          <w:sz w:val="28"/>
          <w:szCs w:val="28"/>
        </w:rPr>
        <w:t>- система участия в разработке перспективных научно-т</w:t>
      </w:r>
      <w:r w:rsidR="002C0DD1">
        <w:rPr>
          <w:sz w:val="28"/>
          <w:szCs w:val="28"/>
        </w:rPr>
        <w:t xml:space="preserve">ехнических направлений; </w:t>
      </w:r>
    </w:p>
    <w:p w:rsidR="002C0DD1" w:rsidRDefault="00C33731" w:rsidP="00F65ADF">
      <w:pPr>
        <w:pStyle w:val="af9"/>
        <w:spacing w:before="0" w:beforeAutospacing="0" w:after="0" w:afterAutospacing="0"/>
        <w:ind w:firstLine="708"/>
        <w:jc w:val="both"/>
        <w:rPr>
          <w:sz w:val="28"/>
          <w:szCs w:val="28"/>
        </w:rPr>
      </w:pPr>
      <w:r w:rsidRPr="004107D5">
        <w:rPr>
          <w:sz w:val="28"/>
          <w:szCs w:val="28"/>
        </w:rPr>
        <w:t>- поддержка механизмов взаимодействия с крупными центрами (в том числ</w:t>
      </w:r>
      <w:r w:rsidR="002C0DD1">
        <w:rPr>
          <w:sz w:val="28"/>
          <w:szCs w:val="28"/>
        </w:rPr>
        <w:t xml:space="preserve">е типа франчайзной системы); . </w:t>
      </w:r>
    </w:p>
    <w:p w:rsidR="002C0DD1" w:rsidRDefault="00C33731" w:rsidP="00F65ADF">
      <w:pPr>
        <w:pStyle w:val="af9"/>
        <w:spacing w:before="0" w:beforeAutospacing="0" w:after="0" w:afterAutospacing="0"/>
        <w:ind w:firstLine="708"/>
        <w:jc w:val="both"/>
        <w:rPr>
          <w:sz w:val="28"/>
          <w:szCs w:val="28"/>
        </w:rPr>
      </w:pPr>
      <w:r w:rsidRPr="004107D5">
        <w:rPr>
          <w:sz w:val="28"/>
          <w:szCs w:val="28"/>
        </w:rPr>
        <w:t xml:space="preserve">- формирование материально-технической базы для создания и развития малых инновационных фирм, включая лизинг высокотехнологичного </w:t>
      </w:r>
      <w:r w:rsidR="002C0DD1">
        <w:rPr>
          <w:sz w:val="28"/>
          <w:szCs w:val="28"/>
        </w:rPr>
        <w:t xml:space="preserve">оборудования; </w:t>
      </w:r>
    </w:p>
    <w:p w:rsidR="002C0DD1" w:rsidRDefault="00C33731" w:rsidP="00F65ADF">
      <w:pPr>
        <w:pStyle w:val="af9"/>
        <w:spacing w:before="0" w:beforeAutospacing="0" w:after="0" w:afterAutospacing="0"/>
        <w:ind w:firstLine="708"/>
        <w:jc w:val="both"/>
        <w:rPr>
          <w:sz w:val="28"/>
          <w:szCs w:val="28"/>
        </w:rPr>
      </w:pPr>
      <w:r w:rsidRPr="004107D5">
        <w:rPr>
          <w:sz w:val="28"/>
          <w:szCs w:val="28"/>
        </w:rPr>
        <w:t>- аккумуляция финансовых ресурсов, создание инновационных, инвестиционных, венчурных фондо</w:t>
      </w:r>
      <w:r w:rsidR="002C0DD1">
        <w:rPr>
          <w:sz w:val="28"/>
          <w:szCs w:val="28"/>
        </w:rPr>
        <w:t xml:space="preserve">в, инновационных банков и др.; </w:t>
      </w:r>
    </w:p>
    <w:p w:rsidR="002C0DD1" w:rsidRDefault="00C33731" w:rsidP="00F65ADF">
      <w:pPr>
        <w:pStyle w:val="af9"/>
        <w:spacing w:before="0" w:beforeAutospacing="0" w:after="0" w:afterAutospacing="0"/>
        <w:ind w:firstLine="708"/>
        <w:jc w:val="both"/>
        <w:rPr>
          <w:sz w:val="28"/>
          <w:szCs w:val="28"/>
        </w:rPr>
      </w:pPr>
      <w:r w:rsidRPr="004107D5">
        <w:rPr>
          <w:sz w:val="28"/>
          <w:szCs w:val="28"/>
        </w:rPr>
        <w:t xml:space="preserve">- создание информационных сетей, обеспечивающих развитие малых фирм, возможность их подключения к международным сетям; </w:t>
      </w:r>
    </w:p>
    <w:p w:rsidR="002C0DD1" w:rsidRDefault="00C33731" w:rsidP="00F65ADF">
      <w:pPr>
        <w:pStyle w:val="af9"/>
        <w:spacing w:before="0" w:beforeAutospacing="0" w:after="0" w:afterAutospacing="0"/>
        <w:ind w:firstLine="708"/>
        <w:jc w:val="both"/>
        <w:rPr>
          <w:sz w:val="28"/>
          <w:szCs w:val="28"/>
        </w:rPr>
      </w:pPr>
      <w:r w:rsidRPr="004107D5">
        <w:rPr>
          <w:sz w:val="28"/>
          <w:szCs w:val="28"/>
        </w:rPr>
        <w:t xml:space="preserve">- получение высококвалифицированного консалтинга, инжиниринга, аудита, рекламы, экспертных услуг с целью создания конкурентоспособной наукоемкой продукции, высоких технологий и продвижения их </w:t>
      </w:r>
      <w:r w:rsidR="002C0DD1">
        <w:rPr>
          <w:sz w:val="28"/>
          <w:szCs w:val="28"/>
        </w:rPr>
        <w:t xml:space="preserve">на рынок, в том числе мировой; </w:t>
      </w:r>
    </w:p>
    <w:p w:rsidR="002C0DD1" w:rsidRDefault="00C33731" w:rsidP="00F65ADF">
      <w:pPr>
        <w:pStyle w:val="af9"/>
        <w:spacing w:before="0" w:beforeAutospacing="0" w:after="0" w:afterAutospacing="0"/>
        <w:ind w:firstLine="708"/>
        <w:jc w:val="both"/>
        <w:rPr>
          <w:sz w:val="28"/>
          <w:szCs w:val="28"/>
        </w:rPr>
      </w:pPr>
      <w:r w:rsidRPr="004107D5">
        <w:rPr>
          <w:sz w:val="28"/>
          <w:szCs w:val="28"/>
        </w:rPr>
        <w:t>- развитие страхования инновационных проектов, государственное страхование иностранных инвестиций, вкладываемых в развит</w:t>
      </w:r>
      <w:r w:rsidR="002C0DD1">
        <w:rPr>
          <w:sz w:val="28"/>
          <w:szCs w:val="28"/>
        </w:rPr>
        <w:t xml:space="preserve">ие инновационной деятельности; </w:t>
      </w:r>
    </w:p>
    <w:p w:rsidR="002C0DD1" w:rsidRDefault="00C33731" w:rsidP="00F65ADF">
      <w:pPr>
        <w:pStyle w:val="af9"/>
        <w:spacing w:before="0" w:beforeAutospacing="0" w:after="0" w:afterAutospacing="0"/>
        <w:ind w:firstLine="708"/>
        <w:jc w:val="both"/>
        <w:rPr>
          <w:sz w:val="28"/>
          <w:szCs w:val="28"/>
        </w:rPr>
      </w:pPr>
      <w:r w:rsidRPr="004107D5">
        <w:rPr>
          <w:sz w:val="28"/>
          <w:szCs w:val="28"/>
        </w:rPr>
        <w:lastRenderedPageBreak/>
        <w:t xml:space="preserve">- помощь в получении информации об иностранных партнерах, заключении контрактов, в том числе международных, подаче заявок в международные фонды и организации, участие в международных программах; </w:t>
      </w:r>
    </w:p>
    <w:p w:rsidR="002C0DD1" w:rsidRDefault="00C33731" w:rsidP="00F65ADF">
      <w:pPr>
        <w:pStyle w:val="af9"/>
        <w:spacing w:before="0" w:beforeAutospacing="0" w:after="0" w:afterAutospacing="0"/>
        <w:ind w:firstLine="708"/>
        <w:jc w:val="both"/>
        <w:rPr>
          <w:sz w:val="28"/>
          <w:szCs w:val="28"/>
        </w:rPr>
      </w:pPr>
      <w:r w:rsidRPr="004107D5">
        <w:rPr>
          <w:sz w:val="28"/>
          <w:szCs w:val="28"/>
        </w:rPr>
        <w:t xml:space="preserve">- </w:t>
      </w:r>
      <w:r w:rsidR="002C0DD1">
        <w:rPr>
          <w:sz w:val="28"/>
          <w:szCs w:val="28"/>
        </w:rPr>
        <w:t xml:space="preserve">помощь в проведении конверсии; </w:t>
      </w:r>
    </w:p>
    <w:p w:rsidR="002C0DD1" w:rsidRDefault="00C33731" w:rsidP="00F65ADF">
      <w:pPr>
        <w:pStyle w:val="af9"/>
        <w:spacing w:before="0" w:beforeAutospacing="0" w:after="0" w:afterAutospacing="0"/>
        <w:ind w:firstLine="708"/>
        <w:jc w:val="both"/>
        <w:rPr>
          <w:sz w:val="28"/>
          <w:szCs w:val="28"/>
        </w:rPr>
      </w:pPr>
      <w:r w:rsidRPr="004107D5">
        <w:rPr>
          <w:sz w:val="28"/>
          <w:szCs w:val="28"/>
        </w:rPr>
        <w:t>- обучение предпринимательст</w:t>
      </w:r>
      <w:r w:rsidR="002C0DD1">
        <w:rPr>
          <w:sz w:val="28"/>
          <w:szCs w:val="28"/>
        </w:rPr>
        <w:t xml:space="preserve">ву в научно-технической сфере. </w:t>
      </w:r>
    </w:p>
    <w:p w:rsidR="002C0DD1" w:rsidRDefault="00C33731" w:rsidP="002C0DD1">
      <w:pPr>
        <w:pStyle w:val="af9"/>
        <w:spacing w:before="0" w:beforeAutospacing="0" w:after="0" w:afterAutospacing="0"/>
        <w:ind w:firstLine="708"/>
        <w:jc w:val="both"/>
        <w:rPr>
          <w:sz w:val="28"/>
          <w:szCs w:val="28"/>
        </w:rPr>
      </w:pPr>
      <w:r w:rsidRPr="004107D5">
        <w:rPr>
          <w:sz w:val="28"/>
          <w:szCs w:val="28"/>
        </w:rPr>
        <w:t>Базируясь на данных положениях, формируется инновационная инфраструктура, состоящая из следующих взаи</w:t>
      </w:r>
      <w:r w:rsidR="002C0DD1">
        <w:rPr>
          <w:sz w:val="28"/>
          <w:szCs w:val="28"/>
        </w:rPr>
        <w:t>моувязанных элементов:</w:t>
      </w:r>
    </w:p>
    <w:p w:rsidR="002C0DD1" w:rsidRDefault="002C0DD1" w:rsidP="002C0DD1">
      <w:pPr>
        <w:pStyle w:val="af9"/>
        <w:spacing w:before="0" w:beforeAutospacing="0" w:after="0" w:afterAutospacing="0"/>
        <w:ind w:firstLine="708"/>
        <w:jc w:val="both"/>
        <w:rPr>
          <w:sz w:val="28"/>
          <w:szCs w:val="28"/>
        </w:rPr>
      </w:pPr>
      <w:r>
        <w:rPr>
          <w:sz w:val="28"/>
          <w:szCs w:val="28"/>
        </w:rPr>
        <w:t>1. </w:t>
      </w:r>
      <w:r w:rsidR="00C33731" w:rsidRPr="004107D5">
        <w:rPr>
          <w:sz w:val="28"/>
          <w:szCs w:val="28"/>
        </w:rPr>
        <w:t>Организационные структуры (администрация малого инновационного бизнеса или комитет по науке и технологии, союзы и ассоциации предпринимателей и т. д.), обеспечивающие поддержку малых научных и инновационных фирм. Основные их функции заключаются в разработке и реализации программ поддержки и развития инновационной деятельности, соответствующих законодательных актов, определении ее места в общей стратегии развития; обосновании потребности в материальных и финансовых ресурсах, государственных средствах, необходимых для реализации поставленных задач; создании механизма взаимодействия малых инновационных фирм с крупными организациями, участии в республиканских программах, косвенном воздействии на инновационные процессы (льготное налогообложение, финансирование, кредитование, создани</w:t>
      </w:r>
      <w:r>
        <w:rPr>
          <w:sz w:val="28"/>
          <w:szCs w:val="28"/>
        </w:rPr>
        <w:t xml:space="preserve">е специальных фондов и т. д.). </w:t>
      </w:r>
    </w:p>
    <w:p w:rsidR="002C0DD1" w:rsidRDefault="00C33731" w:rsidP="002C0DD1">
      <w:pPr>
        <w:pStyle w:val="af9"/>
        <w:spacing w:before="0" w:beforeAutospacing="0" w:after="0" w:afterAutospacing="0"/>
        <w:ind w:firstLine="708"/>
        <w:jc w:val="both"/>
        <w:rPr>
          <w:sz w:val="28"/>
          <w:szCs w:val="28"/>
        </w:rPr>
      </w:pPr>
      <w:r w:rsidRPr="004107D5">
        <w:rPr>
          <w:sz w:val="28"/>
          <w:szCs w:val="28"/>
        </w:rPr>
        <w:t>2. Финансово-кредитные институты, обеспечивающие аккумуляцию ресурсов и их распределение по субъектам инновационной деятельности, а также финансовую поддержку перспективных проектов (создание инновационных, инвестиционных, ве</w:t>
      </w:r>
      <w:r w:rsidR="002C0DD1">
        <w:rPr>
          <w:sz w:val="28"/>
          <w:szCs w:val="28"/>
        </w:rPr>
        <w:t xml:space="preserve">нчурных фондов, банков и др.). </w:t>
      </w:r>
    </w:p>
    <w:p w:rsidR="002C0DD1" w:rsidRDefault="00C33731" w:rsidP="002C0DD1">
      <w:pPr>
        <w:pStyle w:val="af9"/>
        <w:spacing w:before="0" w:beforeAutospacing="0" w:after="0" w:afterAutospacing="0"/>
        <w:ind w:firstLine="708"/>
        <w:jc w:val="both"/>
        <w:rPr>
          <w:sz w:val="28"/>
          <w:szCs w:val="28"/>
        </w:rPr>
      </w:pPr>
      <w:r w:rsidRPr="004107D5">
        <w:rPr>
          <w:sz w:val="28"/>
          <w:szCs w:val="28"/>
        </w:rPr>
        <w:t>3. Страховые компании, фирмы, обеспечивающие снижение потерь от рисковых операций, а также привлечение инвестиц</w:t>
      </w:r>
      <w:r w:rsidR="002C0DD1">
        <w:rPr>
          <w:sz w:val="28"/>
          <w:szCs w:val="28"/>
        </w:rPr>
        <w:t xml:space="preserve">ий в научно-техническую сферу. </w:t>
      </w:r>
    </w:p>
    <w:p w:rsidR="00C33731" w:rsidRPr="004107D5" w:rsidRDefault="00C33731" w:rsidP="002C0DD1">
      <w:pPr>
        <w:pStyle w:val="af9"/>
        <w:spacing w:before="0" w:beforeAutospacing="0" w:after="0" w:afterAutospacing="0"/>
        <w:ind w:firstLine="708"/>
        <w:jc w:val="both"/>
        <w:rPr>
          <w:sz w:val="28"/>
          <w:szCs w:val="28"/>
        </w:rPr>
      </w:pPr>
      <w:r w:rsidRPr="004107D5">
        <w:rPr>
          <w:sz w:val="28"/>
          <w:szCs w:val="28"/>
        </w:rPr>
        <w:t>4. Информационные сети, позволяющие определить перспективные направления развития инновационной деятельности, технологический трансфер, коммерциализацию результатов научно-технических разработок.</w:t>
      </w:r>
    </w:p>
    <w:p w:rsidR="002C0DD1" w:rsidRDefault="00C33731" w:rsidP="004107D5">
      <w:pPr>
        <w:ind w:firstLine="709"/>
        <w:jc w:val="both"/>
        <w:rPr>
          <w:szCs w:val="28"/>
        </w:rPr>
      </w:pPr>
      <w:r w:rsidRPr="004107D5">
        <w:rPr>
          <w:szCs w:val="28"/>
        </w:rPr>
        <w:t>Каковы основные функции и роль инновационной инфраструктуры?</w:t>
      </w:r>
      <w:r w:rsidRPr="004107D5">
        <w:rPr>
          <w:szCs w:val="28"/>
        </w:rPr>
        <w:br/>
        <w:t>Сложный, комплексный характер инновационных процессов, высокий уровень технических, производственных, коммерческих и других рисков инновационной деятельности делают невозможным успешное функционирование инновационных организаций без формирования специальной поддерживающей инфраструктуры, создания благоприятной среды для субъектов инновационной деятельности. В отсутствие элементов такой инфраструктуры успешное осуществление инновационных проектов становится случайным исключением, что самым неблагоприятным образом сказывается на иннова</w:t>
      </w:r>
      <w:r w:rsidR="002C0DD1">
        <w:rPr>
          <w:szCs w:val="28"/>
        </w:rPr>
        <w:t>ционном климате.</w:t>
      </w:r>
    </w:p>
    <w:p w:rsidR="002C0DD1" w:rsidRDefault="00C33731" w:rsidP="004107D5">
      <w:pPr>
        <w:ind w:firstLine="709"/>
        <w:jc w:val="both"/>
        <w:rPr>
          <w:szCs w:val="28"/>
        </w:rPr>
      </w:pPr>
      <w:r w:rsidRPr="004107D5">
        <w:rPr>
          <w:szCs w:val="28"/>
        </w:rPr>
        <w:t xml:space="preserve">Множество организаций, субъектов инновационной деятельности, выполняющих функции обслуживания и содействия инновационным процессам, образуют инновационную инфраструктуру. Другими словами, инновационная инфраструктура - это организации и институты, </w:t>
      </w:r>
      <w:r w:rsidRPr="004107D5">
        <w:rPr>
          <w:szCs w:val="28"/>
        </w:rPr>
        <w:lastRenderedPageBreak/>
        <w:t>способствующие осуществлению инновационной деятельности.</w:t>
      </w:r>
      <w:r w:rsidRPr="004107D5">
        <w:rPr>
          <w:szCs w:val="28"/>
        </w:rPr>
        <w:br/>
        <w:t xml:space="preserve">Инновационная инфраструктура - это множество субъектов инновационной деятельности, выполняющих функции обслуживания и содействия </w:t>
      </w:r>
      <w:r w:rsidR="002C0DD1">
        <w:rPr>
          <w:szCs w:val="28"/>
        </w:rPr>
        <w:t>инновационным процессам.</w:t>
      </w:r>
    </w:p>
    <w:p w:rsidR="002C0DD1" w:rsidRDefault="00C33731" w:rsidP="004107D5">
      <w:pPr>
        <w:ind w:firstLine="709"/>
        <w:jc w:val="both"/>
        <w:rPr>
          <w:szCs w:val="28"/>
        </w:rPr>
      </w:pPr>
      <w:r w:rsidRPr="004107D5">
        <w:rPr>
          <w:szCs w:val="28"/>
        </w:rPr>
        <w:t>С помощью различных элементов инновационной инфраструктуры решаются такие основные задачи содействия инновационной деятельности, как информационное обеспечение, производственно-технологическая и финансовая поддержка инновационной деятельности, задачи сертификации и стандартизации инновационной продукции, содействия продвижению эффективных разработок и реализации инновационных проектов, проведения выставок инновационных проектов и продуктов, оказания консультационной помощи, подготовки, переподготовки и повышения квалификации кадров для иннова</w:t>
      </w:r>
      <w:r w:rsidR="002C0DD1">
        <w:rPr>
          <w:szCs w:val="28"/>
        </w:rPr>
        <w:t>ционной деятельности и др.</w:t>
      </w:r>
    </w:p>
    <w:p w:rsidR="002C0DD1" w:rsidRDefault="00C33731" w:rsidP="004107D5">
      <w:pPr>
        <w:ind w:firstLine="709"/>
        <w:jc w:val="both"/>
        <w:rPr>
          <w:szCs w:val="28"/>
        </w:rPr>
      </w:pPr>
      <w:r w:rsidRPr="004107D5">
        <w:rPr>
          <w:szCs w:val="28"/>
        </w:rPr>
        <w:t>По аналогии с транспортной инфраструктурой можно сказать, что инновационная инфраструктура - это все информационные, организационные, маркетинговые, образовательные и другие сети, которые помогают новой идее (как по «рельсам») добираться до своей практической реализации</w:t>
      </w:r>
      <w:r w:rsidR="002C0DD1">
        <w:rPr>
          <w:szCs w:val="28"/>
        </w:rPr>
        <w:t xml:space="preserve"> и находить своего потребителя.</w:t>
      </w:r>
    </w:p>
    <w:p w:rsidR="002C0DD1" w:rsidRDefault="00C33731" w:rsidP="004107D5">
      <w:pPr>
        <w:ind w:firstLine="709"/>
        <w:jc w:val="both"/>
        <w:rPr>
          <w:szCs w:val="28"/>
        </w:rPr>
      </w:pPr>
      <w:r w:rsidRPr="004107D5">
        <w:rPr>
          <w:szCs w:val="28"/>
        </w:rPr>
        <w:t xml:space="preserve">Институты инновационной инфраструктуры призваны гармонизировать взаимосвязи между четырьмя основными типами рынков, определяющих эффективность функционирования инновационной системы, а именно: рынками инноваций как объектов интеллектуальной собственности, рынками инновационного капитала (под инновационным капиталом понимается капитал, связанный с финансированием инновационной деятельности и рынком цепных бумаг высокотехнологичных компаний), рынками инновационной продукции и рынками услуг по поддержке и сопровождению инновационной деятельности (рис. </w:t>
      </w:r>
      <w:r w:rsidR="00671D55">
        <w:rPr>
          <w:szCs w:val="28"/>
        </w:rPr>
        <w:t>1</w:t>
      </w:r>
      <w:r w:rsidRPr="004107D5">
        <w:rPr>
          <w:szCs w:val="28"/>
        </w:rPr>
        <w:t>3.1).</w:t>
      </w:r>
    </w:p>
    <w:p w:rsidR="002C0DD1" w:rsidRDefault="002C0DD1" w:rsidP="004107D5">
      <w:pPr>
        <w:ind w:firstLine="709"/>
        <w:jc w:val="both"/>
        <w:rPr>
          <w:szCs w:val="28"/>
        </w:rPr>
      </w:pPr>
    </w:p>
    <w:p w:rsidR="002C0DD1" w:rsidRDefault="007508F9" w:rsidP="004107D5">
      <w:pPr>
        <w:ind w:firstLine="709"/>
        <w:jc w:val="both"/>
        <w:rPr>
          <w:szCs w:val="28"/>
        </w:rPr>
      </w:pPr>
      <w:r>
        <w:rPr>
          <w:noProof/>
          <w:szCs w:val="28"/>
        </w:rPr>
        <w:pict>
          <v:rect id="_x0000_s6741" style="position:absolute;left:0;text-align:left;margin-left:288.45pt;margin-top:5.5pt;width:140.25pt;height:68.25pt;z-index:251876352">
            <v:textbox>
              <w:txbxContent>
                <w:p w:rsidR="00532572" w:rsidRPr="002C0DD1" w:rsidRDefault="00532572" w:rsidP="002C0DD1">
                  <w:pPr>
                    <w:jc w:val="center"/>
                    <w:rPr>
                      <w:sz w:val="24"/>
                      <w:szCs w:val="24"/>
                    </w:rPr>
                  </w:pPr>
                  <w:r w:rsidRPr="002C0DD1">
                    <w:rPr>
                      <w:sz w:val="24"/>
                      <w:szCs w:val="24"/>
                    </w:rPr>
                    <w:t>Рынки инновационного капитала</w:t>
                  </w:r>
                </w:p>
              </w:txbxContent>
            </v:textbox>
          </v:rect>
        </w:pict>
      </w:r>
      <w:r>
        <w:rPr>
          <w:noProof/>
          <w:szCs w:val="28"/>
        </w:rPr>
        <w:pict>
          <v:shape id="_x0000_s6745" type="#_x0000_t32" style="position:absolute;left:0;text-align:left;margin-left:148.2pt;margin-top:5.5pt;width:140.25pt;height:0;z-index:251879424" o:connectortype="straight">
            <v:stroke startarrow="block" endarrow="block"/>
          </v:shape>
        </w:pict>
      </w:r>
      <w:r>
        <w:rPr>
          <w:noProof/>
          <w:szCs w:val="28"/>
        </w:rPr>
        <w:pict>
          <v:rect id="_x0000_s6740" style="position:absolute;left:0;text-align:left;margin-left:12.45pt;margin-top:5.5pt;width:135.75pt;height:68.25pt;z-index:251875328">
            <v:textbox>
              <w:txbxContent>
                <w:p w:rsidR="00532572" w:rsidRPr="002C0DD1" w:rsidRDefault="00532572" w:rsidP="002C0DD1">
                  <w:pPr>
                    <w:jc w:val="center"/>
                    <w:rPr>
                      <w:sz w:val="24"/>
                      <w:szCs w:val="24"/>
                    </w:rPr>
                  </w:pPr>
                  <w:r w:rsidRPr="002C0DD1">
                    <w:rPr>
                      <w:sz w:val="24"/>
                      <w:szCs w:val="24"/>
                    </w:rPr>
                    <w:t>Рынки инноваций как объектов интеллектуальной собственности</w:t>
                  </w:r>
                </w:p>
              </w:txbxContent>
            </v:textbox>
          </v:rect>
        </w:pict>
      </w:r>
    </w:p>
    <w:p w:rsidR="002C0DD1" w:rsidRDefault="002C0DD1" w:rsidP="004107D5">
      <w:pPr>
        <w:ind w:firstLine="709"/>
        <w:jc w:val="both"/>
        <w:rPr>
          <w:szCs w:val="28"/>
        </w:rPr>
      </w:pPr>
    </w:p>
    <w:p w:rsidR="002C0DD1" w:rsidRDefault="002C0DD1" w:rsidP="004107D5">
      <w:pPr>
        <w:ind w:firstLine="709"/>
        <w:jc w:val="both"/>
        <w:rPr>
          <w:szCs w:val="28"/>
        </w:rPr>
      </w:pPr>
    </w:p>
    <w:p w:rsidR="002C0DD1" w:rsidRDefault="002C0DD1" w:rsidP="004107D5">
      <w:pPr>
        <w:ind w:firstLine="709"/>
        <w:jc w:val="both"/>
        <w:rPr>
          <w:szCs w:val="28"/>
        </w:rPr>
      </w:pPr>
    </w:p>
    <w:p w:rsidR="002C0DD1" w:rsidRDefault="007508F9" w:rsidP="004107D5">
      <w:pPr>
        <w:ind w:firstLine="709"/>
        <w:jc w:val="both"/>
        <w:rPr>
          <w:szCs w:val="28"/>
        </w:rPr>
      </w:pPr>
      <w:r>
        <w:rPr>
          <w:noProof/>
          <w:szCs w:val="28"/>
        </w:rPr>
        <w:pict>
          <v:shape id="_x0000_s6750" type="#_x0000_t32" style="position:absolute;left:0;text-align:left;margin-left:148.2pt;margin-top:9.35pt;width:140.25pt;height:58.5pt;z-index:251884544" o:connectortype="straight">
            <v:stroke startarrow="block" endarrow="block"/>
          </v:shape>
        </w:pict>
      </w:r>
      <w:r>
        <w:rPr>
          <w:noProof/>
          <w:szCs w:val="28"/>
        </w:rPr>
        <w:pict>
          <v:shape id="_x0000_s6749" type="#_x0000_t32" style="position:absolute;left:0;text-align:left;margin-left:148.2pt;margin-top:9.35pt;width:140.25pt;height:58.5pt;flip:y;z-index:251883520" o:connectortype="straight">
            <v:stroke startarrow="block" endarrow="block"/>
          </v:shape>
        </w:pict>
      </w:r>
      <w:r>
        <w:rPr>
          <w:noProof/>
          <w:szCs w:val="28"/>
        </w:rPr>
        <w:pict>
          <v:shape id="_x0000_s6747" type="#_x0000_t32" style="position:absolute;left:0;text-align:left;margin-left:428.7pt;margin-top:9.35pt;width:0;height:58.5pt;z-index:251881472" o:connectortype="straight">
            <v:stroke startarrow="block" endarrow="block"/>
          </v:shape>
        </w:pict>
      </w:r>
      <w:r>
        <w:rPr>
          <w:noProof/>
          <w:szCs w:val="28"/>
        </w:rPr>
        <w:pict>
          <v:shape id="_x0000_s6746" type="#_x0000_t32" style="position:absolute;left:0;text-align:left;margin-left:12.45pt;margin-top:9.35pt;width:0;height:58.5pt;z-index:251880448" o:connectortype="straight">
            <v:stroke startarrow="block" endarrow="block"/>
          </v:shape>
        </w:pict>
      </w:r>
    </w:p>
    <w:p w:rsidR="002C0DD1" w:rsidRDefault="002C0DD1" w:rsidP="004107D5">
      <w:pPr>
        <w:ind w:firstLine="709"/>
        <w:jc w:val="both"/>
        <w:rPr>
          <w:szCs w:val="28"/>
        </w:rPr>
      </w:pPr>
    </w:p>
    <w:p w:rsidR="002C0DD1" w:rsidRDefault="007508F9" w:rsidP="004107D5">
      <w:pPr>
        <w:ind w:firstLine="709"/>
        <w:jc w:val="both"/>
        <w:rPr>
          <w:szCs w:val="28"/>
        </w:rPr>
      </w:pPr>
      <w:r>
        <w:rPr>
          <w:noProof/>
          <w:szCs w:val="28"/>
        </w:rPr>
        <w:pict>
          <v:rect id="_x0000_s6742" style="position:absolute;left:0;text-align:left;margin-left:12.45pt;margin-top:35.65pt;width:135.75pt;height:78pt;z-index:251877376">
            <v:textbox>
              <w:txbxContent>
                <w:p w:rsidR="00532572" w:rsidRPr="002C0DD1" w:rsidRDefault="00532572" w:rsidP="002C0DD1">
                  <w:pPr>
                    <w:jc w:val="center"/>
                    <w:rPr>
                      <w:sz w:val="24"/>
                      <w:szCs w:val="24"/>
                    </w:rPr>
                  </w:pPr>
                  <w:r w:rsidRPr="002C0DD1">
                    <w:rPr>
                      <w:sz w:val="24"/>
                      <w:szCs w:val="24"/>
                    </w:rPr>
                    <w:t>Рынки инновационно</w:t>
                  </w:r>
                  <w:r>
                    <w:rPr>
                      <w:sz w:val="24"/>
                      <w:szCs w:val="24"/>
                    </w:rPr>
                    <w:t>й</w:t>
                  </w:r>
                  <w:r w:rsidRPr="002C0DD1">
                    <w:rPr>
                      <w:sz w:val="24"/>
                      <w:szCs w:val="24"/>
                    </w:rPr>
                    <w:t xml:space="preserve"> </w:t>
                  </w:r>
                  <w:r>
                    <w:rPr>
                      <w:sz w:val="24"/>
                      <w:szCs w:val="24"/>
                    </w:rPr>
                    <w:t>продукции</w:t>
                  </w:r>
                </w:p>
                <w:p w:rsidR="00532572" w:rsidRDefault="00532572"/>
              </w:txbxContent>
            </v:textbox>
          </v:rect>
        </w:pict>
      </w:r>
      <w:r>
        <w:rPr>
          <w:noProof/>
          <w:szCs w:val="28"/>
        </w:rPr>
        <w:pict>
          <v:rect id="_x0000_s6743" style="position:absolute;left:0;text-align:left;margin-left:288.45pt;margin-top:35.65pt;width:140.25pt;height:78pt;z-index:251878400">
            <v:textbox>
              <w:txbxContent>
                <w:p w:rsidR="00532572" w:rsidRPr="002C0DD1" w:rsidRDefault="00532572" w:rsidP="002C0DD1">
                  <w:pPr>
                    <w:jc w:val="center"/>
                    <w:rPr>
                      <w:sz w:val="24"/>
                      <w:szCs w:val="24"/>
                    </w:rPr>
                  </w:pPr>
                  <w:r w:rsidRPr="002C0DD1">
                    <w:rPr>
                      <w:sz w:val="24"/>
                      <w:szCs w:val="24"/>
                    </w:rPr>
                    <w:t>Рынки услуг по поддержке инновационной деятельности</w:t>
                  </w:r>
                </w:p>
              </w:txbxContent>
            </v:textbox>
          </v:rect>
        </w:pict>
      </w:r>
      <w:r>
        <w:rPr>
          <w:noProof/>
          <w:szCs w:val="28"/>
        </w:rPr>
        <w:pict>
          <v:shape id="_x0000_s6748" type="#_x0000_t32" style="position:absolute;left:0;text-align:left;margin-left:148.2pt;margin-top:113.65pt;width:140.25pt;height:0;z-index:251882496" o:connectortype="straight">
            <v:stroke startarrow="block" endarrow="block"/>
          </v:shape>
        </w:pict>
      </w:r>
    </w:p>
    <w:p w:rsidR="00C33731" w:rsidRDefault="00C33731" w:rsidP="004107D5">
      <w:pPr>
        <w:ind w:firstLine="709"/>
        <w:jc w:val="both"/>
        <w:rPr>
          <w:noProof/>
          <w:szCs w:val="28"/>
        </w:rPr>
      </w:pPr>
      <w:r w:rsidRPr="004107D5">
        <w:rPr>
          <w:szCs w:val="28"/>
        </w:rPr>
        <w:br/>
      </w:r>
    </w:p>
    <w:p w:rsidR="002C0DD1" w:rsidRDefault="002C0DD1" w:rsidP="004107D5">
      <w:pPr>
        <w:ind w:firstLine="709"/>
        <w:jc w:val="both"/>
        <w:rPr>
          <w:noProof/>
          <w:szCs w:val="28"/>
        </w:rPr>
      </w:pPr>
    </w:p>
    <w:p w:rsidR="002C0DD1" w:rsidRDefault="002C0DD1" w:rsidP="004107D5">
      <w:pPr>
        <w:ind w:firstLine="709"/>
        <w:jc w:val="both"/>
        <w:rPr>
          <w:noProof/>
          <w:szCs w:val="28"/>
        </w:rPr>
      </w:pPr>
    </w:p>
    <w:p w:rsidR="002C0DD1" w:rsidRDefault="002C0DD1" w:rsidP="004107D5">
      <w:pPr>
        <w:ind w:firstLine="709"/>
        <w:jc w:val="both"/>
        <w:rPr>
          <w:noProof/>
          <w:szCs w:val="28"/>
        </w:rPr>
      </w:pPr>
    </w:p>
    <w:p w:rsidR="002C0DD1" w:rsidRDefault="002C0DD1" w:rsidP="004107D5">
      <w:pPr>
        <w:ind w:firstLine="709"/>
        <w:jc w:val="both"/>
        <w:rPr>
          <w:noProof/>
          <w:szCs w:val="28"/>
        </w:rPr>
      </w:pPr>
    </w:p>
    <w:p w:rsidR="002C0DD1" w:rsidRPr="004107D5" w:rsidRDefault="00E545C4" w:rsidP="004107D5">
      <w:pPr>
        <w:ind w:firstLine="709"/>
        <w:jc w:val="both"/>
        <w:rPr>
          <w:szCs w:val="28"/>
        </w:rPr>
      </w:pPr>
      <w:r>
        <w:rPr>
          <w:szCs w:val="28"/>
        </w:rPr>
        <w:t xml:space="preserve"> </w:t>
      </w:r>
    </w:p>
    <w:p w:rsidR="002C0DD1" w:rsidRDefault="00671D55" w:rsidP="004107D5">
      <w:pPr>
        <w:ind w:firstLine="709"/>
        <w:jc w:val="both"/>
        <w:rPr>
          <w:szCs w:val="28"/>
        </w:rPr>
      </w:pPr>
      <w:r>
        <w:rPr>
          <w:szCs w:val="28"/>
        </w:rPr>
        <w:t>Рисунок 13.1</w:t>
      </w:r>
      <w:r w:rsidR="00C33731" w:rsidRPr="004107D5">
        <w:rPr>
          <w:szCs w:val="28"/>
        </w:rPr>
        <w:t>. Взаимосвязи основных инновационных рынков</w:t>
      </w:r>
    </w:p>
    <w:p w:rsidR="002C0DD1" w:rsidRDefault="002C0DD1" w:rsidP="004107D5">
      <w:pPr>
        <w:ind w:firstLine="709"/>
        <w:jc w:val="both"/>
        <w:rPr>
          <w:szCs w:val="28"/>
        </w:rPr>
      </w:pPr>
    </w:p>
    <w:p w:rsidR="002C0DD1" w:rsidRDefault="00C33731" w:rsidP="004107D5">
      <w:pPr>
        <w:ind w:firstLine="709"/>
        <w:jc w:val="both"/>
        <w:rPr>
          <w:szCs w:val="28"/>
        </w:rPr>
      </w:pPr>
      <w:r w:rsidRPr="004107D5">
        <w:rPr>
          <w:szCs w:val="28"/>
        </w:rPr>
        <w:lastRenderedPageBreak/>
        <w:t>В качестве наиболее актуальных задач развития инновационной инфраструктуры во многих странах в настоящее время рассматриваются:</w:t>
      </w:r>
    </w:p>
    <w:p w:rsidR="002C0DD1" w:rsidRDefault="002C0DD1" w:rsidP="004107D5">
      <w:pPr>
        <w:ind w:firstLine="709"/>
        <w:jc w:val="both"/>
        <w:rPr>
          <w:szCs w:val="28"/>
        </w:rPr>
      </w:pPr>
      <w:r>
        <w:rPr>
          <w:szCs w:val="28"/>
        </w:rPr>
        <w:t>-</w:t>
      </w:r>
      <w:r w:rsidR="00C33731" w:rsidRPr="004107D5">
        <w:rPr>
          <w:szCs w:val="28"/>
        </w:rPr>
        <w:t>развитие производственно-технологической, информационной, экспертно-консалтинговой и образовательной инфраструкт</w:t>
      </w:r>
      <w:r>
        <w:rPr>
          <w:szCs w:val="28"/>
        </w:rPr>
        <w:t>уры инновационной деятельности;</w:t>
      </w:r>
    </w:p>
    <w:p w:rsidR="002C0DD1" w:rsidRDefault="002C0DD1" w:rsidP="004107D5">
      <w:pPr>
        <w:ind w:firstLine="709"/>
        <w:jc w:val="both"/>
        <w:rPr>
          <w:szCs w:val="28"/>
        </w:rPr>
      </w:pPr>
      <w:r>
        <w:rPr>
          <w:szCs w:val="28"/>
        </w:rPr>
        <w:t>-</w:t>
      </w:r>
      <w:r w:rsidR="00C33731" w:rsidRPr="004107D5">
        <w:rPr>
          <w:szCs w:val="28"/>
        </w:rPr>
        <w:t xml:space="preserve"> образование финансовых институтов, обеспечивающих непрерывность финансирования инновационных проектов на все</w:t>
      </w:r>
      <w:r>
        <w:rPr>
          <w:szCs w:val="28"/>
        </w:rPr>
        <w:t>х стадиях инновационного цикла;</w:t>
      </w:r>
    </w:p>
    <w:p w:rsidR="002C0DD1" w:rsidRDefault="002C0DD1" w:rsidP="004107D5">
      <w:pPr>
        <w:ind w:firstLine="709"/>
        <w:jc w:val="both"/>
        <w:rPr>
          <w:szCs w:val="28"/>
        </w:rPr>
      </w:pPr>
      <w:r>
        <w:rPr>
          <w:szCs w:val="28"/>
        </w:rPr>
        <w:t>-</w:t>
      </w:r>
      <w:r w:rsidR="00C33731" w:rsidRPr="004107D5">
        <w:rPr>
          <w:szCs w:val="28"/>
        </w:rPr>
        <w:t>содействие развитию кооперационных связей между су</w:t>
      </w:r>
      <w:r>
        <w:rPr>
          <w:szCs w:val="28"/>
        </w:rPr>
        <w:t>бъектами инновационной системы.</w:t>
      </w:r>
    </w:p>
    <w:p w:rsidR="00C33731" w:rsidRPr="004107D5" w:rsidRDefault="00C33731" w:rsidP="004107D5">
      <w:pPr>
        <w:ind w:firstLine="709"/>
        <w:jc w:val="both"/>
        <w:rPr>
          <w:szCs w:val="28"/>
        </w:rPr>
      </w:pPr>
      <w:r w:rsidRPr="004107D5">
        <w:rPr>
          <w:szCs w:val="28"/>
        </w:rPr>
        <w:t xml:space="preserve">Текущее состояние </w:t>
      </w:r>
      <w:r w:rsidR="002C0DD1">
        <w:rPr>
          <w:szCs w:val="28"/>
        </w:rPr>
        <w:t xml:space="preserve">казахстанской </w:t>
      </w:r>
      <w:r w:rsidRPr="004107D5">
        <w:rPr>
          <w:szCs w:val="28"/>
        </w:rPr>
        <w:t xml:space="preserve">инновационной инфраструктуры характеризуется наличием ряда проблем, которые сдерживают и препятствуют эффективному развитию национальной инновационной системы в нашей стране. Так, существующая инновационная инфраструктура не способствует развитию кооперационных связей между субъектами инновационной системы: малые и средние инновационные компании крайне недостаточно интегрированы в инновационные сети; не развиты кооперационные связи, позволяющие формировать инновационные цепочки «наука и образование - инновационный малый и средний бизнес - крупный бизнес», что препятствует диффузии знаний, их распространению из сектора исследований и разработок, капитализации знаний в российской экономике. Без повышения эффективности инновационной инфраструктуры невозможно обеспечение трансфера результатов сектора исследований и разработок в </w:t>
      </w:r>
      <w:r w:rsidR="002C0DD1">
        <w:rPr>
          <w:szCs w:val="28"/>
        </w:rPr>
        <w:t xml:space="preserve">казахстанскую </w:t>
      </w:r>
      <w:r w:rsidRPr="004107D5">
        <w:rPr>
          <w:szCs w:val="28"/>
        </w:rPr>
        <w:t>и глобальную экономику, развитие предпринимательства в инновационной сфере.</w:t>
      </w:r>
    </w:p>
    <w:p w:rsidR="00E334FA" w:rsidRPr="004107D5" w:rsidRDefault="00E334FA" w:rsidP="004107D5">
      <w:pPr>
        <w:ind w:firstLine="709"/>
        <w:jc w:val="both"/>
        <w:rPr>
          <w:szCs w:val="28"/>
        </w:rPr>
      </w:pPr>
    </w:p>
    <w:p w:rsidR="00140B37" w:rsidRDefault="00140B37" w:rsidP="00D75F6A">
      <w:pPr>
        <w:pStyle w:val="af9"/>
        <w:shd w:val="clear" w:color="auto" w:fill="FFFFFF"/>
        <w:spacing w:before="0" w:beforeAutospacing="0" w:after="0" w:afterAutospacing="0"/>
        <w:rPr>
          <w:rFonts w:ascii="Verdana" w:hAnsi="Verdana"/>
          <w:color w:val="000000"/>
          <w:sz w:val="19"/>
          <w:szCs w:val="19"/>
        </w:rPr>
      </w:pPr>
      <w:r>
        <w:rPr>
          <w:rFonts w:ascii="Verdana" w:hAnsi="Verdana"/>
          <w:color w:val="000000"/>
          <w:sz w:val="19"/>
          <w:szCs w:val="19"/>
        </w:rPr>
        <w:t> </w:t>
      </w:r>
    </w:p>
    <w:p w:rsidR="00E334FA" w:rsidRPr="00057809" w:rsidRDefault="00E334FA" w:rsidP="00D75F6A">
      <w:pPr>
        <w:jc w:val="both"/>
        <w:rPr>
          <w:b/>
          <w:szCs w:val="28"/>
        </w:rPr>
      </w:pPr>
      <w:r w:rsidRPr="00057809">
        <w:rPr>
          <w:b/>
          <w:szCs w:val="28"/>
        </w:rPr>
        <w:t>Контрольные вопросы:</w:t>
      </w:r>
    </w:p>
    <w:p w:rsidR="00E334FA" w:rsidRPr="00057809" w:rsidRDefault="00E334FA" w:rsidP="00D75F6A">
      <w:pPr>
        <w:jc w:val="both"/>
        <w:rPr>
          <w:b/>
          <w:szCs w:val="28"/>
        </w:rPr>
      </w:pPr>
    </w:p>
    <w:p w:rsidR="00E334FA" w:rsidRPr="00057809" w:rsidRDefault="00E334FA" w:rsidP="00D75F6A">
      <w:pPr>
        <w:jc w:val="both"/>
        <w:rPr>
          <w:szCs w:val="28"/>
        </w:rPr>
      </w:pPr>
      <w:r w:rsidRPr="00057809">
        <w:rPr>
          <w:szCs w:val="28"/>
        </w:rPr>
        <w:t xml:space="preserve">1. </w:t>
      </w:r>
      <w:r w:rsidR="00F65ADF" w:rsidRPr="004107D5">
        <w:rPr>
          <w:szCs w:val="28"/>
        </w:rPr>
        <w:t xml:space="preserve">Субъектами </w:t>
      </w:r>
      <w:r w:rsidR="00F65ADF">
        <w:rPr>
          <w:szCs w:val="28"/>
        </w:rPr>
        <w:t xml:space="preserve">и объекты </w:t>
      </w:r>
      <w:r w:rsidR="00F65ADF" w:rsidRPr="004107D5">
        <w:rPr>
          <w:szCs w:val="28"/>
        </w:rPr>
        <w:t>инн</w:t>
      </w:r>
      <w:r w:rsidR="00F65ADF">
        <w:rPr>
          <w:szCs w:val="28"/>
        </w:rPr>
        <w:t>овационной деятельности</w:t>
      </w:r>
      <w:r w:rsidRPr="00057809">
        <w:rPr>
          <w:szCs w:val="28"/>
        </w:rPr>
        <w:t>.</w:t>
      </w:r>
    </w:p>
    <w:p w:rsidR="00E334FA" w:rsidRPr="00057809" w:rsidRDefault="00203E4C" w:rsidP="00D75F6A">
      <w:pPr>
        <w:jc w:val="both"/>
        <w:rPr>
          <w:szCs w:val="28"/>
        </w:rPr>
      </w:pPr>
      <w:r>
        <w:rPr>
          <w:szCs w:val="28"/>
        </w:rPr>
        <w:t>2.</w:t>
      </w:r>
      <w:r w:rsidR="00F65ADF" w:rsidRPr="00F65ADF">
        <w:rPr>
          <w:szCs w:val="28"/>
        </w:rPr>
        <w:t xml:space="preserve"> </w:t>
      </w:r>
      <w:r w:rsidR="00F65ADF">
        <w:rPr>
          <w:szCs w:val="28"/>
        </w:rPr>
        <w:t>Дайте определение понятию «инновационная инфраструктура»</w:t>
      </w:r>
      <w:r w:rsidR="00E334FA" w:rsidRPr="00057809">
        <w:rPr>
          <w:szCs w:val="28"/>
        </w:rPr>
        <w:t>.</w:t>
      </w:r>
    </w:p>
    <w:p w:rsidR="00E334FA" w:rsidRPr="00057809" w:rsidRDefault="00E334FA" w:rsidP="00D75F6A">
      <w:pPr>
        <w:jc w:val="both"/>
        <w:rPr>
          <w:szCs w:val="28"/>
        </w:rPr>
      </w:pPr>
      <w:r w:rsidRPr="00057809">
        <w:rPr>
          <w:szCs w:val="28"/>
        </w:rPr>
        <w:t xml:space="preserve">3. </w:t>
      </w:r>
      <w:r w:rsidR="00F65ADF">
        <w:rPr>
          <w:szCs w:val="28"/>
        </w:rPr>
        <w:t xml:space="preserve">Задачи </w:t>
      </w:r>
      <w:r w:rsidR="00F65ADF" w:rsidRPr="004107D5">
        <w:rPr>
          <w:szCs w:val="28"/>
        </w:rPr>
        <w:t>инновационной инфраструктуры</w:t>
      </w:r>
      <w:r w:rsidRPr="00057809">
        <w:rPr>
          <w:szCs w:val="28"/>
        </w:rPr>
        <w:t>.</w:t>
      </w:r>
    </w:p>
    <w:p w:rsidR="00E334FA" w:rsidRPr="00057809" w:rsidRDefault="00E334FA" w:rsidP="00D75F6A">
      <w:pPr>
        <w:jc w:val="both"/>
        <w:rPr>
          <w:szCs w:val="28"/>
        </w:rPr>
      </w:pPr>
      <w:r w:rsidRPr="00057809">
        <w:rPr>
          <w:szCs w:val="28"/>
        </w:rPr>
        <w:t xml:space="preserve">4. </w:t>
      </w:r>
      <w:r w:rsidR="00F65ADF">
        <w:rPr>
          <w:szCs w:val="28"/>
        </w:rPr>
        <w:t>В</w:t>
      </w:r>
      <w:r w:rsidR="00F65ADF" w:rsidRPr="004107D5">
        <w:rPr>
          <w:szCs w:val="28"/>
        </w:rPr>
        <w:t>заи</w:t>
      </w:r>
      <w:r w:rsidR="00F65ADF">
        <w:rPr>
          <w:szCs w:val="28"/>
        </w:rPr>
        <w:t>моувязанные элементы</w:t>
      </w:r>
      <w:r w:rsidR="00F65ADF" w:rsidRPr="004107D5">
        <w:rPr>
          <w:szCs w:val="28"/>
        </w:rPr>
        <w:t xml:space="preserve"> </w:t>
      </w:r>
      <w:r w:rsidR="00F65ADF">
        <w:rPr>
          <w:szCs w:val="28"/>
        </w:rPr>
        <w:t>инновационной инфраструктуры</w:t>
      </w:r>
      <w:r w:rsidRPr="00057809">
        <w:rPr>
          <w:szCs w:val="28"/>
        </w:rPr>
        <w:t>.</w:t>
      </w:r>
    </w:p>
    <w:p w:rsidR="00E334FA" w:rsidRPr="00057809" w:rsidRDefault="00E334FA" w:rsidP="00D75F6A">
      <w:pPr>
        <w:jc w:val="both"/>
        <w:rPr>
          <w:szCs w:val="28"/>
        </w:rPr>
      </w:pPr>
      <w:r w:rsidRPr="00057809">
        <w:rPr>
          <w:szCs w:val="28"/>
        </w:rPr>
        <w:t xml:space="preserve">5. </w:t>
      </w:r>
      <w:r w:rsidR="00F65ADF" w:rsidRPr="004107D5">
        <w:rPr>
          <w:szCs w:val="28"/>
        </w:rPr>
        <w:t>Взаимосвязи основных инновационных рынков</w:t>
      </w:r>
      <w:r w:rsidR="00F65ADF">
        <w:rPr>
          <w:szCs w:val="28"/>
        </w:rPr>
        <w:t>.</w:t>
      </w:r>
    </w:p>
    <w:p w:rsidR="00E334FA" w:rsidRPr="00057809" w:rsidRDefault="00E334FA" w:rsidP="00D75F6A">
      <w:pPr>
        <w:jc w:val="both"/>
        <w:rPr>
          <w:szCs w:val="28"/>
        </w:rPr>
      </w:pPr>
      <w:r w:rsidRPr="00057809">
        <w:rPr>
          <w:szCs w:val="28"/>
        </w:rPr>
        <w:t xml:space="preserve">6. </w:t>
      </w:r>
      <w:r w:rsidR="00F65ADF" w:rsidRPr="004107D5">
        <w:rPr>
          <w:szCs w:val="28"/>
        </w:rPr>
        <w:t>Институты инновационной инфраструктуры</w:t>
      </w:r>
      <w:r w:rsidRPr="00057809">
        <w:rPr>
          <w:szCs w:val="28"/>
        </w:rPr>
        <w:t>.</w:t>
      </w:r>
    </w:p>
    <w:p w:rsidR="00E334FA" w:rsidRPr="00057809" w:rsidRDefault="00E334FA" w:rsidP="00D75F6A">
      <w:pPr>
        <w:tabs>
          <w:tab w:val="left" w:pos="709"/>
        </w:tabs>
        <w:ind w:left="720"/>
        <w:jc w:val="both"/>
        <w:rPr>
          <w:szCs w:val="28"/>
        </w:rPr>
      </w:pPr>
    </w:p>
    <w:p w:rsidR="002C0DD1" w:rsidRDefault="002C0DD1" w:rsidP="00C33731">
      <w:pPr>
        <w:pStyle w:val="af9"/>
        <w:spacing w:before="0" w:beforeAutospacing="0" w:after="0" w:afterAutospacing="0"/>
        <w:jc w:val="both"/>
        <w:rPr>
          <w:b/>
          <w:bCs/>
          <w:sz w:val="28"/>
          <w:szCs w:val="28"/>
        </w:rPr>
      </w:pPr>
    </w:p>
    <w:p w:rsidR="002C0DD1" w:rsidRDefault="002C0DD1" w:rsidP="00C33731">
      <w:pPr>
        <w:pStyle w:val="af9"/>
        <w:spacing w:before="0" w:beforeAutospacing="0" w:after="0" w:afterAutospacing="0"/>
        <w:jc w:val="both"/>
        <w:rPr>
          <w:b/>
          <w:bCs/>
          <w:sz w:val="28"/>
          <w:szCs w:val="28"/>
        </w:rPr>
      </w:pPr>
    </w:p>
    <w:p w:rsidR="002C0DD1" w:rsidRDefault="002C0DD1" w:rsidP="00C33731">
      <w:pPr>
        <w:pStyle w:val="af9"/>
        <w:spacing w:before="0" w:beforeAutospacing="0" w:after="0" w:afterAutospacing="0"/>
        <w:jc w:val="both"/>
        <w:rPr>
          <w:b/>
          <w:bCs/>
          <w:sz w:val="28"/>
          <w:szCs w:val="28"/>
        </w:rPr>
      </w:pPr>
    </w:p>
    <w:p w:rsidR="002C0DD1" w:rsidRDefault="002C0DD1" w:rsidP="00C33731">
      <w:pPr>
        <w:pStyle w:val="af9"/>
        <w:spacing w:before="0" w:beforeAutospacing="0" w:after="0" w:afterAutospacing="0"/>
        <w:jc w:val="both"/>
        <w:rPr>
          <w:b/>
          <w:bCs/>
          <w:sz w:val="28"/>
          <w:szCs w:val="28"/>
        </w:rPr>
      </w:pPr>
    </w:p>
    <w:p w:rsidR="002C0DD1" w:rsidRDefault="002C0DD1" w:rsidP="00C33731">
      <w:pPr>
        <w:pStyle w:val="af9"/>
        <w:spacing w:before="0" w:beforeAutospacing="0" w:after="0" w:afterAutospacing="0"/>
        <w:jc w:val="both"/>
        <w:rPr>
          <w:b/>
          <w:bCs/>
          <w:sz w:val="28"/>
          <w:szCs w:val="28"/>
        </w:rPr>
      </w:pPr>
    </w:p>
    <w:p w:rsidR="002C0DD1" w:rsidRDefault="002C0DD1" w:rsidP="00C33731">
      <w:pPr>
        <w:pStyle w:val="af9"/>
        <w:spacing w:before="0" w:beforeAutospacing="0" w:after="0" w:afterAutospacing="0"/>
        <w:jc w:val="both"/>
        <w:rPr>
          <w:b/>
          <w:bCs/>
          <w:sz w:val="28"/>
          <w:szCs w:val="28"/>
        </w:rPr>
      </w:pPr>
    </w:p>
    <w:p w:rsidR="002C0DD1" w:rsidRDefault="002C0DD1" w:rsidP="00C33731">
      <w:pPr>
        <w:pStyle w:val="af9"/>
        <w:spacing w:before="0" w:beforeAutospacing="0" w:after="0" w:afterAutospacing="0"/>
        <w:jc w:val="both"/>
        <w:rPr>
          <w:b/>
          <w:bCs/>
          <w:sz w:val="28"/>
          <w:szCs w:val="28"/>
        </w:rPr>
      </w:pPr>
    </w:p>
    <w:p w:rsidR="00F65ADF" w:rsidRDefault="00F65ADF" w:rsidP="00C33731">
      <w:pPr>
        <w:pStyle w:val="af9"/>
        <w:spacing w:before="0" w:beforeAutospacing="0" w:after="0" w:afterAutospacing="0"/>
        <w:jc w:val="both"/>
        <w:rPr>
          <w:b/>
          <w:bCs/>
          <w:sz w:val="28"/>
          <w:szCs w:val="28"/>
        </w:rPr>
      </w:pPr>
    </w:p>
    <w:p w:rsidR="00C33731" w:rsidRPr="00C33731" w:rsidRDefault="00C33731" w:rsidP="00C33731">
      <w:pPr>
        <w:pStyle w:val="af9"/>
        <w:spacing w:before="0" w:beforeAutospacing="0" w:after="0" w:afterAutospacing="0"/>
        <w:jc w:val="both"/>
        <w:rPr>
          <w:b/>
          <w:bCs/>
          <w:sz w:val="28"/>
          <w:szCs w:val="28"/>
        </w:rPr>
      </w:pPr>
      <w:r w:rsidRPr="00C33731">
        <w:rPr>
          <w:b/>
          <w:bCs/>
          <w:sz w:val="28"/>
          <w:szCs w:val="28"/>
        </w:rPr>
        <w:lastRenderedPageBreak/>
        <w:t>Тема 14. Основные направления государственной поддержки развития инноваци</w:t>
      </w:r>
      <w:r>
        <w:rPr>
          <w:b/>
          <w:bCs/>
          <w:sz w:val="28"/>
          <w:szCs w:val="28"/>
        </w:rPr>
        <w:t>онного предпринимательства в РК</w:t>
      </w:r>
    </w:p>
    <w:p w:rsidR="00C33731" w:rsidRPr="00C33731" w:rsidRDefault="00C33731" w:rsidP="00C33731">
      <w:pPr>
        <w:jc w:val="both"/>
        <w:rPr>
          <w:bCs/>
          <w:szCs w:val="28"/>
        </w:rPr>
      </w:pPr>
    </w:p>
    <w:p w:rsidR="00C33731" w:rsidRPr="00C33731" w:rsidRDefault="00C33731" w:rsidP="00C33731">
      <w:pPr>
        <w:jc w:val="both"/>
        <w:rPr>
          <w:bCs/>
          <w:szCs w:val="28"/>
        </w:rPr>
      </w:pPr>
    </w:p>
    <w:p w:rsidR="00C33731" w:rsidRPr="00C33731" w:rsidRDefault="00C33731" w:rsidP="00C33731">
      <w:pPr>
        <w:jc w:val="both"/>
        <w:rPr>
          <w:bCs/>
          <w:szCs w:val="28"/>
        </w:rPr>
      </w:pPr>
      <w:r w:rsidRPr="00C33731">
        <w:rPr>
          <w:bCs/>
          <w:szCs w:val="28"/>
        </w:rPr>
        <w:t xml:space="preserve">14.1Формирование инновационного предпринимательства в РК. </w:t>
      </w:r>
    </w:p>
    <w:p w:rsidR="00CC781D" w:rsidRPr="00C33731" w:rsidRDefault="00C33731" w:rsidP="00C33731">
      <w:pPr>
        <w:jc w:val="both"/>
        <w:rPr>
          <w:bCs/>
          <w:szCs w:val="28"/>
        </w:rPr>
      </w:pPr>
      <w:r w:rsidRPr="00C33731">
        <w:rPr>
          <w:bCs/>
          <w:szCs w:val="28"/>
        </w:rPr>
        <w:t>14.2Меры по улучшению системы оценки объектов интеллектуальной собственности.</w:t>
      </w:r>
    </w:p>
    <w:p w:rsidR="00C33731" w:rsidRDefault="00C33731" w:rsidP="00C33731">
      <w:pPr>
        <w:jc w:val="both"/>
        <w:rPr>
          <w:bCs/>
          <w:szCs w:val="28"/>
        </w:rPr>
      </w:pPr>
    </w:p>
    <w:p w:rsidR="00EE7318" w:rsidRDefault="00EE7318" w:rsidP="00C33731">
      <w:pPr>
        <w:jc w:val="both"/>
        <w:rPr>
          <w:bCs/>
          <w:szCs w:val="28"/>
        </w:rPr>
      </w:pPr>
    </w:p>
    <w:p w:rsidR="00EE7318" w:rsidRPr="00B36DE2" w:rsidRDefault="00EE7318" w:rsidP="00EE7318">
      <w:pPr>
        <w:ind w:firstLine="567"/>
        <w:jc w:val="both"/>
        <w:rPr>
          <w:b/>
          <w:bCs/>
          <w:szCs w:val="28"/>
        </w:rPr>
      </w:pPr>
      <w:r w:rsidRPr="00B36DE2">
        <w:rPr>
          <w:b/>
          <w:bCs/>
          <w:szCs w:val="28"/>
        </w:rPr>
        <w:t xml:space="preserve">14.1Формирование инновационного предпринимательства в РК. </w:t>
      </w:r>
    </w:p>
    <w:p w:rsidR="00EE7318" w:rsidRPr="00C33731" w:rsidRDefault="00EE7318" w:rsidP="00C33731">
      <w:pPr>
        <w:jc w:val="both"/>
        <w:rPr>
          <w:bCs/>
          <w:szCs w:val="28"/>
        </w:rPr>
      </w:pPr>
    </w:p>
    <w:p w:rsidR="00AD3862" w:rsidRPr="005334AF" w:rsidRDefault="00AD3862" w:rsidP="00AD3862">
      <w:pPr>
        <w:ind w:firstLine="567"/>
        <w:jc w:val="both"/>
        <w:rPr>
          <w:color w:val="000000"/>
          <w:szCs w:val="28"/>
        </w:rPr>
      </w:pPr>
      <w:r w:rsidRPr="005334AF">
        <w:rPr>
          <w:color w:val="000000"/>
          <w:szCs w:val="28"/>
        </w:rPr>
        <w:t>В настоящее время в Казахстане в каждой из сфер идет дальнейшее углубление переделов, модернизация оборудования, технологий, ассортимент выпускаемой продукции.</w:t>
      </w:r>
    </w:p>
    <w:p w:rsidR="00AD3862" w:rsidRPr="005334AF" w:rsidRDefault="00AD3862" w:rsidP="00AD3862">
      <w:pPr>
        <w:tabs>
          <w:tab w:val="left" w:pos="709"/>
        </w:tabs>
        <w:ind w:firstLine="567"/>
        <w:jc w:val="both"/>
        <w:rPr>
          <w:color w:val="000000"/>
          <w:szCs w:val="28"/>
        </w:rPr>
      </w:pPr>
      <w:r w:rsidRPr="005334AF">
        <w:rPr>
          <w:color w:val="000000"/>
          <w:szCs w:val="28"/>
        </w:rPr>
        <w:t>В стране есть хорошие заделы в развитии перспективных направлений: биотехнологии, нанотехнологии, альтернативной энергетики, космической отрасли. Эти сферы уже включаются в экономику страны. Так, велики возможности космической геологии. Осуществленные проекты по космическому зондированию территории страны выявили богатые месторождения полезных ископаемых, недоступных для обычных методов георазведки. Запуск и использование спутников КАЗСАТ в ближайшие годы обеспечит скоростной доступ к национальным средствам информации всем, особенно отдаленным, трудно доступным регионам. Экономический эффект от этих программ страна получит уже в текущем десятилетии. Новейшие отрасли экономики будут занимать все больший удельный вес в создании ВВП государства.</w:t>
      </w:r>
    </w:p>
    <w:p w:rsidR="00AD3862" w:rsidRPr="005334AF" w:rsidRDefault="00AD3862" w:rsidP="00AD3862">
      <w:pPr>
        <w:ind w:firstLine="567"/>
        <w:jc w:val="both"/>
        <w:rPr>
          <w:color w:val="000000"/>
          <w:szCs w:val="28"/>
        </w:rPr>
      </w:pPr>
      <w:r w:rsidRPr="005334AF">
        <w:rPr>
          <w:color w:val="000000"/>
          <w:szCs w:val="28"/>
        </w:rPr>
        <w:t xml:space="preserve">Развитые, новые индустриальные экономики во главу угла подъема своей экономики ставят активное использование достижений науки, современных знаний. Инновационное развитие, по утверждению практически всех экспертов, становится основным способом достижения экономического роста в мире и повышения конкурентоспособности во всех регионах. В Казахстане формируется инновационная экономика. </w:t>
      </w:r>
    </w:p>
    <w:p w:rsidR="001428DE" w:rsidRDefault="00AD3862" w:rsidP="00AD3862">
      <w:pPr>
        <w:ind w:firstLine="567"/>
        <w:jc w:val="both"/>
        <w:rPr>
          <w:color w:val="000000"/>
          <w:szCs w:val="28"/>
        </w:rPr>
      </w:pPr>
      <w:r w:rsidRPr="005334AF">
        <w:rPr>
          <w:color w:val="000000"/>
          <w:szCs w:val="28"/>
        </w:rPr>
        <w:t xml:space="preserve">Следует отметить, что страна выпускает инновационную продукцию начиная с периода индустриализации страны. Однако масштабный и более целенаправленный характер этот процесс приобретает в последние годы. </w:t>
      </w:r>
    </w:p>
    <w:p w:rsidR="00AD3862" w:rsidRPr="005334AF" w:rsidRDefault="00AD3862" w:rsidP="00AD3862">
      <w:pPr>
        <w:ind w:firstLine="567"/>
        <w:jc w:val="both"/>
        <w:rPr>
          <w:color w:val="000000"/>
          <w:szCs w:val="28"/>
        </w:rPr>
      </w:pPr>
      <w:r w:rsidRPr="005334AF">
        <w:rPr>
          <w:color w:val="000000"/>
          <w:szCs w:val="28"/>
        </w:rPr>
        <w:t>Как известно, Госкомстат относит к инновационной продукции те, которые:</w:t>
      </w:r>
    </w:p>
    <w:p w:rsidR="00AD3862" w:rsidRPr="005334AF" w:rsidRDefault="00AD3862" w:rsidP="00910CF0">
      <w:pPr>
        <w:pStyle w:val="ab"/>
        <w:numPr>
          <w:ilvl w:val="0"/>
          <w:numId w:val="21"/>
        </w:numPr>
        <w:spacing w:after="0" w:line="240" w:lineRule="auto"/>
        <w:ind w:left="0" w:firstLine="567"/>
        <w:jc w:val="both"/>
        <w:rPr>
          <w:rFonts w:ascii="Times New Roman" w:hAnsi="Times New Roman"/>
          <w:color w:val="000000"/>
          <w:sz w:val="28"/>
          <w:szCs w:val="28"/>
        </w:rPr>
      </w:pPr>
      <w:r w:rsidRPr="005334AF">
        <w:rPr>
          <w:rFonts w:ascii="Times New Roman" w:hAnsi="Times New Roman"/>
          <w:color w:val="000000"/>
          <w:sz w:val="28"/>
          <w:szCs w:val="28"/>
        </w:rPr>
        <w:t>производятся серийно впервые в стране,</w:t>
      </w:r>
    </w:p>
    <w:p w:rsidR="00AD3862" w:rsidRPr="005334AF" w:rsidRDefault="00AD3862" w:rsidP="00910CF0">
      <w:pPr>
        <w:pStyle w:val="ab"/>
        <w:numPr>
          <w:ilvl w:val="0"/>
          <w:numId w:val="21"/>
        </w:numPr>
        <w:spacing w:after="0" w:line="240" w:lineRule="auto"/>
        <w:ind w:left="0" w:firstLine="567"/>
        <w:jc w:val="both"/>
        <w:rPr>
          <w:rFonts w:ascii="Times New Roman" w:hAnsi="Times New Roman"/>
          <w:color w:val="000000"/>
          <w:sz w:val="28"/>
          <w:szCs w:val="28"/>
        </w:rPr>
      </w:pPr>
      <w:r w:rsidRPr="005334AF">
        <w:rPr>
          <w:rFonts w:ascii="Times New Roman" w:hAnsi="Times New Roman"/>
          <w:color w:val="000000"/>
          <w:sz w:val="28"/>
          <w:szCs w:val="28"/>
        </w:rPr>
        <w:t>подвергаются качественному улучшению,</w:t>
      </w:r>
    </w:p>
    <w:p w:rsidR="001428DE" w:rsidRDefault="001428DE" w:rsidP="00AD3862">
      <w:pPr>
        <w:ind w:firstLine="567"/>
        <w:jc w:val="both"/>
        <w:rPr>
          <w:color w:val="000000"/>
          <w:szCs w:val="28"/>
        </w:rPr>
      </w:pPr>
      <w:r>
        <w:rPr>
          <w:color w:val="000000"/>
          <w:szCs w:val="28"/>
        </w:rPr>
        <w:t>-</w:t>
      </w:r>
      <w:r w:rsidR="00AD3862" w:rsidRPr="005334AF">
        <w:rPr>
          <w:color w:val="000000"/>
          <w:szCs w:val="28"/>
        </w:rPr>
        <w:t>производится на основе отечественных патентов и изобретений.</w:t>
      </w:r>
      <w:r w:rsidR="00AD3862" w:rsidRPr="005334AF">
        <w:rPr>
          <w:color w:val="000000"/>
          <w:szCs w:val="28"/>
        </w:rPr>
        <w:br/>
        <w:t xml:space="preserve">        Характерным является освоение продукции, выпускаемой впервые в стране. При этом, как правило, это аналоги мировых брендов, запатентованных и приобретенных, а также выпускаемых по франчайзингу. В этом ничего предосудительного нет. Практически это мировая практика. И чем быстрее </w:t>
      </w:r>
      <w:r w:rsidR="00AD3862" w:rsidRPr="005334AF">
        <w:rPr>
          <w:color w:val="000000"/>
          <w:szCs w:val="28"/>
        </w:rPr>
        <w:lastRenderedPageBreak/>
        <w:t xml:space="preserve">освоится новое в стране, тем лучше для потребителя, экономики в целом. При этом имеется в виду, что срок учета выпуска продукции как инновационной предусмотрен всего лишь в три года. И чтобы поддержать адекватный уровень инновационности, а значит, и конкурентоспособности, предприятиям страны необходимо постоянно обновлять </w:t>
      </w:r>
      <w:r>
        <w:rPr>
          <w:color w:val="000000"/>
          <w:szCs w:val="28"/>
        </w:rPr>
        <w:t>продукцию, технологии.</w:t>
      </w:r>
    </w:p>
    <w:p w:rsidR="00AD3862" w:rsidRPr="005334AF" w:rsidRDefault="00AD3862" w:rsidP="00AD3862">
      <w:pPr>
        <w:ind w:firstLine="567"/>
        <w:jc w:val="both"/>
        <w:rPr>
          <w:color w:val="000000"/>
          <w:szCs w:val="28"/>
        </w:rPr>
      </w:pPr>
      <w:r w:rsidRPr="005334AF">
        <w:rPr>
          <w:color w:val="000000"/>
          <w:szCs w:val="28"/>
        </w:rPr>
        <w:t>В Казахстане целый ряд выпускаемой продукции, которая впервые производится в стране, на предприятии носит массовый, серийный, а значит, инновационный характер. К ним можно отнести:</w:t>
      </w:r>
    </w:p>
    <w:p w:rsidR="00AD3862" w:rsidRPr="005334AF" w:rsidRDefault="00AD3862" w:rsidP="00AD3862">
      <w:pPr>
        <w:ind w:firstLine="567"/>
        <w:jc w:val="both"/>
        <w:rPr>
          <w:color w:val="000000"/>
          <w:szCs w:val="28"/>
        </w:rPr>
      </w:pPr>
      <w:r w:rsidRPr="005334AF">
        <w:rPr>
          <w:color w:val="000000"/>
          <w:szCs w:val="28"/>
        </w:rPr>
        <w:t>а) новое производство различных типов железнодорожных вагонов, тепловозов, электровозов, комплектующих. Всего объем выпуска подобной новой продукции в период 2010–2014 гг. достигнет 600 млрд. тенге;</w:t>
      </w:r>
    </w:p>
    <w:p w:rsidR="00AD3862" w:rsidRPr="005334AF" w:rsidRDefault="00AD3862" w:rsidP="00AD3862">
      <w:pPr>
        <w:ind w:firstLine="567"/>
        <w:jc w:val="both"/>
        <w:rPr>
          <w:color w:val="000000"/>
          <w:szCs w:val="28"/>
        </w:rPr>
      </w:pPr>
      <w:r w:rsidRPr="005334AF">
        <w:rPr>
          <w:color w:val="000000"/>
          <w:szCs w:val="28"/>
        </w:rPr>
        <w:t>б) выпуск новой химической продукции (фармпрепаратов, хлор-щелочной, взрывчатых веществ, агрохимикатов, реагентов нефтедобычи, каустической соды, аммиака и т. п.) на общую сумму в 613 млрд. тенге;</w:t>
      </w:r>
    </w:p>
    <w:p w:rsidR="00AD3862" w:rsidRPr="005334AF" w:rsidRDefault="00AD3862" w:rsidP="00AD3862">
      <w:pPr>
        <w:ind w:firstLine="567"/>
        <w:jc w:val="both"/>
        <w:rPr>
          <w:color w:val="000000"/>
          <w:szCs w:val="28"/>
        </w:rPr>
      </w:pPr>
      <w:r w:rsidRPr="005334AF">
        <w:rPr>
          <w:color w:val="000000"/>
          <w:szCs w:val="28"/>
        </w:rPr>
        <w:t>в) новой металлургической продукции (рельсов, первичного алюминия, горячего брикетированного железа, металлоизделий, проводов и т. п.) на общую сумму в 450 млрд. тенге;</w:t>
      </w:r>
    </w:p>
    <w:p w:rsidR="00AD3862" w:rsidRPr="005334AF" w:rsidRDefault="00AD3862" w:rsidP="00AD3862">
      <w:pPr>
        <w:ind w:firstLine="567"/>
        <w:jc w:val="both"/>
        <w:rPr>
          <w:color w:val="000000"/>
          <w:szCs w:val="28"/>
        </w:rPr>
      </w:pPr>
      <w:r w:rsidRPr="005334AF">
        <w:rPr>
          <w:color w:val="000000"/>
          <w:szCs w:val="28"/>
        </w:rPr>
        <w:t>г) производство автомобилей, автобусов новых моделей на 90 млрд. тенге;</w:t>
      </w:r>
    </w:p>
    <w:p w:rsidR="00AD3862" w:rsidRPr="005334AF" w:rsidRDefault="00AD3862" w:rsidP="00AD3862">
      <w:pPr>
        <w:ind w:firstLine="567"/>
        <w:jc w:val="both"/>
        <w:rPr>
          <w:color w:val="000000"/>
          <w:szCs w:val="28"/>
        </w:rPr>
      </w:pPr>
      <w:r w:rsidRPr="005334AF">
        <w:rPr>
          <w:color w:val="000000"/>
          <w:szCs w:val="28"/>
        </w:rPr>
        <w:t>д) запуск серии новых судов в Уральске, Актау;</w:t>
      </w:r>
    </w:p>
    <w:p w:rsidR="00AD3862" w:rsidRPr="005334AF" w:rsidRDefault="00AD3862" w:rsidP="00AD3862">
      <w:pPr>
        <w:ind w:firstLine="567"/>
        <w:jc w:val="both"/>
        <w:rPr>
          <w:color w:val="000000"/>
          <w:szCs w:val="28"/>
        </w:rPr>
      </w:pPr>
      <w:r w:rsidRPr="005334AF">
        <w:rPr>
          <w:color w:val="000000"/>
          <w:szCs w:val="28"/>
        </w:rPr>
        <w:t>ж) освоение новых сортов в растениеводстве, пород скота в животноводстве;</w:t>
      </w:r>
    </w:p>
    <w:p w:rsidR="00AD3862" w:rsidRPr="005334AF" w:rsidRDefault="00AD3862" w:rsidP="00AD3862">
      <w:pPr>
        <w:ind w:firstLine="567"/>
        <w:jc w:val="both"/>
        <w:rPr>
          <w:color w:val="000000"/>
          <w:szCs w:val="28"/>
        </w:rPr>
      </w:pPr>
      <w:r w:rsidRPr="005334AF">
        <w:rPr>
          <w:color w:val="000000"/>
          <w:szCs w:val="28"/>
        </w:rPr>
        <w:t>з) выпуск новой серийной продукции в пищевой, легкой, мебельной, стекольной промышленности.</w:t>
      </w:r>
    </w:p>
    <w:p w:rsidR="00AD3862" w:rsidRPr="005334AF" w:rsidRDefault="00AD3862" w:rsidP="00AD3862">
      <w:pPr>
        <w:ind w:firstLine="567"/>
        <w:jc w:val="both"/>
        <w:rPr>
          <w:color w:val="000000"/>
          <w:szCs w:val="28"/>
        </w:rPr>
      </w:pPr>
      <w:r w:rsidRPr="005334AF">
        <w:rPr>
          <w:color w:val="000000"/>
          <w:szCs w:val="28"/>
        </w:rPr>
        <w:t>И такой продукции может быть в стране значительно больше. Так, в ежегодном опросе о внедренных инновациях принимают участие только свыше 10,1 тыс. промышленных предприятий из 287,1 тыс. юридических лиц. Вне поля зрения статистики инноваций остается сфера малого бизнеса, инфраструктуры, сельского хозяйства, строительства и связи.</w:t>
      </w:r>
      <w:r>
        <w:rPr>
          <w:color w:val="000000"/>
          <w:szCs w:val="28"/>
        </w:rPr>
        <w:t>[50]</w:t>
      </w:r>
      <w:r w:rsidRPr="005334AF">
        <w:rPr>
          <w:color w:val="000000"/>
          <w:szCs w:val="28"/>
        </w:rPr>
        <w:t xml:space="preserve"> </w:t>
      </w:r>
    </w:p>
    <w:p w:rsidR="00AD3862" w:rsidRDefault="00AD3862" w:rsidP="00AD3862">
      <w:pPr>
        <w:widowControl w:val="0"/>
        <w:ind w:firstLine="567"/>
        <w:jc w:val="both"/>
        <w:rPr>
          <w:color w:val="000000"/>
          <w:szCs w:val="28"/>
        </w:rPr>
      </w:pPr>
      <w:r w:rsidRPr="005334AF">
        <w:rPr>
          <w:color w:val="000000"/>
          <w:szCs w:val="28"/>
        </w:rPr>
        <w:t>Специфической чертой для казахстанских инноваций является доминирование так называемых процессных инноваций. Суть подобных инноваций заключается в том, что они состоят из разработок и внедрения новых технологий по выпуску «старой» продукции. Структура и состав отечественной экономики востребуют главным образом именно такие инновации. Так, новые методы плавок металлов, технологий добычи ископаемых, буро-взрывных работ и т. п. не меняют содержание конечной продукции, но значительно повышают отдачу, эффективность их производства. Результаты этих инноваций непосредственно не наблюдаются в продукции, они отражаются на качественных показателях.</w:t>
      </w:r>
    </w:p>
    <w:p w:rsidR="00AD3862" w:rsidRPr="005334AF" w:rsidRDefault="00AD3862" w:rsidP="00AD3862">
      <w:pPr>
        <w:ind w:firstLine="567"/>
        <w:jc w:val="both"/>
        <w:rPr>
          <w:color w:val="000000"/>
          <w:szCs w:val="28"/>
        </w:rPr>
      </w:pPr>
      <w:r w:rsidRPr="005334AF">
        <w:rPr>
          <w:color w:val="000000"/>
          <w:szCs w:val="28"/>
        </w:rPr>
        <w:t>В отличие от продуктовых инноваций, которые заключены во внедрении новых или усовершенствованных изделиях, процессные не видны, они скрыты в технологиях, способах и методах производства. В золоте, в добыче которого применяется метод подземного выщелачивания, никак не обнаруживается эта технология, являю</w:t>
      </w:r>
      <w:r>
        <w:rPr>
          <w:color w:val="000000"/>
          <w:szCs w:val="28"/>
        </w:rPr>
        <w:t>щаяся революцион</w:t>
      </w:r>
      <w:r w:rsidR="001428DE">
        <w:rPr>
          <w:color w:val="000000"/>
          <w:szCs w:val="28"/>
        </w:rPr>
        <w:t xml:space="preserve">ной инновацией. </w:t>
      </w:r>
      <w:r w:rsidRPr="005334AF">
        <w:rPr>
          <w:color w:val="000000"/>
          <w:szCs w:val="28"/>
        </w:rPr>
        <w:t xml:space="preserve">Такие же методы, как плавка в жидкой ванне, впервые разработанные в мире и примененные в </w:t>
      </w:r>
      <w:r w:rsidRPr="005334AF">
        <w:rPr>
          <w:color w:val="000000"/>
          <w:szCs w:val="28"/>
        </w:rPr>
        <w:lastRenderedPageBreak/>
        <w:t>Казахстане, также не видны в конечной продукции, в выплавленной меди, цинке, свинце. Но от этого их значение нельзя приуменьшить. Именно в процессных инновациях закреплено мировое первенство Казахстана. Разработки и технологические решения таких выдающихся инженеров мирового класса, как С. Такежанов и др., носили не только инновационный характер для страны, но и были пионерными в мире. О значительной роли процессных инноваций в отличие от продукт</w:t>
      </w:r>
      <w:r w:rsidR="00671D55">
        <w:rPr>
          <w:color w:val="000000"/>
          <w:szCs w:val="28"/>
        </w:rPr>
        <w:t>овых можно видеть из таблицы 14.1.1</w:t>
      </w:r>
      <w:r w:rsidRPr="005334AF">
        <w:rPr>
          <w:color w:val="000000"/>
          <w:szCs w:val="28"/>
        </w:rPr>
        <w:t>.</w:t>
      </w:r>
    </w:p>
    <w:p w:rsidR="00AD3862" w:rsidRPr="005334AF" w:rsidRDefault="00AD3862" w:rsidP="00AD3862">
      <w:pPr>
        <w:ind w:firstLine="567"/>
        <w:jc w:val="both"/>
        <w:rPr>
          <w:color w:val="000000"/>
          <w:szCs w:val="28"/>
        </w:rPr>
      </w:pPr>
    </w:p>
    <w:p w:rsidR="00AD3862" w:rsidRDefault="00671D55" w:rsidP="00AD3862">
      <w:pPr>
        <w:ind w:firstLine="567"/>
        <w:jc w:val="both"/>
        <w:rPr>
          <w:color w:val="000000"/>
          <w:szCs w:val="28"/>
        </w:rPr>
      </w:pPr>
      <w:r>
        <w:rPr>
          <w:color w:val="000000"/>
          <w:szCs w:val="28"/>
        </w:rPr>
        <w:t>Таблица 14.1.1</w:t>
      </w:r>
    </w:p>
    <w:p w:rsidR="00AD3862" w:rsidRPr="005334AF" w:rsidRDefault="00AD3862" w:rsidP="00AD3862">
      <w:pPr>
        <w:ind w:firstLine="567"/>
        <w:jc w:val="both"/>
        <w:rPr>
          <w:color w:val="000000"/>
          <w:szCs w:val="28"/>
        </w:rPr>
      </w:pPr>
      <w:r w:rsidRPr="005334AF">
        <w:rPr>
          <w:color w:val="000000"/>
          <w:szCs w:val="28"/>
        </w:rPr>
        <w:t>Затраты на технологические инновации в промышленности (млн. тенге)</w:t>
      </w:r>
    </w:p>
    <w:p w:rsidR="00AD3862" w:rsidRPr="005334AF" w:rsidRDefault="00AD3862" w:rsidP="00AD3862">
      <w:pPr>
        <w:ind w:firstLine="567"/>
        <w:jc w:val="both"/>
        <w:rPr>
          <w:color w:val="000000"/>
          <w:szCs w:val="28"/>
        </w:rPr>
      </w:pPr>
    </w:p>
    <w:tbl>
      <w:tblPr>
        <w:tblW w:w="4705" w:type="pct"/>
        <w:tblInd w:w="465" w:type="dxa"/>
        <w:tblBorders>
          <w:top w:val="outset" w:sz="6" w:space="0" w:color="111111"/>
          <w:left w:val="outset" w:sz="6" w:space="0" w:color="111111"/>
          <w:bottom w:val="outset" w:sz="6" w:space="0" w:color="111111"/>
          <w:right w:val="outset" w:sz="6" w:space="0" w:color="111111"/>
        </w:tblBorders>
        <w:tblCellMar>
          <w:left w:w="0" w:type="dxa"/>
          <w:right w:w="0" w:type="dxa"/>
        </w:tblCellMar>
        <w:tblLook w:val="04A0"/>
      </w:tblPr>
      <w:tblGrid>
        <w:gridCol w:w="1723"/>
        <w:gridCol w:w="1079"/>
        <w:gridCol w:w="669"/>
        <w:gridCol w:w="1208"/>
        <w:gridCol w:w="663"/>
        <w:gridCol w:w="1208"/>
        <w:gridCol w:w="663"/>
        <w:gridCol w:w="1208"/>
        <w:gridCol w:w="663"/>
      </w:tblGrid>
      <w:tr w:rsidR="00AD3862" w:rsidRPr="004A1FED" w:rsidTr="008C339E">
        <w:tc>
          <w:tcPr>
            <w:tcW w:w="948" w:type="pct"/>
            <w:tcBorders>
              <w:top w:val="outset" w:sz="6" w:space="0" w:color="111111"/>
              <w:left w:val="outset" w:sz="6" w:space="0" w:color="111111"/>
              <w:bottom w:val="outset" w:sz="6" w:space="0" w:color="111111"/>
              <w:right w:val="outset" w:sz="6" w:space="0" w:color="111111"/>
            </w:tcBorders>
            <w:vAlign w:val="center"/>
            <w:hideMark/>
          </w:tcPr>
          <w:p w:rsidR="00AD3862" w:rsidRPr="004A1FED" w:rsidRDefault="00AD3862" w:rsidP="008C339E">
            <w:pPr>
              <w:rPr>
                <w:color w:val="000000"/>
                <w:szCs w:val="28"/>
              </w:rPr>
            </w:pPr>
          </w:p>
        </w:tc>
        <w:tc>
          <w:tcPr>
            <w:tcW w:w="594" w:type="pct"/>
            <w:tcBorders>
              <w:top w:val="outset" w:sz="6" w:space="0" w:color="111111"/>
              <w:left w:val="outset" w:sz="6" w:space="0" w:color="111111"/>
              <w:bottom w:val="outset" w:sz="6" w:space="0" w:color="111111"/>
              <w:right w:val="outset" w:sz="6" w:space="0" w:color="111111"/>
            </w:tcBorders>
            <w:vAlign w:val="center"/>
            <w:hideMark/>
          </w:tcPr>
          <w:p w:rsidR="00AD3862" w:rsidRPr="004A1FED" w:rsidRDefault="001428DE" w:rsidP="008C339E">
            <w:pPr>
              <w:rPr>
                <w:color w:val="000000"/>
                <w:szCs w:val="28"/>
              </w:rPr>
            </w:pPr>
            <w:r>
              <w:rPr>
                <w:color w:val="000000"/>
                <w:szCs w:val="28"/>
              </w:rPr>
              <w:t>2009</w:t>
            </w:r>
          </w:p>
        </w:tc>
        <w:tc>
          <w:tcPr>
            <w:tcW w:w="368" w:type="pct"/>
            <w:tcBorders>
              <w:top w:val="outset" w:sz="6" w:space="0" w:color="111111"/>
              <w:left w:val="outset" w:sz="6" w:space="0" w:color="111111"/>
              <w:bottom w:val="outset" w:sz="6" w:space="0" w:color="111111"/>
              <w:right w:val="outset" w:sz="6" w:space="0" w:color="111111"/>
            </w:tcBorders>
            <w:vAlign w:val="center"/>
            <w:hideMark/>
          </w:tcPr>
          <w:p w:rsidR="00AD3862" w:rsidRPr="004A1FED" w:rsidRDefault="00AD3862" w:rsidP="008C339E">
            <w:pPr>
              <w:rPr>
                <w:color w:val="000000"/>
                <w:szCs w:val="28"/>
              </w:rPr>
            </w:pPr>
            <w:r w:rsidRPr="004A1FED">
              <w:rPr>
                <w:color w:val="000000"/>
                <w:szCs w:val="28"/>
              </w:rPr>
              <w:t>%</w:t>
            </w:r>
          </w:p>
        </w:tc>
        <w:tc>
          <w:tcPr>
            <w:tcW w:w="0" w:type="auto"/>
            <w:tcBorders>
              <w:top w:val="outset" w:sz="6" w:space="0" w:color="111111"/>
              <w:left w:val="outset" w:sz="6" w:space="0" w:color="111111"/>
              <w:bottom w:val="outset" w:sz="6" w:space="0" w:color="111111"/>
              <w:right w:val="outset" w:sz="6" w:space="0" w:color="111111"/>
            </w:tcBorders>
            <w:vAlign w:val="center"/>
            <w:hideMark/>
          </w:tcPr>
          <w:p w:rsidR="00AD3862" w:rsidRPr="004A1FED" w:rsidRDefault="001428DE" w:rsidP="008C339E">
            <w:pPr>
              <w:rPr>
                <w:color w:val="000000"/>
                <w:szCs w:val="28"/>
              </w:rPr>
            </w:pPr>
            <w:r>
              <w:rPr>
                <w:color w:val="000000"/>
                <w:szCs w:val="28"/>
              </w:rPr>
              <w:t>2010</w:t>
            </w:r>
          </w:p>
        </w:tc>
        <w:tc>
          <w:tcPr>
            <w:tcW w:w="365" w:type="pct"/>
            <w:tcBorders>
              <w:top w:val="outset" w:sz="6" w:space="0" w:color="111111"/>
              <w:left w:val="outset" w:sz="6" w:space="0" w:color="111111"/>
              <w:bottom w:val="outset" w:sz="6" w:space="0" w:color="111111"/>
              <w:right w:val="outset" w:sz="6" w:space="0" w:color="111111"/>
            </w:tcBorders>
            <w:vAlign w:val="center"/>
            <w:hideMark/>
          </w:tcPr>
          <w:p w:rsidR="00AD3862" w:rsidRPr="004A1FED" w:rsidRDefault="00AD3862" w:rsidP="008C339E">
            <w:pPr>
              <w:rPr>
                <w:color w:val="000000"/>
                <w:szCs w:val="28"/>
              </w:rPr>
            </w:pPr>
            <w:r w:rsidRPr="004A1FED">
              <w:rPr>
                <w:color w:val="000000"/>
                <w:szCs w:val="28"/>
              </w:rPr>
              <w:t>%</w:t>
            </w:r>
          </w:p>
        </w:tc>
        <w:tc>
          <w:tcPr>
            <w:tcW w:w="0" w:type="auto"/>
            <w:tcBorders>
              <w:top w:val="outset" w:sz="6" w:space="0" w:color="111111"/>
              <w:left w:val="outset" w:sz="6" w:space="0" w:color="111111"/>
              <w:bottom w:val="outset" w:sz="6" w:space="0" w:color="111111"/>
              <w:right w:val="outset" w:sz="6" w:space="0" w:color="111111"/>
            </w:tcBorders>
            <w:vAlign w:val="center"/>
            <w:hideMark/>
          </w:tcPr>
          <w:p w:rsidR="00AD3862" w:rsidRPr="004A1FED" w:rsidRDefault="001428DE" w:rsidP="008C339E">
            <w:pPr>
              <w:rPr>
                <w:color w:val="000000"/>
                <w:szCs w:val="28"/>
              </w:rPr>
            </w:pPr>
            <w:r>
              <w:rPr>
                <w:color w:val="000000"/>
                <w:szCs w:val="28"/>
              </w:rPr>
              <w:t>2011</w:t>
            </w:r>
          </w:p>
        </w:tc>
        <w:tc>
          <w:tcPr>
            <w:tcW w:w="365" w:type="pct"/>
            <w:tcBorders>
              <w:top w:val="outset" w:sz="6" w:space="0" w:color="111111"/>
              <w:left w:val="outset" w:sz="6" w:space="0" w:color="111111"/>
              <w:bottom w:val="outset" w:sz="6" w:space="0" w:color="111111"/>
              <w:right w:val="outset" w:sz="6" w:space="0" w:color="111111"/>
            </w:tcBorders>
            <w:vAlign w:val="center"/>
            <w:hideMark/>
          </w:tcPr>
          <w:p w:rsidR="00AD3862" w:rsidRPr="004A1FED" w:rsidRDefault="00AD3862" w:rsidP="008C339E">
            <w:pPr>
              <w:rPr>
                <w:color w:val="000000"/>
                <w:szCs w:val="28"/>
              </w:rPr>
            </w:pPr>
            <w:r w:rsidRPr="004A1FED">
              <w:rPr>
                <w:color w:val="000000"/>
                <w:szCs w:val="28"/>
              </w:rPr>
              <w:t>%</w:t>
            </w:r>
          </w:p>
        </w:tc>
        <w:tc>
          <w:tcPr>
            <w:tcW w:w="0" w:type="auto"/>
            <w:tcBorders>
              <w:top w:val="outset" w:sz="6" w:space="0" w:color="111111"/>
              <w:left w:val="outset" w:sz="6" w:space="0" w:color="111111"/>
              <w:bottom w:val="outset" w:sz="6" w:space="0" w:color="111111"/>
              <w:right w:val="outset" w:sz="6" w:space="0" w:color="111111"/>
            </w:tcBorders>
            <w:vAlign w:val="center"/>
            <w:hideMark/>
          </w:tcPr>
          <w:p w:rsidR="00AD3862" w:rsidRPr="004A1FED" w:rsidRDefault="001428DE" w:rsidP="008C339E">
            <w:pPr>
              <w:rPr>
                <w:color w:val="000000"/>
                <w:szCs w:val="28"/>
              </w:rPr>
            </w:pPr>
            <w:r>
              <w:rPr>
                <w:color w:val="000000"/>
                <w:szCs w:val="28"/>
              </w:rPr>
              <w:t>2012</w:t>
            </w:r>
          </w:p>
        </w:tc>
        <w:tc>
          <w:tcPr>
            <w:tcW w:w="365" w:type="pct"/>
            <w:tcBorders>
              <w:top w:val="outset" w:sz="6" w:space="0" w:color="111111"/>
              <w:left w:val="outset" w:sz="6" w:space="0" w:color="111111"/>
              <w:bottom w:val="outset" w:sz="6" w:space="0" w:color="111111"/>
              <w:right w:val="outset" w:sz="6" w:space="0" w:color="111111"/>
            </w:tcBorders>
            <w:vAlign w:val="center"/>
            <w:hideMark/>
          </w:tcPr>
          <w:p w:rsidR="00AD3862" w:rsidRPr="004A1FED" w:rsidRDefault="00AD3862" w:rsidP="008C339E">
            <w:pPr>
              <w:rPr>
                <w:color w:val="000000"/>
                <w:szCs w:val="28"/>
              </w:rPr>
            </w:pPr>
            <w:r w:rsidRPr="004A1FED">
              <w:rPr>
                <w:color w:val="000000"/>
                <w:szCs w:val="28"/>
              </w:rPr>
              <w:t>%</w:t>
            </w:r>
          </w:p>
        </w:tc>
      </w:tr>
      <w:tr w:rsidR="00AD3862" w:rsidRPr="004A1FED" w:rsidTr="008C339E">
        <w:tc>
          <w:tcPr>
            <w:tcW w:w="948" w:type="pct"/>
            <w:tcBorders>
              <w:top w:val="outset" w:sz="6" w:space="0" w:color="111111"/>
              <w:left w:val="outset" w:sz="6" w:space="0" w:color="111111"/>
              <w:bottom w:val="outset" w:sz="6" w:space="0" w:color="111111"/>
              <w:right w:val="outset" w:sz="6" w:space="0" w:color="111111"/>
            </w:tcBorders>
            <w:vAlign w:val="center"/>
            <w:hideMark/>
          </w:tcPr>
          <w:p w:rsidR="00AD3862" w:rsidRPr="004A1FED" w:rsidRDefault="00AD3862" w:rsidP="008C339E">
            <w:pPr>
              <w:rPr>
                <w:color w:val="000000"/>
                <w:szCs w:val="28"/>
              </w:rPr>
            </w:pPr>
            <w:r w:rsidRPr="004A1FED">
              <w:rPr>
                <w:color w:val="000000"/>
                <w:szCs w:val="28"/>
              </w:rPr>
              <w:t>Всего</w:t>
            </w:r>
          </w:p>
        </w:tc>
        <w:tc>
          <w:tcPr>
            <w:tcW w:w="594" w:type="pct"/>
            <w:tcBorders>
              <w:top w:val="outset" w:sz="6" w:space="0" w:color="111111"/>
              <w:left w:val="outset" w:sz="6" w:space="0" w:color="111111"/>
              <w:bottom w:val="outset" w:sz="6" w:space="0" w:color="111111"/>
              <w:right w:val="outset" w:sz="6" w:space="0" w:color="111111"/>
            </w:tcBorders>
            <w:vAlign w:val="center"/>
            <w:hideMark/>
          </w:tcPr>
          <w:p w:rsidR="00AD3862" w:rsidRPr="004A1FED" w:rsidRDefault="00AD3862" w:rsidP="008C339E">
            <w:pPr>
              <w:rPr>
                <w:color w:val="000000"/>
                <w:szCs w:val="28"/>
              </w:rPr>
            </w:pPr>
            <w:r w:rsidRPr="004A1FED">
              <w:rPr>
                <w:color w:val="000000"/>
                <w:szCs w:val="28"/>
              </w:rPr>
              <w:t>71 513,4</w:t>
            </w:r>
          </w:p>
        </w:tc>
        <w:tc>
          <w:tcPr>
            <w:tcW w:w="368" w:type="pct"/>
            <w:tcBorders>
              <w:top w:val="outset" w:sz="6" w:space="0" w:color="111111"/>
              <w:left w:val="outset" w:sz="6" w:space="0" w:color="111111"/>
              <w:bottom w:val="outset" w:sz="6" w:space="0" w:color="111111"/>
              <w:right w:val="outset" w:sz="6" w:space="0" w:color="111111"/>
            </w:tcBorders>
            <w:vAlign w:val="center"/>
            <w:hideMark/>
          </w:tcPr>
          <w:p w:rsidR="00AD3862" w:rsidRPr="004A1FED" w:rsidRDefault="00AD3862" w:rsidP="008C339E">
            <w:pPr>
              <w:rPr>
                <w:color w:val="000000"/>
                <w:szCs w:val="28"/>
              </w:rPr>
            </w:pPr>
            <w:r w:rsidRPr="004A1FED">
              <w:rPr>
                <w:color w:val="000000"/>
                <w:szCs w:val="28"/>
              </w:rPr>
              <w:t>100</w:t>
            </w:r>
          </w:p>
        </w:tc>
        <w:tc>
          <w:tcPr>
            <w:tcW w:w="0" w:type="auto"/>
            <w:tcBorders>
              <w:top w:val="outset" w:sz="6" w:space="0" w:color="111111"/>
              <w:left w:val="outset" w:sz="6" w:space="0" w:color="111111"/>
              <w:bottom w:val="outset" w:sz="6" w:space="0" w:color="111111"/>
              <w:right w:val="outset" w:sz="6" w:space="0" w:color="111111"/>
            </w:tcBorders>
            <w:vAlign w:val="center"/>
            <w:hideMark/>
          </w:tcPr>
          <w:p w:rsidR="00AD3862" w:rsidRPr="004A1FED" w:rsidRDefault="00AD3862" w:rsidP="008C339E">
            <w:pPr>
              <w:rPr>
                <w:color w:val="000000"/>
                <w:szCs w:val="28"/>
              </w:rPr>
            </w:pPr>
            <w:r w:rsidRPr="004A1FED">
              <w:rPr>
                <w:color w:val="000000"/>
                <w:szCs w:val="28"/>
              </w:rPr>
              <w:t>76 264,9</w:t>
            </w:r>
          </w:p>
        </w:tc>
        <w:tc>
          <w:tcPr>
            <w:tcW w:w="365" w:type="pct"/>
            <w:tcBorders>
              <w:top w:val="outset" w:sz="6" w:space="0" w:color="111111"/>
              <w:left w:val="outset" w:sz="6" w:space="0" w:color="111111"/>
              <w:bottom w:val="outset" w:sz="6" w:space="0" w:color="111111"/>
              <w:right w:val="outset" w:sz="6" w:space="0" w:color="111111"/>
            </w:tcBorders>
            <w:vAlign w:val="center"/>
            <w:hideMark/>
          </w:tcPr>
          <w:p w:rsidR="00AD3862" w:rsidRPr="004A1FED" w:rsidRDefault="00AD3862" w:rsidP="008C339E">
            <w:pPr>
              <w:rPr>
                <w:color w:val="000000"/>
                <w:szCs w:val="28"/>
              </w:rPr>
            </w:pPr>
            <w:r w:rsidRPr="004A1FED">
              <w:rPr>
                <w:color w:val="000000"/>
                <w:szCs w:val="28"/>
              </w:rPr>
              <w:t>100</w:t>
            </w:r>
          </w:p>
        </w:tc>
        <w:tc>
          <w:tcPr>
            <w:tcW w:w="0" w:type="auto"/>
            <w:tcBorders>
              <w:top w:val="outset" w:sz="6" w:space="0" w:color="111111"/>
              <w:left w:val="outset" w:sz="6" w:space="0" w:color="111111"/>
              <w:bottom w:val="outset" w:sz="6" w:space="0" w:color="111111"/>
              <w:right w:val="outset" w:sz="6" w:space="0" w:color="111111"/>
            </w:tcBorders>
            <w:vAlign w:val="center"/>
            <w:hideMark/>
          </w:tcPr>
          <w:p w:rsidR="00AD3862" w:rsidRPr="004A1FED" w:rsidRDefault="00AD3862" w:rsidP="008C339E">
            <w:pPr>
              <w:rPr>
                <w:color w:val="000000"/>
                <w:szCs w:val="28"/>
              </w:rPr>
            </w:pPr>
            <w:r w:rsidRPr="004A1FED">
              <w:rPr>
                <w:color w:val="000000"/>
                <w:szCs w:val="28"/>
              </w:rPr>
              <w:t>97 463,7</w:t>
            </w:r>
          </w:p>
        </w:tc>
        <w:tc>
          <w:tcPr>
            <w:tcW w:w="365" w:type="pct"/>
            <w:tcBorders>
              <w:top w:val="outset" w:sz="6" w:space="0" w:color="111111"/>
              <w:left w:val="outset" w:sz="6" w:space="0" w:color="111111"/>
              <w:bottom w:val="outset" w:sz="6" w:space="0" w:color="111111"/>
              <w:right w:val="outset" w:sz="6" w:space="0" w:color="111111"/>
            </w:tcBorders>
            <w:vAlign w:val="center"/>
            <w:hideMark/>
          </w:tcPr>
          <w:p w:rsidR="00AD3862" w:rsidRPr="004A1FED" w:rsidRDefault="00AD3862" w:rsidP="008C339E">
            <w:pPr>
              <w:rPr>
                <w:color w:val="000000"/>
                <w:szCs w:val="28"/>
              </w:rPr>
            </w:pPr>
            <w:r w:rsidRPr="004A1FED">
              <w:rPr>
                <w:color w:val="000000"/>
                <w:szCs w:val="28"/>
              </w:rPr>
              <w:t>100</w:t>
            </w:r>
          </w:p>
        </w:tc>
        <w:tc>
          <w:tcPr>
            <w:tcW w:w="0" w:type="auto"/>
            <w:tcBorders>
              <w:top w:val="outset" w:sz="6" w:space="0" w:color="111111"/>
              <w:left w:val="outset" w:sz="6" w:space="0" w:color="111111"/>
              <w:bottom w:val="outset" w:sz="6" w:space="0" w:color="111111"/>
              <w:right w:val="outset" w:sz="6" w:space="0" w:color="111111"/>
            </w:tcBorders>
            <w:vAlign w:val="center"/>
            <w:hideMark/>
          </w:tcPr>
          <w:p w:rsidR="00AD3862" w:rsidRPr="004A1FED" w:rsidRDefault="00AD3862" w:rsidP="008C339E">
            <w:pPr>
              <w:rPr>
                <w:color w:val="000000"/>
                <w:szCs w:val="28"/>
              </w:rPr>
            </w:pPr>
            <w:r w:rsidRPr="004A1FED">
              <w:rPr>
                <w:color w:val="000000"/>
                <w:szCs w:val="28"/>
              </w:rPr>
              <w:t>31 034,8</w:t>
            </w:r>
          </w:p>
        </w:tc>
        <w:tc>
          <w:tcPr>
            <w:tcW w:w="365" w:type="pct"/>
            <w:tcBorders>
              <w:top w:val="outset" w:sz="6" w:space="0" w:color="111111"/>
              <w:left w:val="outset" w:sz="6" w:space="0" w:color="111111"/>
              <w:bottom w:val="outset" w:sz="6" w:space="0" w:color="111111"/>
              <w:right w:val="outset" w:sz="6" w:space="0" w:color="111111"/>
            </w:tcBorders>
            <w:vAlign w:val="center"/>
            <w:hideMark/>
          </w:tcPr>
          <w:p w:rsidR="00AD3862" w:rsidRPr="004A1FED" w:rsidRDefault="00AD3862" w:rsidP="008C339E">
            <w:pPr>
              <w:rPr>
                <w:color w:val="000000"/>
                <w:szCs w:val="28"/>
              </w:rPr>
            </w:pPr>
            <w:r w:rsidRPr="004A1FED">
              <w:rPr>
                <w:color w:val="000000"/>
                <w:szCs w:val="28"/>
              </w:rPr>
              <w:t>100</w:t>
            </w:r>
          </w:p>
        </w:tc>
      </w:tr>
      <w:tr w:rsidR="00AD3862" w:rsidRPr="004A1FED" w:rsidTr="008C339E">
        <w:tc>
          <w:tcPr>
            <w:tcW w:w="948" w:type="pct"/>
            <w:tcBorders>
              <w:top w:val="outset" w:sz="6" w:space="0" w:color="111111"/>
              <w:left w:val="outset" w:sz="6" w:space="0" w:color="111111"/>
              <w:bottom w:val="outset" w:sz="6" w:space="0" w:color="111111"/>
              <w:right w:val="outset" w:sz="6" w:space="0" w:color="111111"/>
            </w:tcBorders>
            <w:vAlign w:val="center"/>
            <w:hideMark/>
          </w:tcPr>
          <w:p w:rsidR="00AD3862" w:rsidRPr="004A1FED" w:rsidRDefault="00AD3862" w:rsidP="008C339E">
            <w:pPr>
              <w:rPr>
                <w:color w:val="000000"/>
                <w:szCs w:val="28"/>
              </w:rPr>
            </w:pPr>
            <w:r w:rsidRPr="004A1FED">
              <w:rPr>
                <w:color w:val="000000"/>
                <w:szCs w:val="28"/>
              </w:rPr>
              <w:t>Процессные</w:t>
            </w:r>
          </w:p>
        </w:tc>
        <w:tc>
          <w:tcPr>
            <w:tcW w:w="594" w:type="pct"/>
            <w:tcBorders>
              <w:top w:val="outset" w:sz="6" w:space="0" w:color="111111"/>
              <w:left w:val="outset" w:sz="6" w:space="0" w:color="111111"/>
              <w:bottom w:val="outset" w:sz="6" w:space="0" w:color="111111"/>
              <w:right w:val="outset" w:sz="6" w:space="0" w:color="111111"/>
            </w:tcBorders>
            <w:vAlign w:val="center"/>
            <w:hideMark/>
          </w:tcPr>
          <w:p w:rsidR="00AD3862" w:rsidRPr="004A1FED" w:rsidRDefault="00AD3862" w:rsidP="008C339E">
            <w:pPr>
              <w:rPr>
                <w:color w:val="000000"/>
                <w:szCs w:val="28"/>
              </w:rPr>
            </w:pPr>
            <w:r w:rsidRPr="004A1FED">
              <w:rPr>
                <w:color w:val="000000"/>
                <w:szCs w:val="28"/>
              </w:rPr>
              <w:t>41 992</w:t>
            </w:r>
          </w:p>
        </w:tc>
        <w:tc>
          <w:tcPr>
            <w:tcW w:w="368" w:type="pct"/>
            <w:tcBorders>
              <w:top w:val="outset" w:sz="6" w:space="0" w:color="111111"/>
              <w:left w:val="outset" w:sz="6" w:space="0" w:color="111111"/>
              <w:bottom w:val="outset" w:sz="6" w:space="0" w:color="111111"/>
              <w:right w:val="outset" w:sz="6" w:space="0" w:color="111111"/>
            </w:tcBorders>
            <w:vAlign w:val="center"/>
            <w:hideMark/>
          </w:tcPr>
          <w:p w:rsidR="00AD3862" w:rsidRPr="004A1FED" w:rsidRDefault="00AD3862" w:rsidP="008C339E">
            <w:pPr>
              <w:rPr>
                <w:color w:val="000000"/>
                <w:szCs w:val="28"/>
              </w:rPr>
            </w:pPr>
            <w:r w:rsidRPr="004A1FED">
              <w:rPr>
                <w:color w:val="000000"/>
                <w:szCs w:val="28"/>
              </w:rPr>
              <w:t>59</w:t>
            </w:r>
          </w:p>
        </w:tc>
        <w:tc>
          <w:tcPr>
            <w:tcW w:w="0" w:type="auto"/>
            <w:tcBorders>
              <w:top w:val="outset" w:sz="6" w:space="0" w:color="111111"/>
              <w:left w:val="outset" w:sz="6" w:space="0" w:color="111111"/>
              <w:bottom w:val="outset" w:sz="6" w:space="0" w:color="111111"/>
              <w:right w:val="outset" w:sz="6" w:space="0" w:color="111111"/>
            </w:tcBorders>
            <w:vAlign w:val="center"/>
            <w:hideMark/>
          </w:tcPr>
          <w:p w:rsidR="00AD3862" w:rsidRPr="004A1FED" w:rsidRDefault="00AD3862" w:rsidP="008C339E">
            <w:pPr>
              <w:rPr>
                <w:color w:val="000000"/>
                <w:szCs w:val="28"/>
              </w:rPr>
            </w:pPr>
            <w:r w:rsidRPr="004A1FED">
              <w:rPr>
                <w:color w:val="000000"/>
                <w:szCs w:val="28"/>
              </w:rPr>
              <w:t>67 342,4</w:t>
            </w:r>
          </w:p>
        </w:tc>
        <w:tc>
          <w:tcPr>
            <w:tcW w:w="365" w:type="pct"/>
            <w:tcBorders>
              <w:top w:val="outset" w:sz="6" w:space="0" w:color="111111"/>
              <w:left w:val="outset" w:sz="6" w:space="0" w:color="111111"/>
              <w:bottom w:val="outset" w:sz="6" w:space="0" w:color="111111"/>
              <w:right w:val="outset" w:sz="6" w:space="0" w:color="111111"/>
            </w:tcBorders>
            <w:vAlign w:val="center"/>
            <w:hideMark/>
          </w:tcPr>
          <w:p w:rsidR="00AD3862" w:rsidRPr="004A1FED" w:rsidRDefault="00AD3862" w:rsidP="008C339E">
            <w:pPr>
              <w:rPr>
                <w:color w:val="000000"/>
                <w:szCs w:val="28"/>
              </w:rPr>
            </w:pPr>
            <w:r w:rsidRPr="004A1FED">
              <w:rPr>
                <w:color w:val="000000"/>
                <w:szCs w:val="28"/>
              </w:rPr>
              <w:t>88</w:t>
            </w:r>
          </w:p>
        </w:tc>
        <w:tc>
          <w:tcPr>
            <w:tcW w:w="0" w:type="auto"/>
            <w:tcBorders>
              <w:top w:val="outset" w:sz="6" w:space="0" w:color="111111"/>
              <w:left w:val="outset" w:sz="6" w:space="0" w:color="111111"/>
              <w:bottom w:val="outset" w:sz="6" w:space="0" w:color="111111"/>
              <w:right w:val="outset" w:sz="6" w:space="0" w:color="111111"/>
            </w:tcBorders>
            <w:vAlign w:val="center"/>
            <w:hideMark/>
          </w:tcPr>
          <w:p w:rsidR="00AD3862" w:rsidRPr="004A1FED" w:rsidRDefault="00AD3862" w:rsidP="008C339E">
            <w:pPr>
              <w:rPr>
                <w:color w:val="000000"/>
                <w:szCs w:val="28"/>
              </w:rPr>
            </w:pPr>
            <w:r w:rsidRPr="004A1FED">
              <w:rPr>
                <w:color w:val="000000"/>
                <w:szCs w:val="28"/>
              </w:rPr>
              <w:t>85 832,8</w:t>
            </w:r>
          </w:p>
        </w:tc>
        <w:tc>
          <w:tcPr>
            <w:tcW w:w="365" w:type="pct"/>
            <w:tcBorders>
              <w:top w:val="outset" w:sz="6" w:space="0" w:color="111111"/>
              <w:left w:val="outset" w:sz="6" w:space="0" w:color="111111"/>
              <w:bottom w:val="outset" w:sz="6" w:space="0" w:color="111111"/>
              <w:right w:val="outset" w:sz="6" w:space="0" w:color="111111"/>
            </w:tcBorders>
            <w:vAlign w:val="center"/>
            <w:hideMark/>
          </w:tcPr>
          <w:p w:rsidR="00AD3862" w:rsidRPr="004A1FED" w:rsidRDefault="00AD3862" w:rsidP="008C339E">
            <w:pPr>
              <w:rPr>
                <w:color w:val="000000"/>
                <w:szCs w:val="28"/>
              </w:rPr>
            </w:pPr>
            <w:r w:rsidRPr="004A1FED">
              <w:rPr>
                <w:color w:val="000000"/>
                <w:szCs w:val="28"/>
              </w:rPr>
              <w:t>88</w:t>
            </w:r>
          </w:p>
        </w:tc>
        <w:tc>
          <w:tcPr>
            <w:tcW w:w="0" w:type="auto"/>
            <w:tcBorders>
              <w:top w:val="outset" w:sz="6" w:space="0" w:color="111111"/>
              <w:left w:val="outset" w:sz="6" w:space="0" w:color="111111"/>
              <w:bottom w:val="outset" w:sz="6" w:space="0" w:color="111111"/>
              <w:right w:val="outset" w:sz="6" w:space="0" w:color="111111"/>
            </w:tcBorders>
            <w:vAlign w:val="center"/>
            <w:hideMark/>
          </w:tcPr>
          <w:p w:rsidR="00AD3862" w:rsidRPr="004A1FED" w:rsidRDefault="00AD3862" w:rsidP="008C339E">
            <w:pPr>
              <w:rPr>
                <w:color w:val="000000"/>
                <w:szCs w:val="28"/>
              </w:rPr>
            </w:pPr>
            <w:r w:rsidRPr="004A1FED">
              <w:rPr>
                <w:color w:val="000000"/>
                <w:szCs w:val="28"/>
              </w:rPr>
              <w:t>26 416,9</w:t>
            </w:r>
          </w:p>
        </w:tc>
        <w:tc>
          <w:tcPr>
            <w:tcW w:w="365" w:type="pct"/>
            <w:tcBorders>
              <w:top w:val="outset" w:sz="6" w:space="0" w:color="111111"/>
              <w:left w:val="outset" w:sz="6" w:space="0" w:color="111111"/>
              <w:bottom w:val="outset" w:sz="6" w:space="0" w:color="111111"/>
              <w:right w:val="outset" w:sz="6" w:space="0" w:color="111111"/>
            </w:tcBorders>
            <w:vAlign w:val="center"/>
            <w:hideMark/>
          </w:tcPr>
          <w:p w:rsidR="00AD3862" w:rsidRPr="004A1FED" w:rsidRDefault="00AD3862" w:rsidP="008C339E">
            <w:pPr>
              <w:rPr>
                <w:color w:val="000000"/>
                <w:szCs w:val="28"/>
              </w:rPr>
            </w:pPr>
            <w:r w:rsidRPr="004A1FED">
              <w:rPr>
                <w:color w:val="000000"/>
                <w:szCs w:val="28"/>
              </w:rPr>
              <w:t>85</w:t>
            </w:r>
          </w:p>
        </w:tc>
      </w:tr>
      <w:tr w:rsidR="00AD3862" w:rsidRPr="004A1FED" w:rsidTr="008C339E">
        <w:trPr>
          <w:trHeight w:val="478"/>
        </w:trPr>
        <w:tc>
          <w:tcPr>
            <w:tcW w:w="948" w:type="pct"/>
            <w:tcBorders>
              <w:top w:val="outset" w:sz="6" w:space="0" w:color="111111"/>
              <w:left w:val="outset" w:sz="6" w:space="0" w:color="111111"/>
              <w:bottom w:val="outset" w:sz="6" w:space="0" w:color="111111"/>
              <w:right w:val="outset" w:sz="6" w:space="0" w:color="111111"/>
            </w:tcBorders>
            <w:vAlign w:val="center"/>
            <w:hideMark/>
          </w:tcPr>
          <w:p w:rsidR="00AD3862" w:rsidRPr="004A1FED" w:rsidRDefault="00AD3862" w:rsidP="008C339E">
            <w:pPr>
              <w:rPr>
                <w:color w:val="000000"/>
                <w:szCs w:val="28"/>
              </w:rPr>
            </w:pPr>
            <w:r w:rsidRPr="004A1FED">
              <w:rPr>
                <w:color w:val="000000"/>
                <w:szCs w:val="28"/>
              </w:rPr>
              <w:t>Продуктовые</w:t>
            </w:r>
          </w:p>
        </w:tc>
        <w:tc>
          <w:tcPr>
            <w:tcW w:w="594" w:type="pct"/>
            <w:tcBorders>
              <w:top w:val="outset" w:sz="6" w:space="0" w:color="111111"/>
              <w:left w:val="outset" w:sz="6" w:space="0" w:color="111111"/>
              <w:bottom w:val="outset" w:sz="6" w:space="0" w:color="111111"/>
              <w:right w:val="outset" w:sz="6" w:space="0" w:color="111111"/>
            </w:tcBorders>
            <w:vAlign w:val="center"/>
            <w:hideMark/>
          </w:tcPr>
          <w:p w:rsidR="00AD3862" w:rsidRPr="004A1FED" w:rsidRDefault="00AD3862" w:rsidP="008C339E">
            <w:pPr>
              <w:rPr>
                <w:color w:val="000000"/>
                <w:szCs w:val="28"/>
              </w:rPr>
            </w:pPr>
            <w:r w:rsidRPr="004A1FED">
              <w:rPr>
                <w:color w:val="000000"/>
                <w:szCs w:val="28"/>
              </w:rPr>
              <w:t>29 521,4</w:t>
            </w:r>
          </w:p>
        </w:tc>
        <w:tc>
          <w:tcPr>
            <w:tcW w:w="368" w:type="pct"/>
            <w:tcBorders>
              <w:top w:val="outset" w:sz="6" w:space="0" w:color="111111"/>
              <w:left w:val="outset" w:sz="6" w:space="0" w:color="111111"/>
              <w:bottom w:val="outset" w:sz="6" w:space="0" w:color="111111"/>
              <w:right w:val="outset" w:sz="6" w:space="0" w:color="111111"/>
            </w:tcBorders>
            <w:vAlign w:val="center"/>
            <w:hideMark/>
          </w:tcPr>
          <w:p w:rsidR="00AD3862" w:rsidRPr="004A1FED" w:rsidRDefault="00AD3862" w:rsidP="008C339E">
            <w:pPr>
              <w:rPr>
                <w:color w:val="000000"/>
                <w:szCs w:val="28"/>
              </w:rPr>
            </w:pPr>
            <w:r w:rsidRPr="004A1FED">
              <w:rPr>
                <w:color w:val="000000"/>
                <w:szCs w:val="28"/>
              </w:rPr>
              <w:t>41</w:t>
            </w:r>
          </w:p>
        </w:tc>
        <w:tc>
          <w:tcPr>
            <w:tcW w:w="0" w:type="auto"/>
            <w:tcBorders>
              <w:top w:val="outset" w:sz="6" w:space="0" w:color="111111"/>
              <w:left w:val="outset" w:sz="6" w:space="0" w:color="111111"/>
              <w:bottom w:val="outset" w:sz="6" w:space="0" w:color="111111"/>
              <w:right w:val="outset" w:sz="6" w:space="0" w:color="111111"/>
            </w:tcBorders>
            <w:vAlign w:val="center"/>
            <w:hideMark/>
          </w:tcPr>
          <w:p w:rsidR="00AD3862" w:rsidRPr="004A1FED" w:rsidRDefault="00AD3862" w:rsidP="008C339E">
            <w:pPr>
              <w:rPr>
                <w:color w:val="000000"/>
                <w:szCs w:val="28"/>
              </w:rPr>
            </w:pPr>
            <w:r w:rsidRPr="004A1FED">
              <w:rPr>
                <w:color w:val="000000"/>
                <w:szCs w:val="28"/>
              </w:rPr>
              <w:t>8 922,5</w:t>
            </w:r>
          </w:p>
        </w:tc>
        <w:tc>
          <w:tcPr>
            <w:tcW w:w="365" w:type="pct"/>
            <w:tcBorders>
              <w:top w:val="outset" w:sz="6" w:space="0" w:color="111111"/>
              <w:left w:val="outset" w:sz="6" w:space="0" w:color="111111"/>
              <w:bottom w:val="outset" w:sz="6" w:space="0" w:color="111111"/>
              <w:right w:val="outset" w:sz="6" w:space="0" w:color="111111"/>
            </w:tcBorders>
            <w:vAlign w:val="center"/>
            <w:hideMark/>
          </w:tcPr>
          <w:p w:rsidR="00AD3862" w:rsidRPr="004A1FED" w:rsidRDefault="00AD3862" w:rsidP="008C339E">
            <w:pPr>
              <w:rPr>
                <w:color w:val="000000"/>
                <w:szCs w:val="28"/>
              </w:rPr>
            </w:pPr>
            <w:r w:rsidRPr="004A1FED">
              <w:rPr>
                <w:color w:val="000000"/>
                <w:szCs w:val="28"/>
              </w:rPr>
              <w:t>12</w:t>
            </w:r>
          </w:p>
        </w:tc>
        <w:tc>
          <w:tcPr>
            <w:tcW w:w="0" w:type="auto"/>
            <w:tcBorders>
              <w:top w:val="outset" w:sz="6" w:space="0" w:color="111111"/>
              <w:left w:val="outset" w:sz="6" w:space="0" w:color="111111"/>
              <w:bottom w:val="outset" w:sz="6" w:space="0" w:color="111111"/>
              <w:right w:val="outset" w:sz="6" w:space="0" w:color="111111"/>
            </w:tcBorders>
            <w:vAlign w:val="center"/>
            <w:hideMark/>
          </w:tcPr>
          <w:p w:rsidR="00AD3862" w:rsidRPr="004A1FED" w:rsidRDefault="00AD3862" w:rsidP="008C339E">
            <w:pPr>
              <w:rPr>
                <w:color w:val="000000"/>
                <w:szCs w:val="28"/>
              </w:rPr>
            </w:pPr>
            <w:r w:rsidRPr="004A1FED">
              <w:rPr>
                <w:color w:val="000000"/>
                <w:szCs w:val="28"/>
              </w:rPr>
              <w:t>11 630,9</w:t>
            </w:r>
          </w:p>
        </w:tc>
        <w:tc>
          <w:tcPr>
            <w:tcW w:w="365" w:type="pct"/>
            <w:tcBorders>
              <w:top w:val="outset" w:sz="6" w:space="0" w:color="111111"/>
              <w:left w:val="outset" w:sz="6" w:space="0" w:color="111111"/>
              <w:bottom w:val="outset" w:sz="6" w:space="0" w:color="111111"/>
              <w:right w:val="outset" w:sz="6" w:space="0" w:color="111111"/>
            </w:tcBorders>
            <w:vAlign w:val="center"/>
            <w:hideMark/>
          </w:tcPr>
          <w:p w:rsidR="00AD3862" w:rsidRPr="004A1FED" w:rsidRDefault="00AD3862" w:rsidP="008C339E">
            <w:pPr>
              <w:rPr>
                <w:color w:val="000000"/>
                <w:szCs w:val="28"/>
              </w:rPr>
            </w:pPr>
            <w:r w:rsidRPr="004A1FED">
              <w:rPr>
                <w:color w:val="000000"/>
                <w:szCs w:val="28"/>
              </w:rPr>
              <w:t>12</w:t>
            </w:r>
          </w:p>
        </w:tc>
        <w:tc>
          <w:tcPr>
            <w:tcW w:w="0" w:type="auto"/>
            <w:tcBorders>
              <w:top w:val="outset" w:sz="6" w:space="0" w:color="111111"/>
              <w:left w:val="outset" w:sz="6" w:space="0" w:color="111111"/>
              <w:bottom w:val="outset" w:sz="6" w:space="0" w:color="111111"/>
              <w:right w:val="outset" w:sz="6" w:space="0" w:color="111111"/>
            </w:tcBorders>
            <w:vAlign w:val="center"/>
            <w:hideMark/>
          </w:tcPr>
          <w:p w:rsidR="00AD3862" w:rsidRPr="004A1FED" w:rsidRDefault="00AD3862" w:rsidP="008C339E">
            <w:pPr>
              <w:rPr>
                <w:color w:val="000000"/>
                <w:szCs w:val="28"/>
              </w:rPr>
            </w:pPr>
            <w:r w:rsidRPr="004A1FED">
              <w:rPr>
                <w:color w:val="000000"/>
                <w:szCs w:val="28"/>
              </w:rPr>
              <w:t>4 617,9</w:t>
            </w:r>
          </w:p>
        </w:tc>
        <w:tc>
          <w:tcPr>
            <w:tcW w:w="365" w:type="pct"/>
            <w:tcBorders>
              <w:top w:val="outset" w:sz="6" w:space="0" w:color="111111"/>
              <w:left w:val="outset" w:sz="6" w:space="0" w:color="111111"/>
              <w:bottom w:val="outset" w:sz="6" w:space="0" w:color="111111"/>
              <w:right w:val="outset" w:sz="6" w:space="0" w:color="111111"/>
            </w:tcBorders>
            <w:vAlign w:val="center"/>
            <w:hideMark/>
          </w:tcPr>
          <w:p w:rsidR="00AD3862" w:rsidRPr="004A1FED" w:rsidRDefault="00AD3862" w:rsidP="008C339E">
            <w:pPr>
              <w:rPr>
                <w:color w:val="000000"/>
                <w:szCs w:val="28"/>
              </w:rPr>
            </w:pPr>
            <w:r w:rsidRPr="004A1FED">
              <w:rPr>
                <w:color w:val="000000"/>
                <w:szCs w:val="28"/>
              </w:rPr>
              <w:t>15</w:t>
            </w:r>
          </w:p>
        </w:tc>
      </w:tr>
      <w:tr w:rsidR="00AD3862" w:rsidRPr="004A1FED" w:rsidTr="008C339E">
        <w:tc>
          <w:tcPr>
            <w:tcW w:w="5000" w:type="pct"/>
            <w:gridSpan w:val="9"/>
            <w:tcBorders>
              <w:top w:val="outset" w:sz="6" w:space="0" w:color="111111"/>
              <w:left w:val="outset" w:sz="6" w:space="0" w:color="111111"/>
              <w:bottom w:val="outset" w:sz="6" w:space="0" w:color="111111"/>
              <w:right w:val="outset" w:sz="6" w:space="0" w:color="111111"/>
            </w:tcBorders>
            <w:hideMark/>
          </w:tcPr>
          <w:p w:rsidR="00AD3862" w:rsidRPr="008F311E" w:rsidRDefault="00AD3862" w:rsidP="008C339E">
            <w:pPr>
              <w:widowControl w:val="0"/>
              <w:autoSpaceDE w:val="0"/>
              <w:autoSpaceDN w:val="0"/>
              <w:adjustRightInd w:val="0"/>
              <w:rPr>
                <w:rFonts w:eastAsia="Calibri"/>
                <w:sz w:val="24"/>
                <w:szCs w:val="24"/>
              </w:rPr>
            </w:pPr>
            <w:r w:rsidRPr="008F311E">
              <w:rPr>
                <w:rFonts w:eastAsia="Calibri"/>
                <w:sz w:val="24"/>
                <w:szCs w:val="24"/>
              </w:rPr>
              <w:t>Примечание:</w:t>
            </w:r>
            <w:r w:rsidRPr="008F311E">
              <w:rPr>
                <w:sz w:val="24"/>
                <w:szCs w:val="24"/>
              </w:rPr>
              <w:t xml:space="preserve"> данные Агентства РК по статистике</w:t>
            </w:r>
          </w:p>
        </w:tc>
      </w:tr>
    </w:tbl>
    <w:p w:rsidR="001428DE" w:rsidRDefault="001428DE" w:rsidP="00AD3862">
      <w:pPr>
        <w:ind w:firstLine="567"/>
        <w:jc w:val="both"/>
        <w:rPr>
          <w:color w:val="000000"/>
          <w:szCs w:val="28"/>
        </w:rPr>
      </w:pPr>
    </w:p>
    <w:p w:rsidR="00AD3862" w:rsidRPr="005334AF" w:rsidRDefault="001428DE" w:rsidP="00AD3862">
      <w:pPr>
        <w:ind w:firstLine="567"/>
        <w:jc w:val="both"/>
        <w:rPr>
          <w:color w:val="000000"/>
          <w:szCs w:val="28"/>
        </w:rPr>
      </w:pPr>
      <w:r>
        <w:rPr>
          <w:color w:val="000000"/>
          <w:szCs w:val="28"/>
        </w:rPr>
        <w:t>За 2009/12</w:t>
      </w:r>
      <w:r w:rsidR="00AD3862" w:rsidRPr="005334AF">
        <w:rPr>
          <w:color w:val="000000"/>
          <w:szCs w:val="28"/>
        </w:rPr>
        <w:t xml:space="preserve"> гг. доля процессных инноваций выросла до 85%, а в 2007, 2008 гг. достигала и до 88%. Это отвечает структуре экономики, но не всегда отвечает требованиям потребительского рынка, где доминируют видимые, продуктовые инновации. </w:t>
      </w:r>
    </w:p>
    <w:p w:rsidR="00AD3862" w:rsidRPr="005334AF" w:rsidRDefault="00F23F85" w:rsidP="00AD3862">
      <w:pPr>
        <w:ind w:firstLine="567"/>
        <w:jc w:val="both"/>
        <w:rPr>
          <w:color w:val="000000"/>
          <w:szCs w:val="28"/>
        </w:rPr>
      </w:pPr>
      <w:r>
        <w:rPr>
          <w:color w:val="000000"/>
          <w:szCs w:val="28"/>
        </w:rPr>
        <w:t>В период с 2005 по 2012</w:t>
      </w:r>
      <w:r w:rsidR="00AD3862" w:rsidRPr="005334AF">
        <w:rPr>
          <w:color w:val="000000"/>
          <w:szCs w:val="28"/>
        </w:rPr>
        <w:t xml:space="preserve"> г. объем инновационной продукции промышленных предприятий увеличился до 142, 2 млрд. тенге. Максимальный показатель был достигнут в 2006 г. В 2008-09 гг. в результате воздействия мирового кризиса инновационная активность резко снизилась. В 2010 г. удалось существенно нарастить объемы выпуска этой продукции.</w:t>
      </w:r>
    </w:p>
    <w:p w:rsidR="00AD3862" w:rsidRPr="005334AF" w:rsidRDefault="00AD3862" w:rsidP="00AD3862">
      <w:pPr>
        <w:ind w:firstLine="567"/>
        <w:jc w:val="both"/>
        <w:rPr>
          <w:color w:val="000000"/>
          <w:szCs w:val="28"/>
        </w:rPr>
      </w:pPr>
      <w:r w:rsidRPr="005334AF">
        <w:rPr>
          <w:color w:val="000000"/>
          <w:szCs w:val="28"/>
        </w:rPr>
        <w:t>Наибольшие объемы выпуска инновационной продукции достигнуты в обрабатывающей промышленности, главным образом в металлургии, а также в производстве продуктов питания, химической промышленности, неметаллической продукции, добыче металлических руд, выпуске электрического оборудования, напитков. В промышленности этот показатель вдвое превышает общереспубликанский уровень.</w:t>
      </w:r>
    </w:p>
    <w:p w:rsidR="00AD3862" w:rsidRPr="005334AF" w:rsidRDefault="00AD3862" w:rsidP="00AD3862">
      <w:pPr>
        <w:ind w:firstLine="567"/>
        <w:jc w:val="both"/>
        <w:rPr>
          <w:color w:val="000000"/>
          <w:szCs w:val="28"/>
        </w:rPr>
      </w:pPr>
      <w:r w:rsidRPr="005334AF">
        <w:rPr>
          <w:color w:val="000000"/>
          <w:szCs w:val="28"/>
        </w:rPr>
        <w:t>Уровень инновационной активности предприятий, достигаемый при производстве ряда продукции, сравним со среднеевропейскими показателями.</w:t>
      </w:r>
    </w:p>
    <w:p w:rsidR="00AD3862" w:rsidRPr="005334AF" w:rsidRDefault="00AD3862" w:rsidP="00AD3862">
      <w:pPr>
        <w:ind w:firstLine="567"/>
        <w:jc w:val="both"/>
        <w:rPr>
          <w:color w:val="000000"/>
          <w:szCs w:val="28"/>
        </w:rPr>
      </w:pPr>
      <w:r w:rsidRPr="005334AF">
        <w:rPr>
          <w:color w:val="000000"/>
          <w:szCs w:val="28"/>
        </w:rPr>
        <w:t>В стране определились регионы, лидирующие в области и</w:t>
      </w:r>
      <w:r w:rsidR="00F23F85">
        <w:rPr>
          <w:color w:val="000000"/>
          <w:szCs w:val="28"/>
        </w:rPr>
        <w:t>нновационной активности. За 2007/12</w:t>
      </w:r>
      <w:r w:rsidRPr="005334AF">
        <w:rPr>
          <w:color w:val="000000"/>
          <w:szCs w:val="28"/>
        </w:rPr>
        <w:t xml:space="preserve"> гг. этот показатель по республике составил 4,2%. Выше среднего уровня по Казахстану и стабильно высокая инновационная активность отмечается в Жамбылской области, где она составила за этот период 6,4%, г. Алматы (6,2%), ВКО (5,5%), Карагандинская область (5,4%), Павлодарская область (5,1%).</w:t>
      </w:r>
      <w:r w:rsidRPr="00127341">
        <w:rPr>
          <w:color w:val="000000"/>
          <w:szCs w:val="28"/>
        </w:rPr>
        <w:t xml:space="preserve"> </w:t>
      </w:r>
      <w:r w:rsidRPr="005334AF">
        <w:rPr>
          <w:color w:val="000000"/>
          <w:szCs w:val="28"/>
        </w:rPr>
        <w:t>Уровень инновационной активности предприятий</w:t>
      </w:r>
      <w:r w:rsidR="00671D55">
        <w:rPr>
          <w:color w:val="000000"/>
          <w:szCs w:val="28"/>
        </w:rPr>
        <w:t xml:space="preserve"> представлено на таблице 14.1.2</w:t>
      </w:r>
      <w:r>
        <w:rPr>
          <w:color w:val="000000"/>
          <w:szCs w:val="28"/>
        </w:rPr>
        <w:t>.</w:t>
      </w:r>
    </w:p>
    <w:p w:rsidR="00AD3862" w:rsidRPr="005334AF" w:rsidRDefault="00AD3862" w:rsidP="00AD3862">
      <w:pPr>
        <w:jc w:val="both"/>
        <w:rPr>
          <w:color w:val="000000"/>
          <w:szCs w:val="28"/>
        </w:rPr>
      </w:pPr>
    </w:p>
    <w:p w:rsidR="00AD3862" w:rsidRDefault="00671D55" w:rsidP="00AD3862">
      <w:pPr>
        <w:ind w:firstLine="567"/>
        <w:jc w:val="both"/>
        <w:rPr>
          <w:color w:val="000000"/>
          <w:szCs w:val="28"/>
        </w:rPr>
      </w:pPr>
      <w:r>
        <w:rPr>
          <w:color w:val="000000"/>
          <w:szCs w:val="28"/>
        </w:rPr>
        <w:lastRenderedPageBreak/>
        <w:t>Таблица 14.1.2</w:t>
      </w:r>
    </w:p>
    <w:p w:rsidR="00AD3862" w:rsidRPr="005334AF" w:rsidRDefault="00AD3862" w:rsidP="00AD3862">
      <w:pPr>
        <w:ind w:firstLine="567"/>
        <w:jc w:val="both"/>
        <w:rPr>
          <w:color w:val="000000"/>
          <w:szCs w:val="28"/>
        </w:rPr>
      </w:pPr>
      <w:r w:rsidRPr="005334AF">
        <w:rPr>
          <w:color w:val="000000"/>
          <w:szCs w:val="28"/>
        </w:rPr>
        <w:t>Уровень инновационной активности предприятий, %</w:t>
      </w:r>
    </w:p>
    <w:p w:rsidR="00AD3862" w:rsidRPr="005334AF" w:rsidRDefault="00AD3862" w:rsidP="00AD3862">
      <w:pPr>
        <w:ind w:firstLine="567"/>
        <w:jc w:val="both"/>
        <w:rPr>
          <w:color w:val="000000"/>
          <w:szCs w:val="28"/>
        </w:rPr>
      </w:pPr>
    </w:p>
    <w:tbl>
      <w:tblPr>
        <w:tblW w:w="4698" w:type="pct"/>
        <w:tblBorders>
          <w:top w:val="outset" w:sz="6" w:space="0" w:color="111111"/>
          <w:left w:val="outset" w:sz="6" w:space="0" w:color="111111"/>
          <w:bottom w:val="outset" w:sz="6" w:space="0" w:color="111111"/>
          <w:right w:val="outset" w:sz="6" w:space="0" w:color="111111"/>
        </w:tblBorders>
        <w:tblCellMar>
          <w:left w:w="0" w:type="dxa"/>
          <w:right w:w="0" w:type="dxa"/>
        </w:tblCellMar>
        <w:tblLook w:val="04A0"/>
      </w:tblPr>
      <w:tblGrid>
        <w:gridCol w:w="6482"/>
        <w:gridCol w:w="806"/>
        <w:gridCol w:w="918"/>
        <w:gridCol w:w="865"/>
      </w:tblGrid>
      <w:tr w:rsidR="00AD3862" w:rsidRPr="00B1162A" w:rsidTr="008C339E">
        <w:trPr>
          <w:trHeight w:val="420"/>
        </w:trPr>
        <w:tc>
          <w:tcPr>
            <w:tcW w:w="3573" w:type="pct"/>
            <w:tcBorders>
              <w:top w:val="outset" w:sz="6" w:space="0" w:color="111111"/>
              <w:left w:val="outset" w:sz="6" w:space="0" w:color="111111"/>
              <w:bottom w:val="outset" w:sz="6" w:space="0" w:color="111111"/>
              <w:right w:val="outset" w:sz="6" w:space="0" w:color="111111"/>
            </w:tcBorders>
            <w:vAlign w:val="center"/>
            <w:hideMark/>
          </w:tcPr>
          <w:p w:rsidR="00AD3862" w:rsidRPr="00B1162A" w:rsidRDefault="00AD3862" w:rsidP="008C339E">
            <w:pPr>
              <w:ind w:firstLine="8"/>
              <w:rPr>
                <w:color w:val="000000"/>
                <w:sz w:val="24"/>
                <w:szCs w:val="24"/>
              </w:rPr>
            </w:pPr>
            <w:r w:rsidRPr="00B1162A">
              <w:rPr>
                <w:color w:val="000000"/>
                <w:sz w:val="24"/>
                <w:szCs w:val="24"/>
              </w:rPr>
              <w:t> </w:t>
            </w:r>
          </w:p>
        </w:tc>
        <w:tc>
          <w:tcPr>
            <w:tcW w:w="444" w:type="pct"/>
            <w:tcBorders>
              <w:top w:val="outset" w:sz="6" w:space="0" w:color="111111"/>
              <w:left w:val="outset" w:sz="6" w:space="0" w:color="111111"/>
              <w:bottom w:val="outset" w:sz="6" w:space="0" w:color="111111"/>
              <w:right w:val="outset" w:sz="6" w:space="0" w:color="111111"/>
            </w:tcBorders>
            <w:vAlign w:val="center"/>
            <w:hideMark/>
          </w:tcPr>
          <w:p w:rsidR="00AD3862" w:rsidRPr="00B1162A" w:rsidRDefault="00F23F85" w:rsidP="008C339E">
            <w:pPr>
              <w:ind w:firstLine="8"/>
              <w:rPr>
                <w:color w:val="000000"/>
                <w:sz w:val="24"/>
                <w:szCs w:val="24"/>
              </w:rPr>
            </w:pPr>
            <w:r w:rsidRPr="00B1162A">
              <w:rPr>
                <w:color w:val="000000"/>
                <w:sz w:val="24"/>
                <w:szCs w:val="24"/>
              </w:rPr>
              <w:t>2010</w:t>
            </w:r>
          </w:p>
        </w:tc>
        <w:tc>
          <w:tcPr>
            <w:tcW w:w="506" w:type="pct"/>
            <w:tcBorders>
              <w:top w:val="outset" w:sz="6" w:space="0" w:color="111111"/>
              <w:left w:val="outset" w:sz="6" w:space="0" w:color="111111"/>
              <w:bottom w:val="outset" w:sz="6" w:space="0" w:color="111111"/>
              <w:right w:val="outset" w:sz="6" w:space="0" w:color="111111"/>
            </w:tcBorders>
            <w:vAlign w:val="center"/>
            <w:hideMark/>
          </w:tcPr>
          <w:p w:rsidR="00AD3862" w:rsidRPr="00B1162A" w:rsidRDefault="00F23F85" w:rsidP="008C339E">
            <w:pPr>
              <w:ind w:firstLine="8"/>
              <w:rPr>
                <w:color w:val="000000"/>
                <w:sz w:val="24"/>
                <w:szCs w:val="24"/>
              </w:rPr>
            </w:pPr>
            <w:r w:rsidRPr="00B1162A">
              <w:rPr>
                <w:color w:val="000000"/>
                <w:sz w:val="24"/>
                <w:szCs w:val="24"/>
              </w:rPr>
              <w:t>2011</w:t>
            </w:r>
          </w:p>
        </w:tc>
        <w:tc>
          <w:tcPr>
            <w:tcW w:w="477" w:type="pct"/>
            <w:tcBorders>
              <w:top w:val="outset" w:sz="6" w:space="0" w:color="111111"/>
              <w:left w:val="outset" w:sz="6" w:space="0" w:color="111111"/>
              <w:bottom w:val="outset" w:sz="6" w:space="0" w:color="111111"/>
              <w:right w:val="outset" w:sz="6" w:space="0" w:color="111111"/>
            </w:tcBorders>
            <w:vAlign w:val="center"/>
            <w:hideMark/>
          </w:tcPr>
          <w:p w:rsidR="00AD3862" w:rsidRPr="00B1162A" w:rsidRDefault="00F23F85" w:rsidP="008C339E">
            <w:pPr>
              <w:ind w:firstLine="8"/>
              <w:rPr>
                <w:color w:val="000000"/>
                <w:sz w:val="24"/>
                <w:szCs w:val="24"/>
              </w:rPr>
            </w:pPr>
            <w:r w:rsidRPr="00B1162A">
              <w:rPr>
                <w:color w:val="000000"/>
                <w:sz w:val="24"/>
                <w:szCs w:val="24"/>
              </w:rPr>
              <w:t>2012</w:t>
            </w:r>
          </w:p>
        </w:tc>
      </w:tr>
      <w:tr w:rsidR="00AD3862" w:rsidRPr="00B1162A" w:rsidTr="008C339E">
        <w:tc>
          <w:tcPr>
            <w:tcW w:w="3573" w:type="pct"/>
            <w:tcBorders>
              <w:top w:val="outset" w:sz="6" w:space="0" w:color="111111"/>
              <w:left w:val="outset" w:sz="6" w:space="0" w:color="111111"/>
              <w:bottom w:val="outset" w:sz="6" w:space="0" w:color="111111"/>
              <w:right w:val="outset" w:sz="6" w:space="0" w:color="111111"/>
            </w:tcBorders>
            <w:vAlign w:val="center"/>
            <w:hideMark/>
          </w:tcPr>
          <w:p w:rsidR="00AD3862" w:rsidRPr="00B1162A" w:rsidRDefault="00AD3862" w:rsidP="008C339E">
            <w:pPr>
              <w:ind w:firstLine="8"/>
              <w:rPr>
                <w:color w:val="000000"/>
                <w:sz w:val="24"/>
                <w:szCs w:val="24"/>
              </w:rPr>
            </w:pPr>
            <w:r w:rsidRPr="00B1162A">
              <w:rPr>
                <w:color w:val="000000"/>
                <w:sz w:val="24"/>
                <w:szCs w:val="24"/>
              </w:rPr>
              <w:t>По стране</w:t>
            </w:r>
          </w:p>
        </w:tc>
        <w:tc>
          <w:tcPr>
            <w:tcW w:w="444" w:type="pct"/>
            <w:tcBorders>
              <w:top w:val="outset" w:sz="6" w:space="0" w:color="111111"/>
              <w:left w:val="outset" w:sz="6" w:space="0" w:color="111111"/>
              <w:bottom w:val="outset" w:sz="6" w:space="0" w:color="111111"/>
              <w:right w:val="outset" w:sz="6" w:space="0" w:color="111111"/>
            </w:tcBorders>
            <w:vAlign w:val="center"/>
            <w:hideMark/>
          </w:tcPr>
          <w:p w:rsidR="00AD3862" w:rsidRPr="00B1162A" w:rsidRDefault="00AD3862" w:rsidP="008C339E">
            <w:pPr>
              <w:ind w:firstLine="8"/>
              <w:jc w:val="center"/>
              <w:rPr>
                <w:color w:val="000000"/>
                <w:sz w:val="24"/>
                <w:szCs w:val="24"/>
              </w:rPr>
            </w:pPr>
            <w:r w:rsidRPr="00B1162A">
              <w:rPr>
                <w:color w:val="000000"/>
                <w:sz w:val="24"/>
                <w:szCs w:val="24"/>
              </w:rPr>
              <w:t>4,0</w:t>
            </w:r>
          </w:p>
        </w:tc>
        <w:tc>
          <w:tcPr>
            <w:tcW w:w="506" w:type="pct"/>
            <w:tcBorders>
              <w:top w:val="outset" w:sz="6" w:space="0" w:color="111111"/>
              <w:left w:val="outset" w:sz="6" w:space="0" w:color="111111"/>
              <w:bottom w:val="outset" w:sz="6" w:space="0" w:color="111111"/>
              <w:right w:val="outset" w:sz="6" w:space="0" w:color="111111"/>
            </w:tcBorders>
            <w:vAlign w:val="center"/>
            <w:hideMark/>
          </w:tcPr>
          <w:p w:rsidR="00AD3862" w:rsidRPr="00B1162A" w:rsidRDefault="00AD3862" w:rsidP="008C339E">
            <w:pPr>
              <w:ind w:firstLine="8"/>
              <w:jc w:val="center"/>
              <w:rPr>
                <w:color w:val="000000"/>
                <w:sz w:val="24"/>
                <w:szCs w:val="24"/>
              </w:rPr>
            </w:pPr>
            <w:r w:rsidRPr="00B1162A">
              <w:rPr>
                <w:color w:val="000000"/>
                <w:sz w:val="24"/>
                <w:szCs w:val="24"/>
              </w:rPr>
              <w:t>4,0</w:t>
            </w:r>
          </w:p>
        </w:tc>
        <w:tc>
          <w:tcPr>
            <w:tcW w:w="477" w:type="pct"/>
            <w:tcBorders>
              <w:top w:val="outset" w:sz="6" w:space="0" w:color="111111"/>
              <w:left w:val="outset" w:sz="6" w:space="0" w:color="111111"/>
              <w:bottom w:val="outset" w:sz="6" w:space="0" w:color="111111"/>
              <w:right w:val="outset" w:sz="6" w:space="0" w:color="111111"/>
            </w:tcBorders>
            <w:vAlign w:val="center"/>
            <w:hideMark/>
          </w:tcPr>
          <w:p w:rsidR="00AD3862" w:rsidRPr="00B1162A" w:rsidRDefault="00AD3862" w:rsidP="008C339E">
            <w:pPr>
              <w:ind w:firstLine="8"/>
              <w:jc w:val="center"/>
              <w:rPr>
                <w:color w:val="000000"/>
                <w:sz w:val="24"/>
                <w:szCs w:val="24"/>
              </w:rPr>
            </w:pPr>
            <w:r w:rsidRPr="00B1162A">
              <w:rPr>
                <w:color w:val="000000"/>
                <w:sz w:val="24"/>
                <w:szCs w:val="24"/>
              </w:rPr>
              <w:t>4,3</w:t>
            </w:r>
          </w:p>
        </w:tc>
      </w:tr>
      <w:tr w:rsidR="00AD3862" w:rsidRPr="00B1162A" w:rsidTr="008C339E">
        <w:tc>
          <w:tcPr>
            <w:tcW w:w="3573" w:type="pct"/>
            <w:tcBorders>
              <w:top w:val="outset" w:sz="6" w:space="0" w:color="111111"/>
              <w:left w:val="outset" w:sz="6" w:space="0" w:color="111111"/>
              <w:bottom w:val="outset" w:sz="6" w:space="0" w:color="111111"/>
              <w:right w:val="outset" w:sz="6" w:space="0" w:color="111111"/>
            </w:tcBorders>
            <w:vAlign w:val="center"/>
            <w:hideMark/>
          </w:tcPr>
          <w:p w:rsidR="00AD3862" w:rsidRPr="00B1162A" w:rsidRDefault="00AD3862" w:rsidP="008C339E">
            <w:pPr>
              <w:ind w:firstLine="8"/>
              <w:rPr>
                <w:color w:val="000000"/>
                <w:sz w:val="24"/>
                <w:szCs w:val="24"/>
              </w:rPr>
            </w:pPr>
            <w:r w:rsidRPr="00B1162A">
              <w:rPr>
                <w:color w:val="000000"/>
                <w:sz w:val="24"/>
                <w:szCs w:val="24"/>
              </w:rPr>
              <w:t>Нефтепереработка</w:t>
            </w:r>
          </w:p>
        </w:tc>
        <w:tc>
          <w:tcPr>
            <w:tcW w:w="444" w:type="pct"/>
            <w:tcBorders>
              <w:top w:val="outset" w:sz="6" w:space="0" w:color="111111"/>
              <w:left w:val="outset" w:sz="6" w:space="0" w:color="111111"/>
              <w:bottom w:val="outset" w:sz="6" w:space="0" w:color="111111"/>
              <w:right w:val="outset" w:sz="6" w:space="0" w:color="111111"/>
            </w:tcBorders>
            <w:vAlign w:val="center"/>
            <w:hideMark/>
          </w:tcPr>
          <w:p w:rsidR="00AD3862" w:rsidRPr="00B1162A" w:rsidRDefault="00AD3862" w:rsidP="008C339E">
            <w:pPr>
              <w:ind w:firstLine="8"/>
              <w:jc w:val="center"/>
              <w:rPr>
                <w:color w:val="000000"/>
                <w:sz w:val="24"/>
                <w:szCs w:val="24"/>
              </w:rPr>
            </w:pPr>
            <w:r w:rsidRPr="00B1162A">
              <w:rPr>
                <w:color w:val="000000"/>
                <w:sz w:val="24"/>
                <w:szCs w:val="24"/>
              </w:rPr>
              <w:t>25</w:t>
            </w:r>
          </w:p>
        </w:tc>
        <w:tc>
          <w:tcPr>
            <w:tcW w:w="506" w:type="pct"/>
            <w:tcBorders>
              <w:top w:val="outset" w:sz="6" w:space="0" w:color="111111"/>
              <w:left w:val="outset" w:sz="6" w:space="0" w:color="111111"/>
              <w:bottom w:val="outset" w:sz="6" w:space="0" w:color="111111"/>
              <w:right w:val="outset" w:sz="6" w:space="0" w:color="111111"/>
            </w:tcBorders>
            <w:vAlign w:val="center"/>
            <w:hideMark/>
          </w:tcPr>
          <w:p w:rsidR="00AD3862" w:rsidRPr="00B1162A" w:rsidRDefault="00AD3862" w:rsidP="008C339E">
            <w:pPr>
              <w:ind w:firstLine="8"/>
              <w:jc w:val="center"/>
              <w:rPr>
                <w:color w:val="000000"/>
                <w:sz w:val="24"/>
                <w:szCs w:val="24"/>
              </w:rPr>
            </w:pPr>
            <w:r w:rsidRPr="00B1162A">
              <w:rPr>
                <w:color w:val="000000"/>
                <w:sz w:val="24"/>
                <w:szCs w:val="24"/>
              </w:rPr>
              <w:t>20</w:t>
            </w:r>
          </w:p>
        </w:tc>
        <w:tc>
          <w:tcPr>
            <w:tcW w:w="477" w:type="pct"/>
            <w:tcBorders>
              <w:top w:val="outset" w:sz="6" w:space="0" w:color="111111"/>
              <w:left w:val="outset" w:sz="6" w:space="0" w:color="111111"/>
              <w:bottom w:val="outset" w:sz="6" w:space="0" w:color="111111"/>
              <w:right w:val="outset" w:sz="6" w:space="0" w:color="111111"/>
            </w:tcBorders>
            <w:vAlign w:val="center"/>
            <w:hideMark/>
          </w:tcPr>
          <w:p w:rsidR="00AD3862" w:rsidRPr="00B1162A" w:rsidRDefault="00AD3862" w:rsidP="008C339E">
            <w:pPr>
              <w:ind w:firstLine="8"/>
              <w:jc w:val="center"/>
              <w:rPr>
                <w:color w:val="000000"/>
                <w:sz w:val="24"/>
                <w:szCs w:val="24"/>
              </w:rPr>
            </w:pPr>
            <w:r w:rsidRPr="00B1162A">
              <w:rPr>
                <w:color w:val="000000"/>
                <w:sz w:val="24"/>
                <w:szCs w:val="24"/>
              </w:rPr>
              <w:t>28,6</w:t>
            </w:r>
          </w:p>
        </w:tc>
      </w:tr>
      <w:tr w:rsidR="00AD3862" w:rsidRPr="00B1162A" w:rsidTr="008C339E">
        <w:tc>
          <w:tcPr>
            <w:tcW w:w="3573" w:type="pct"/>
            <w:tcBorders>
              <w:top w:val="outset" w:sz="6" w:space="0" w:color="111111"/>
              <w:left w:val="outset" w:sz="6" w:space="0" w:color="111111"/>
              <w:bottom w:val="outset" w:sz="6" w:space="0" w:color="111111"/>
              <w:right w:val="outset" w:sz="6" w:space="0" w:color="111111"/>
            </w:tcBorders>
            <w:vAlign w:val="center"/>
            <w:hideMark/>
          </w:tcPr>
          <w:p w:rsidR="00AD3862" w:rsidRPr="00B1162A" w:rsidRDefault="00AD3862" w:rsidP="008C339E">
            <w:pPr>
              <w:ind w:firstLine="8"/>
              <w:rPr>
                <w:color w:val="000000"/>
                <w:sz w:val="24"/>
                <w:szCs w:val="24"/>
              </w:rPr>
            </w:pPr>
            <w:r w:rsidRPr="00B1162A">
              <w:rPr>
                <w:color w:val="000000"/>
                <w:sz w:val="24"/>
                <w:szCs w:val="24"/>
              </w:rPr>
              <w:t>Производство автотранспортных средств</w:t>
            </w:r>
          </w:p>
        </w:tc>
        <w:tc>
          <w:tcPr>
            <w:tcW w:w="444" w:type="pct"/>
            <w:tcBorders>
              <w:top w:val="outset" w:sz="6" w:space="0" w:color="111111"/>
              <w:left w:val="outset" w:sz="6" w:space="0" w:color="111111"/>
              <w:bottom w:val="outset" w:sz="6" w:space="0" w:color="111111"/>
              <w:right w:val="outset" w:sz="6" w:space="0" w:color="111111"/>
            </w:tcBorders>
            <w:vAlign w:val="center"/>
            <w:hideMark/>
          </w:tcPr>
          <w:p w:rsidR="00AD3862" w:rsidRPr="00B1162A" w:rsidRDefault="00AD3862" w:rsidP="008C339E">
            <w:pPr>
              <w:ind w:firstLine="8"/>
              <w:jc w:val="center"/>
              <w:rPr>
                <w:color w:val="000000"/>
                <w:sz w:val="24"/>
                <w:szCs w:val="24"/>
              </w:rPr>
            </w:pPr>
          </w:p>
        </w:tc>
        <w:tc>
          <w:tcPr>
            <w:tcW w:w="506" w:type="pct"/>
            <w:tcBorders>
              <w:top w:val="outset" w:sz="6" w:space="0" w:color="111111"/>
              <w:left w:val="outset" w:sz="6" w:space="0" w:color="111111"/>
              <w:bottom w:val="outset" w:sz="6" w:space="0" w:color="111111"/>
              <w:right w:val="outset" w:sz="6" w:space="0" w:color="111111"/>
            </w:tcBorders>
            <w:vAlign w:val="center"/>
            <w:hideMark/>
          </w:tcPr>
          <w:p w:rsidR="00AD3862" w:rsidRPr="00B1162A" w:rsidRDefault="00AD3862" w:rsidP="008C339E">
            <w:pPr>
              <w:ind w:firstLine="8"/>
              <w:jc w:val="center"/>
              <w:rPr>
                <w:color w:val="000000"/>
                <w:sz w:val="24"/>
                <w:szCs w:val="24"/>
              </w:rPr>
            </w:pPr>
            <w:r w:rsidRPr="00B1162A">
              <w:rPr>
                <w:color w:val="000000"/>
                <w:sz w:val="24"/>
                <w:szCs w:val="24"/>
              </w:rPr>
              <w:t>20</w:t>
            </w:r>
          </w:p>
        </w:tc>
        <w:tc>
          <w:tcPr>
            <w:tcW w:w="477" w:type="pct"/>
            <w:tcBorders>
              <w:top w:val="outset" w:sz="6" w:space="0" w:color="111111"/>
              <w:left w:val="outset" w:sz="6" w:space="0" w:color="111111"/>
              <w:bottom w:val="outset" w:sz="6" w:space="0" w:color="111111"/>
              <w:right w:val="outset" w:sz="6" w:space="0" w:color="111111"/>
            </w:tcBorders>
            <w:vAlign w:val="center"/>
            <w:hideMark/>
          </w:tcPr>
          <w:p w:rsidR="00AD3862" w:rsidRPr="00B1162A" w:rsidRDefault="00AD3862" w:rsidP="008C339E">
            <w:pPr>
              <w:ind w:firstLine="8"/>
              <w:jc w:val="center"/>
              <w:rPr>
                <w:color w:val="000000"/>
                <w:sz w:val="24"/>
                <w:szCs w:val="24"/>
              </w:rPr>
            </w:pPr>
            <w:r w:rsidRPr="00B1162A">
              <w:rPr>
                <w:color w:val="000000"/>
                <w:sz w:val="24"/>
                <w:szCs w:val="24"/>
              </w:rPr>
              <w:t>25</w:t>
            </w:r>
          </w:p>
        </w:tc>
      </w:tr>
      <w:tr w:rsidR="00AD3862" w:rsidRPr="00B1162A" w:rsidTr="008C339E">
        <w:tc>
          <w:tcPr>
            <w:tcW w:w="3573" w:type="pct"/>
            <w:tcBorders>
              <w:top w:val="outset" w:sz="6" w:space="0" w:color="111111"/>
              <w:left w:val="outset" w:sz="6" w:space="0" w:color="111111"/>
              <w:bottom w:val="outset" w:sz="6" w:space="0" w:color="111111"/>
              <w:right w:val="outset" w:sz="6" w:space="0" w:color="111111"/>
            </w:tcBorders>
            <w:vAlign w:val="center"/>
            <w:hideMark/>
          </w:tcPr>
          <w:p w:rsidR="00AD3862" w:rsidRPr="00B1162A" w:rsidRDefault="00AD3862" w:rsidP="008C339E">
            <w:pPr>
              <w:ind w:firstLine="8"/>
              <w:rPr>
                <w:color w:val="000000"/>
                <w:sz w:val="24"/>
                <w:szCs w:val="24"/>
              </w:rPr>
            </w:pPr>
            <w:r w:rsidRPr="00B1162A">
              <w:rPr>
                <w:color w:val="000000"/>
                <w:sz w:val="24"/>
                <w:szCs w:val="24"/>
              </w:rPr>
              <w:t>Металлургия</w:t>
            </w:r>
          </w:p>
        </w:tc>
        <w:tc>
          <w:tcPr>
            <w:tcW w:w="444" w:type="pct"/>
            <w:tcBorders>
              <w:top w:val="outset" w:sz="6" w:space="0" w:color="111111"/>
              <w:left w:val="outset" w:sz="6" w:space="0" w:color="111111"/>
              <w:bottom w:val="outset" w:sz="6" w:space="0" w:color="111111"/>
              <w:right w:val="outset" w:sz="6" w:space="0" w:color="111111"/>
            </w:tcBorders>
            <w:vAlign w:val="center"/>
            <w:hideMark/>
          </w:tcPr>
          <w:p w:rsidR="00AD3862" w:rsidRPr="00B1162A" w:rsidRDefault="00AD3862" w:rsidP="008C339E">
            <w:pPr>
              <w:ind w:firstLine="8"/>
              <w:jc w:val="center"/>
              <w:rPr>
                <w:color w:val="000000"/>
                <w:sz w:val="24"/>
                <w:szCs w:val="24"/>
              </w:rPr>
            </w:pPr>
            <w:r w:rsidRPr="00B1162A">
              <w:rPr>
                <w:color w:val="000000"/>
                <w:sz w:val="24"/>
                <w:szCs w:val="24"/>
              </w:rPr>
              <w:t>12,9</w:t>
            </w:r>
          </w:p>
        </w:tc>
        <w:tc>
          <w:tcPr>
            <w:tcW w:w="506" w:type="pct"/>
            <w:tcBorders>
              <w:top w:val="outset" w:sz="6" w:space="0" w:color="111111"/>
              <w:left w:val="outset" w:sz="6" w:space="0" w:color="111111"/>
              <w:bottom w:val="outset" w:sz="6" w:space="0" w:color="111111"/>
              <w:right w:val="outset" w:sz="6" w:space="0" w:color="111111"/>
            </w:tcBorders>
            <w:vAlign w:val="center"/>
            <w:hideMark/>
          </w:tcPr>
          <w:p w:rsidR="00AD3862" w:rsidRPr="00B1162A" w:rsidRDefault="00AD3862" w:rsidP="008C339E">
            <w:pPr>
              <w:ind w:firstLine="8"/>
              <w:jc w:val="center"/>
              <w:rPr>
                <w:color w:val="000000"/>
                <w:sz w:val="24"/>
                <w:szCs w:val="24"/>
              </w:rPr>
            </w:pPr>
            <w:r w:rsidRPr="00B1162A">
              <w:rPr>
                <w:color w:val="000000"/>
                <w:sz w:val="24"/>
                <w:szCs w:val="24"/>
              </w:rPr>
              <w:t>21</w:t>
            </w:r>
          </w:p>
        </w:tc>
        <w:tc>
          <w:tcPr>
            <w:tcW w:w="477" w:type="pct"/>
            <w:tcBorders>
              <w:top w:val="outset" w:sz="6" w:space="0" w:color="111111"/>
              <w:left w:val="outset" w:sz="6" w:space="0" w:color="111111"/>
              <w:bottom w:val="outset" w:sz="6" w:space="0" w:color="111111"/>
              <w:right w:val="outset" w:sz="6" w:space="0" w:color="111111"/>
            </w:tcBorders>
            <w:vAlign w:val="center"/>
            <w:hideMark/>
          </w:tcPr>
          <w:p w:rsidR="00AD3862" w:rsidRPr="00B1162A" w:rsidRDefault="00AD3862" w:rsidP="008C339E">
            <w:pPr>
              <w:ind w:firstLine="8"/>
              <w:jc w:val="center"/>
              <w:rPr>
                <w:color w:val="000000"/>
                <w:sz w:val="24"/>
                <w:szCs w:val="24"/>
              </w:rPr>
            </w:pPr>
            <w:r w:rsidRPr="00B1162A">
              <w:rPr>
                <w:color w:val="000000"/>
                <w:sz w:val="24"/>
                <w:szCs w:val="24"/>
              </w:rPr>
              <w:t>23,5</w:t>
            </w:r>
          </w:p>
        </w:tc>
      </w:tr>
      <w:tr w:rsidR="00AD3862" w:rsidRPr="00B1162A" w:rsidTr="008C339E">
        <w:tc>
          <w:tcPr>
            <w:tcW w:w="3573" w:type="pct"/>
            <w:tcBorders>
              <w:top w:val="outset" w:sz="6" w:space="0" w:color="111111"/>
              <w:left w:val="outset" w:sz="6" w:space="0" w:color="111111"/>
              <w:bottom w:val="outset" w:sz="6" w:space="0" w:color="111111"/>
              <w:right w:val="outset" w:sz="6" w:space="0" w:color="111111"/>
            </w:tcBorders>
            <w:vAlign w:val="center"/>
            <w:hideMark/>
          </w:tcPr>
          <w:p w:rsidR="00AD3862" w:rsidRPr="00B1162A" w:rsidRDefault="00AD3862" w:rsidP="008C339E">
            <w:pPr>
              <w:ind w:firstLine="8"/>
              <w:rPr>
                <w:color w:val="000000"/>
                <w:sz w:val="24"/>
                <w:szCs w:val="24"/>
              </w:rPr>
            </w:pPr>
            <w:r w:rsidRPr="00B1162A">
              <w:rPr>
                <w:color w:val="000000"/>
                <w:sz w:val="24"/>
                <w:szCs w:val="24"/>
              </w:rPr>
              <w:t>Производство электрооборудования</w:t>
            </w:r>
          </w:p>
        </w:tc>
        <w:tc>
          <w:tcPr>
            <w:tcW w:w="444" w:type="pct"/>
            <w:tcBorders>
              <w:top w:val="outset" w:sz="6" w:space="0" w:color="111111"/>
              <w:left w:val="outset" w:sz="6" w:space="0" w:color="111111"/>
              <w:bottom w:val="outset" w:sz="6" w:space="0" w:color="111111"/>
              <w:right w:val="outset" w:sz="6" w:space="0" w:color="111111"/>
            </w:tcBorders>
            <w:vAlign w:val="center"/>
            <w:hideMark/>
          </w:tcPr>
          <w:p w:rsidR="00AD3862" w:rsidRPr="00B1162A" w:rsidRDefault="00AD3862" w:rsidP="008C339E">
            <w:pPr>
              <w:ind w:firstLine="8"/>
              <w:jc w:val="center"/>
              <w:rPr>
                <w:color w:val="000000"/>
                <w:sz w:val="24"/>
                <w:szCs w:val="24"/>
              </w:rPr>
            </w:pPr>
            <w:r w:rsidRPr="00B1162A">
              <w:rPr>
                <w:color w:val="000000"/>
                <w:sz w:val="24"/>
                <w:szCs w:val="24"/>
              </w:rPr>
              <w:t>20,8</w:t>
            </w:r>
          </w:p>
        </w:tc>
        <w:tc>
          <w:tcPr>
            <w:tcW w:w="506" w:type="pct"/>
            <w:tcBorders>
              <w:top w:val="outset" w:sz="6" w:space="0" w:color="111111"/>
              <w:left w:val="outset" w:sz="6" w:space="0" w:color="111111"/>
              <w:bottom w:val="outset" w:sz="6" w:space="0" w:color="111111"/>
              <w:right w:val="outset" w:sz="6" w:space="0" w:color="111111"/>
            </w:tcBorders>
            <w:vAlign w:val="center"/>
            <w:hideMark/>
          </w:tcPr>
          <w:p w:rsidR="00AD3862" w:rsidRPr="00B1162A" w:rsidRDefault="00AD3862" w:rsidP="008C339E">
            <w:pPr>
              <w:ind w:firstLine="8"/>
              <w:jc w:val="center"/>
              <w:rPr>
                <w:color w:val="000000"/>
                <w:sz w:val="24"/>
                <w:szCs w:val="24"/>
              </w:rPr>
            </w:pPr>
            <w:r w:rsidRPr="00B1162A">
              <w:rPr>
                <w:color w:val="000000"/>
                <w:sz w:val="24"/>
                <w:szCs w:val="24"/>
              </w:rPr>
              <w:t>16,1</w:t>
            </w:r>
          </w:p>
        </w:tc>
        <w:tc>
          <w:tcPr>
            <w:tcW w:w="477" w:type="pct"/>
            <w:tcBorders>
              <w:top w:val="outset" w:sz="6" w:space="0" w:color="111111"/>
              <w:left w:val="outset" w:sz="6" w:space="0" w:color="111111"/>
              <w:bottom w:val="outset" w:sz="6" w:space="0" w:color="111111"/>
              <w:right w:val="outset" w:sz="6" w:space="0" w:color="111111"/>
            </w:tcBorders>
            <w:vAlign w:val="center"/>
            <w:hideMark/>
          </w:tcPr>
          <w:p w:rsidR="00AD3862" w:rsidRPr="00B1162A" w:rsidRDefault="00AD3862" w:rsidP="008C339E">
            <w:pPr>
              <w:ind w:firstLine="8"/>
              <w:jc w:val="center"/>
              <w:rPr>
                <w:color w:val="000000"/>
                <w:sz w:val="24"/>
                <w:szCs w:val="24"/>
              </w:rPr>
            </w:pPr>
            <w:r w:rsidRPr="00B1162A">
              <w:rPr>
                <w:color w:val="000000"/>
                <w:sz w:val="24"/>
                <w:szCs w:val="24"/>
              </w:rPr>
              <w:t>22</w:t>
            </w:r>
          </w:p>
        </w:tc>
      </w:tr>
      <w:tr w:rsidR="00AD3862" w:rsidRPr="00B1162A" w:rsidTr="008C339E">
        <w:tc>
          <w:tcPr>
            <w:tcW w:w="3573" w:type="pct"/>
            <w:tcBorders>
              <w:top w:val="outset" w:sz="6" w:space="0" w:color="111111"/>
              <w:left w:val="outset" w:sz="6" w:space="0" w:color="111111"/>
              <w:bottom w:val="outset" w:sz="6" w:space="0" w:color="111111"/>
              <w:right w:val="outset" w:sz="6" w:space="0" w:color="111111"/>
            </w:tcBorders>
            <w:vAlign w:val="center"/>
            <w:hideMark/>
          </w:tcPr>
          <w:p w:rsidR="00AD3862" w:rsidRPr="00B1162A" w:rsidRDefault="00AD3862" w:rsidP="008C339E">
            <w:pPr>
              <w:ind w:firstLine="8"/>
              <w:rPr>
                <w:color w:val="000000"/>
                <w:sz w:val="24"/>
                <w:szCs w:val="24"/>
              </w:rPr>
            </w:pPr>
            <w:r w:rsidRPr="00B1162A">
              <w:rPr>
                <w:color w:val="000000"/>
                <w:sz w:val="24"/>
                <w:szCs w:val="24"/>
              </w:rPr>
              <w:t>Фармпроизводство</w:t>
            </w:r>
          </w:p>
        </w:tc>
        <w:tc>
          <w:tcPr>
            <w:tcW w:w="444" w:type="pct"/>
            <w:tcBorders>
              <w:top w:val="outset" w:sz="6" w:space="0" w:color="111111"/>
              <w:left w:val="outset" w:sz="6" w:space="0" w:color="111111"/>
              <w:bottom w:val="outset" w:sz="6" w:space="0" w:color="111111"/>
              <w:right w:val="outset" w:sz="6" w:space="0" w:color="111111"/>
            </w:tcBorders>
            <w:vAlign w:val="center"/>
            <w:hideMark/>
          </w:tcPr>
          <w:p w:rsidR="00AD3862" w:rsidRPr="00B1162A" w:rsidRDefault="00AD3862" w:rsidP="008C339E">
            <w:pPr>
              <w:ind w:firstLine="8"/>
              <w:jc w:val="center"/>
              <w:rPr>
                <w:color w:val="000000"/>
                <w:sz w:val="24"/>
                <w:szCs w:val="24"/>
                <w:lang w:val="en-US"/>
              </w:rPr>
            </w:pPr>
          </w:p>
        </w:tc>
        <w:tc>
          <w:tcPr>
            <w:tcW w:w="506" w:type="pct"/>
            <w:tcBorders>
              <w:top w:val="outset" w:sz="6" w:space="0" w:color="111111"/>
              <w:left w:val="outset" w:sz="6" w:space="0" w:color="111111"/>
              <w:bottom w:val="outset" w:sz="6" w:space="0" w:color="111111"/>
              <w:right w:val="outset" w:sz="6" w:space="0" w:color="111111"/>
            </w:tcBorders>
            <w:vAlign w:val="center"/>
            <w:hideMark/>
          </w:tcPr>
          <w:p w:rsidR="00AD3862" w:rsidRPr="00B1162A" w:rsidRDefault="00AD3862" w:rsidP="008C339E">
            <w:pPr>
              <w:ind w:firstLine="8"/>
              <w:jc w:val="center"/>
              <w:rPr>
                <w:color w:val="000000"/>
                <w:sz w:val="24"/>
                <w:szCs w:val="24"/>
              </w:rPr>
            </w:pPr>
            <w:r w:rsidRPr="00B1162A">
              <w:rPr>
                <w:color w:val="000000"/>
                <w:sz w:val="24"/>
                <w:szCs w:val="24"/>
              </w:rPr>
              <w:t>14,8</w:t>
            </w:r>
          </w:p>
        </w:tc>
        <w:tc>
          <w:tcPr>
            <w:tcW w:w="477" w:type="pct"/>
            <w:tcBorders>
              <w:top w:val="outset" w:sz="6" w:space="0" w:color="111111"/>
              <w:left w:val="outset" w:sz="6" w:space="0" w:color="111111"/>
              <w:bottom w:val="outset" w:sz="6" w:space="0" w:color="111111"/>
              <w:right w:val="outset" w:sz="6" w:space="0" w:color="111111"/>
            </w:tcBorders>
            <w:vAlign w:val="center"/>
            <w:hideMark/>
          </w:tcPr>
          <w:p w:rsidR="00AD3862" w:rsidRPr="00B1162A" w:rsidRDefault="00AD3862" w:rsidP="008C339E">
            <w:pPr>
              <w:ind w:firstLine="8"/>
              <w:jc w:val="center"/>
              <w:rPr>
                <w:color w:val="000000"/>
                <w:sz w:val="24"/>
                <w:szCs w:val="24"/>
              </w:rPr>
            </w:pPr>
            <w:r w:rsidRPr="00B1162A">
              <w:rPr>
                <w:color w:val="000000"/>
                <w:sz w:val="24"/>
                <w:szCs w:val="24"/>
              </w:rPr>
              <w:t>15,5</w:t>
            </w:r>
          </w:p>
        </w:tc>
      </w:tr>
      <w:tr w:rsidR="00AD3862" w:rsidRPr="00B1162A" w:rsidTr="008C339E">
        <w:tc>
          <w:tcPr>
            <w:tcW w:w="3573" w:type="pct"/>
            <w:tcBorders>
              <w:top w:val="outset" w:sz="6" w:space="0" w:color="111111"/>
              <w:left w:val="outset" w:sz="6" w:space="0" w:color="111111"/>
              <w:bottom w:val="outset" w:sz="6" w:space="0" w:color="111111"/>
              <w:right w:val="outset" w:sz="6" w:space="0" w:color="111111"/>
            </w:tcBorders>
            <w:vAlign w:val="center"/>
            <w:hideMark/>
          </w:tcPr>
          <w:p w:rsidR="00AD3862" w:rsidRPr="00B1162A" w:rsidRDefault="00AD3862" w:rsidP="008C339E">
            <w:pPr>
              <w:ind w:firstLine="8"/>
              <w:rPr>
                <w:color w:val="000000"/>
                <w:sz w:val="24"/>
                <w:szCs w:val="24"/>
              </w:rPr>
            </w:pPr>
            <w:r w:rsidRPr="00B1162A">
              <w:rPr>
                <w:color w:val="000000"/>
                <w:sz w:val="24"/>
                <w:szCs w:val="24"/>
              </w:rPr>
              <w:t>Производство компьютеров, электронной продукции</w:t>
            </w:r>
          </w:p>
        </w:tc>
        <w:tc>
          <w:tcPr>
            <w:tcW w:w="444" w:type="pct"/>
            <w:tcBorders>
              <w:top w:val="outset" w:sz="6" w:space="0" w:color="111111"/>
              <w:left w:val="outset" w:sz="6" w:space="0" w:color="111111"/>
              <w:bottom w:val="outset" w:sz="6" w:space="0" w:color="111111"/>
              <w:right w:val="outset" w:sz="6" w:space="0" w:color="111111"/>
            </w:tcBorders>
            <w:vAlign w:val="center"/>
            <w:hideMark/>
          </w:tcPr>
          <w:p w:rsidR="00AD3862" w:rsidRPr="00B1162A" w:rsidRDefault="00AD3862" w:rsidP="008C339E">
            <w:pPr>
              <w:ind w:firstLine="8"/>
              <w:jc w:val="center"/>
              <w:rPr>
                <w:color w:val="000000"/>
                <w:sz w:val="24"/>
                <w:szCs w:val="24"/>
                <w:lang w:val="en-US"/>
              </w:rPr>
            </w:pPr>
          </w:p>
        </w:tc>
        <w:tc>
          <w:tcPr>
            <w:tcW w:w="506" w:type="pct"/>
            <w:tcBorders>
              <w:top w:val="outset" w:sz="6" w:space="0" w:color="111111"/>
              <w:left w:val="outset" w:sz="6" w:space="0" w:color="111111"/>
              <w:bottom w:val="outset" w:sz="6" w:space="0" w:color="111111"/>
              <w:right w:val="outset" w:sz="6" w:space="0" w:color="111111"/>
            </w:tcBorders>
            <w:vAlign w:val="center"/>
            <w:hideMark/>
          </w:tcPr>
          <w:p w:rsidR="00AD3862" w:rsidRPr="00B1162A" w:rsidRDefault="00AD3862" w:rsidP="008C339E">
            <w:pPr>
              <w:ind w:firstLine="8"/>
              <w:jc w:val="center"/>
              <w:rPr>
                <w:color w:val="000000"/>
                <w:sz w:val="24"/>
                <w:szCs w:val="24"/>
              </w:rPr>
            </w:pPr>
            <w:r w:rsidRPr="00B1162A">
              <w:rPr>
                <w:color w:val="000000"/>
                <w:sz w:val="24"/>
                <w:szCs w:val="24"/>
              </w:rPr>
              <w:t>16,3</w:t>
            </w:r>
          </w:p>
        </w:tc>
        <w:tc>
          <w:tcPr>
            <w:tcW w:w="477" w:type="pct"/>
            <w:tcBorders>
              <w:top w:val="outset" w:sz="6" w:space="0" w:color="111111"/>
              <w:left w:val="outset" w:sz="6" w:space="0" w:color="111111"/>
              <w:bottom w:val="outset" w:sz="6" w:space="0" w:color="111111"/>
              <w:right w:val="outset" w:sz="6" w:space="0" w:color="111111"/>
            </w:tcBorders>
            <w:vAlign w:val="center"/>
            <w:hideMark/>
          </w:tcPr>
          <w:p w:rsidR="00AD3862" w:rsidRPr="00B1162A" w:rsidRDefault="00AD3862" w:rsidP="008C339E">
            <w:pPr>
              <w:ind w:firstLine="8"/>
              <w:jc w:val="center"/>
              <w:rPr>
                <w:color w:val="000000"/>
                <w:sz w:val="24"/>
                <w:szCs w:val="24"/>
              </w:rPr>
            </w:pPr>
            <w:r w:rsidRPr="00B1162A">
              <w:rPr>
                <w:color w:val="000000"/>
                <w:sz w:val="24"/>
                <w:szCs w:val="24"/>
              </w:rPr>
              <w:t>15</w:t>
            </w:r>
          </w:p>
        </w:tc>
      </w:tr>
      <w:tr w:rsidR="00AD3862" w:rsidRPr="00B1162A" w:rsidTr="008C339E">
        <w:tc>
          <w:tcPr>
            <w:tcW w:w="3573" w:type="pct"/>
            <w:tcBorders>
              <w:top w:val="outset" w:sz="6" w:space="0" w:color="111111"/>
              <w:left w:val="outset" w:sz="6" w:space="0" w:color="111111"/>
              <w:bottom w:val="outset" w:sz="6" w:space="0" w:color="111111"/>
              <w:right w:val="outset" w:sz="6" w:space="0" w:color="111111"/>
            </w:tcBorders>
            <w:vAlign w:val="center"/>
            <w:hideMark/>
          </w:tcPr>
          <w:p w:rsidR="00AD3862" w:rsidRPr="00B1162A" w:rsidRDefault="00AD3862" w:rsidP="008C339E">
            <w:pPr>
              <w:ind w:firstLine="8"/>
              <w:rPr>
                <w:color w:val="000000"/>
                <w:sz w:val="24"/>
                <w:szCs w:val="24"/>
              </w:rPr>
            </w:pPr>
            <w:r w:rsidRPr="00B1162A">
              <w:rPr>
                <w:color w:val="000000"/>
                <w:sz w:val="24"/>
                <w:szCs w:val="24"/>
              </w:rPr>
              <w:t>Химическая промышленность</w:t>
            </w:r>
          </w:p>
        </w:tc>
        <w:tc>
          <w:tcPr>
            <w:tcW w:w="444" w:type="pct"/>
            <w:tcBorders>
              <w:top w:val="outset" w:sz="6" w:space="0" w:color="111111"/>
              <w:left w:val="outset" w:sz="6" w:space="0" w:color="111111"/>
              <w:bottom w:val="outset" w:sz="6" w:space="0" w:color="111111"/>
              <w:right w:val="outset" w:sz="6" w:space="0" w:color="111111"/>
            </w:tcBorders>
            <w:vAlign w:val="center"/>
            <w:hideMark/>
          </w:tcPr>
          <w:p w:rsidR="00AD3862" w:rsidRPr="00B1162A" w:rsidRDefault="00AD3862" w:rsidP="008C339E">
            <w:pPr>
              <w:ind w:firstLine="8"/>
              <w:jc w:val="center"/>
              <w:rPr>
                <w:color w:val="000000"/>
                <w:sz w:val="24"/>
                <w:szCs w:val="24"/>
                <w:lang w:val="en-US"/>
              </w:rPr>
            </w:pPr>
          </w:p>
        </w:tc>
        <w:tc>
          <w:tcPr>
            <w:tcW w:w="506" w:type="pct"/>
            <w:tcBorders>
              <w:top w:val="outset" w:sz="6" w:space="0" w:color="111111"/>
              <w:left w:val="outset" w:sz="6" w:space="0" w:color="111111"/>
              <w:bottom w:val="outset" w:sz="6" w:space="0" w:color="111111"/>
              <w:right w:val="outset" w:sz="6" w:space="0" w:color="111111"/>
            </w:tcBorders>
            <w:vAlign w:val="center"/>
            <w:hideMark/>
          </w:tcPr>
          <w:p w:rsidR="00AD3862" w:rsidRPr="00B1162A" w:rsidRDefault="00AD3862" w:rsidP="008C339E">
            <w:pPr>
              <w:ind w:firstLine="8"/>
              <w:jc w:val="center"/>
              <w:rPr>
                <w:color w:val="000000"/>
                <w:sz w:val="24"/>
                <w:szCs w:val="24"/>
              </w:rPr>
            </w:pPr>
            <w:r w:rsidRPr="00B1162A">
              <w:rPr>
                <w:color w:val="000000"/>
                <w:sz w:val="24"/>
                <w:szCs w:val="24"/>
              </w:rPr>
              <w:t>8,9</w:t>
            </w:r>
          </w:p>
        </w:tc>
        <w:tc>
          <w:tcPr>
            <w:tcW w:w="477" w:type="pct"/>
            <w:tcBorders>
              <w:top w:val="outset" w:sz="6" w:space="0" w:color="111111"/>
              <w:left w:val="outset" w:sz="6" w:space="0" w:color="111111"/>
              <w:bottom w:val="outset" w:sz="6" w:space="0" w:color="111111"/>
              <w:right w:val="outset" w:sz="6" w:space="0" w:color="111111"/>
            </w:tcBorders>
            <w:vAlign w:val="center"/>
            <w:hideMark/>
          </w:tcPr>
          <w:p w:rsidR="00AD3862" w:rsidRPr="00B1162A" w:rsidRDefault="00AD3862" w:rsidP="008C339E">
            <w:pPr>
              <w:ind w:firstLine="8"/>
              <w:jc w:val="center"/>
              <w:rPr>
                <w:color w:val="000000"/>
                <w:sz w:val="24"/>
                <w:szCs w:val="24"/>
              </w:rPr>
            </w:pPr>
            <w:r w:rsidRPr="00B1162A">
              <w:rPr>
                <w:color w:val="000000"/>
                <w:sz w:val="24"/>
                <w:szCs w:val="24"/>
              </w:rPr>
              <w:t>7,7</w:t>
            </w:r>
          </w:p>
        </w:tc>
      </w:tr>
      <w:tr w:rsidR="00AD3862" w:rsidRPr="00B1162A" w:rsidTr="008C339E">
        <w:tc>
          <w:tcPr>
            <w:tcW w:w="3573" w:type="pct"/>
            <w:tcBorders>
              <w:top w:val="outset" w:sz="6" w:space="0" w:color="111111"/>
              <w:left w:val="outset" w:sz="6" w:space="0" w:color="111111"/>
              <w:bottom w:val="outset" w:sz="6" w:space="0" w:color="111111"/>
              <w:right w:val="outset" w:sz="6" w:space="0" w:color="111111"/>
            </w:tcBorders>
            <w:vAlign w:val="center"/>
            <w:hideMark/>
          </w:tcPr>
          <w:p w:rsidR="00AD3862" w:rsidRPr="00B1162A" w:rsidRDefault="00AD3862" w:rsidP="008C339E">
            <w:pPr>
              <w:ind w:firstLine="8"/>
              <w:rPr>
                <w:color w:val="000000"/>
                <w:sz w:val="24"/>
                <w:szCs w:val="24"/>
              </w:rPr>
            </w:pPr>
            <w:r w:rsidRPr="00B1162A">
              <w:rPr>
                <w:color w:val="000000"/>
                <w:sz w:val="24"/>
                <w:szCs w:val="24"/>
              </w:rPr>
              <w:t>Производство кожаной продукции</w:t>
            </w:r>
          </w:p>
        </w:tc>
        <w:tc>
          <w:tcPr>
            <w:tcW w:w="444" w:type="pct"/>
            <w:tcBorders>
              <w:top w:val="outset" w:sz="6" w:space="0" w:color="111111"/>
              <w:left w:val="outset" w:sz="6" w:space="0" w:color="111111"/>
              <w:bottom w:val="outset" w:sz="6" w:space="0" w:color="111111"/>
              <w:right w:val="outset" w:sz="6" w:space="0" w:color="111111"/>
            </w:tcBorders>
            <w:vAlign w:val="center"/>
            <w:hideMark/>
          </w:tcPr>
          <w:p w:rsidR="00AD3862" w:rsidRPr="00B1162A" w:rsidRDefault="00AD3862" w:rsidP="008C339E">
            <w:pPr>
              <w:ind w:firstLine="8"/>
              <w:jc w:val="center"/>
              <w:rPr>
                <w:color w:val="000000"/>
                <w:sz w:val="24"/>
                <w:szCs w:val="24"/>
              </w:rPr>
            </w:pPr>
            <w:r w:rsidRPr="00B1162A">
              <w:rPr>
                <w:color w:val="000000"/>
                <w:sz w:val="24"/>
                <w:szCs w:val="24"/>
              </w:rPr>
              <w:t>25</w:t>
            </w:r>
          </w:p>
        </w:tc>
        <w:tc>
          <w:tcPr>
            <w:tcW w:w="506" w:type="pct"/>
            <w:tcBorders>
              <w:top w:val="outset" w:sz="6" w:space="0" w:color="111111"/>
              <w:left w:val="outset" w:sz="6" w:space="0" w:color="111111"/>
              <w:bottom w:val="outset" w:sz="6" w:space="0" w:color="111111"/>
              <w:right w:val="outset" w:sz="6" w:space="0" w:color="111111"/>
            </w:tcBorders>
            <w:vAlign w:val="center"/>
            <w:hideMark/>
          </w:tcPr>
          <w:p w:rsidR="00AD3862" w:rsidRPr="00B1162A" w:rsidRDefault="00AD3862" w:rsidP="008C339E">
            <w:pPr>
              <w:ind w:firstLine="8"/>
              <w:jc w:val="center"/>
              <w:rPr>
                <w:color w:val="000000"/>
                <w:sz w:val="24"/>
                <w:szCs w:val="24"/>
              </w:rPr>
            </w:pPr>
            <w:r w:rsidRPr="00B1162A">
              <w:rPr>
                <w:color w:val="000000"/>
                <w:sz w:val="24"/>
                <w:szCs w:val="24"/>
              </w:rPr>
              <w:t>7,1</w:t>
            </w:r>
          </w:p>
        </w:tc>
        <w:tc>
          <w:tcPr>
            <w:tcW w:w="477" w:type="pct"/>
            <w:tcBorders>
              <w:top w:val="outset" w:sz="6" w:space="0" w:color="111111"/>
              <w:left w:val="outset" w:sz="6" w:space="0" w:color="111111"/>
              <w:bottom w:val="outset" w:sz="6" w:space="0" w:color="111111"/>
              <w:right w:val="outset" w:sz="6" w:space="0" w:color="111111"/>
            </w:tcBorders>
            <w:vAlign w:val="center"/>
            <w:hideMark/>
          </w:tcPr>
          <w:p w:rsidR="00AD3862" w:rsidRPr="00B1162A" w:rsidRDefault="00AD3862" w:rsidP="008C339E">
            <w:pPr>
              <w:ind w:firstLine="8"/>
              <w:jc w:val="center"/>
              <w:rPr>
                <w:color w:val="000000"/>
                <w:sz w:val="24"/>
                <w:szCs w:val="24"/>
              </w:rPr>
            </w:pPr>
            <w:r w:rsidRPr="00B1162A">
              <w:rPr>
                <w:color w:val="000000"/>
                <w:sz w:val="24"/>
                <w:szCs w:val="24"/>
              </w:rPr>
              <w:t>7,1</w:t>
            </w:r>
          </w:p>
        </w:tc>
      </w:tr>
      <w:tr w:rsidR="00AD3862" w:rsidRPr="00B1162A" w:rsidTr="008C339E">
        <w:trPr>
          <w:trHeight w:val="261"/>
        </w:trPr>
        <w:tc>
          <w:tcPr>
            <w:tcW w:w="3573" w:type="pct"/>
            <w:tcBorders>
              <w:top w:val="outset" w:sz="6" w:space="0" w:color="111111"/>
              <w:left w:val="outset" w:sz="6" w:space="0" w:color="111111"/>
              <w:bottom w:val="outset" w:sz="6" w:space="0" w:color="111111"/>
              <w:right w:val="outset" w:sz="6" w:space="0" w:color="111111"/>
            </w:tcBorders>
            <w:vAlign w:val="center"/>
            <w:hideMark/>
          </w:tcPr>
          <w:p w:rsidR="00AD3862" w:rsidRPr="00B1162A" w:rsidRDefault="00AD3862" w:rsidP="008C339E">
            <w:pPr>
              <w:ind w:firstLine="8"/>
              <w:rPr>
                <w:color w:val="000000"/>
                <w:sz w:val="24"/>
                <w:szCs w:val="24"/>
              </w:rPr>
            </w:pPr>
            <w:r w:rsidRPr="00B1162A">
              <w:rPr>
                <w:color w:val="000000"/>
                <w:sz w:val="24"/>
                <w:szCs w:val="24"/>
              </w:rPr>
              <w:t>Производство напитков</w:t>
            </w:r>
          </w:p>
        </w:tc>
        <w:tc>
          <w:tcPr>
            <w:tcW w:w="444" w:type="pct"/>
            <w:tcBorders>
              <w:top w:val="outset" w:sz="6" w:space="0" w:color="111111"/>
              <w:left w:val="outset" w:sz="6" w:space="0" w:color="111111"/>
              <w:bottom w:val="outset" w:sz="6" w:space="0" w:color="111111"/>
              <w:right w:val="outset" w:sz="6" w:space="0" w:color="111111"/>
            </w:tcBorders>
            <w:vAlign w:val="center"/>
            <w:hideMark/>
          </w:tcPr>
          <w:p w:rsidR="00AD3862" w:rsidRPr="00B1162A" w:rsidRDefault="00AD3862" w:rsidP="008C339E">
            <w:pPr>
              <w:ind w:firstLine="8"/>
              <w:jc w:val="center"/>
              <w:rPr>
                <w:color w:val="000000"/>
                <w:sz w:val="24"/>
                <w:szCs w:val="24"/>
                <w:lang w:val="en-US"/>
              </w:rPr>
            </w:pPr>
          </w:p>
        </w:tc>
        <w:tc>
          <w:tcPr>
            <w:tcW w:w="506" w:type="pct"/>
            <w:tcBorders>
              <w:top w:val="outset" w:sz="6" w:space="0" w:color="111111"/>
              <w:left w:val="outset" w:sz="6" w:space="0" w:color="111111"/>
              <w:bottom w:val="outset" w:sz="6" w:space="0" w:color="111111"/>
              <w:right w:val="outset" w:sz="6" w:space="0" w:color="111111"/>
            </w:tcBorders>
            <w:vAlign w:val="center"/>
            <w:hideMark/>
          </w:tcPr>
          <w:p w:rsidR="00AD3862" w:rsidRPr="00B1162A" w:rsidRDefault="00AD3862" w:rsidP="008C339E">
            <w:pPr>
              <w:ind w:firstLine="8"/>
              <w:jc w:val="center"/>
              <w:rPr>
                <w:color w:val="000000"/>
                <w:sz w:val="24"/>
                <w:szCs w:val="24"/>
              </w:rPr>
            </w:pPr>
            <w:r w:rsidRPr="00B1162A">
              <w:rPr>
                <w:color w:val="000000"/>
                <w:sz w:val="24"/>
                <w:szCs w:val="24"/>
              </w:rPr>
              <w:t>6,6</w:t>
            </w:r>
          </w:p>
        </w:tc>
        <w:tc>
          <w:tcPr>
            <w:tcW w:w="477" w:type="pct"/>
            <w:tcBorders>
              <w:top w:val="outset" w:sz="6" w:space="0" w:color="111111"/>
              <w:left w:val="outset" w:sz="6" w:space="0" w:color="111111"/>
              <w:bottom w:val="outset" w:sz="6" w:space="0" w:color="111111"/>
              <w:right w:val="outset" w:sz="6" w:space="0" w:color="111111"/>
            </w:tcBorders>
            <w:vAlign w:val="center"/>
            <w:hideMark/>
          </w:tcPr>
          <w:p w:rsidR="00AD3862" w:rsidRPr="00B1162A" w:rsidRDefault="00AD3862" w:rsidP="008C339E">
            <w:pPr>
              <w:ind w:firstLine="8"/>
              <w:jc w:val="center"/>
              <w:rPr>
                <w:color w:val="000000"/>
                <w:sz w:val="24"/>
                <w:szCs w:val="24"/>
              </w:rPr>
            </w:pPr>
            <w:r w:rsidRPr="00B1162A">
              <w:rPr>
                <w:color w:val="000000"/>
                <w:sz w:val="24"/>
                <w:szCs w:val="24"/>
              </w:rPr>
              <w:t>4,9</w:t>
            </w:r>
          </w:p>
        </w:tc>
      </w:tr>
      <w:tr w:rsidR="00AD3862" w:rsidRPr="00B1162A" w:rsidTr="008C339E">
        <w:trPr>
          <w:trHeight w:val="208"/>
        </w:trPr>
        <w:tc>
          <w:tcPr>
            <w:tcW w:w="5000" w:type="pct"/>
            <w:gridSpan w:val="4"/>
            <w:tcBorders>
              <w:top w:val="outset" w:sz="6" w:space="0" w:color="111111"/>
              <w:left w:val="outset" w:sz="6" w:space="0" w:color="111111"/>
              <w:bottom w:val="outset" w:sz="6" w:space="0" w:color="111111"/>
              <w:right w:val="outset" w:sz="6" w:space="0" w:color="111111"/>
            </w:tcBorders>
            <w:hideMark/>
          </w:tcPr>
          <w:p w:rsidR="00AD3862" w:rsidRPr="00B1162A" w:rsidRDefault="00AD3862" w:rsidP="008C339E">
            <w:pPr>
              <w:widowControl w:val="0"/>
              <w:autoSpaceDE w:val="0"/>
              <w:autoSpaceDN w:val="0"/>
              <w:adjustRightInd w:val="0"/>
              <w:rPr>
                <w:rFonts w:eastAsia="Calibri"/>
                <w:sz w:val="24"/>
                <w:szCs w:val="24"/>
              </w:rPr>
            </w:pPr>
            <w:r w:rsidRPr="00B1162A">
              <w:rPr>
                <w:rFonts w:eastAsia="Calibri"/>
                <w:sz w:val="24"/>
                <w:szCs w:val="24"/>
              </w:rPr>
              <w:t>Примечание:</w:t>
            </w:r>
            <w:r w:rsidRPr="00B1162A">
              <w:rPr>
                <w:sz w:val="24"/>
                <w:szCs w:val="24"/>
              </w:rPr>
              <w:t xml:space="preserve"> данные Агентства РК по статистике</w:t>
            </w:r>
          </w:p>
        </w:tc>
      </w:tr>
    </w:tbl>
    <w:p w:rsidR="00B1162A" w:rsidRPr="005334AF" w:rsidRDefault="00AD3862" w:rsidP="00B1162A">
      <w:pPr>
        <w:ind w:firstLine="567"/>
        <w:jc w:val="both"/>
        <w:rPr>
          <w:color w:val="000000"/>
          <w:szCs w:val="28"/>
        </w:rPr>
      </w:pPr>
      <w:r w:rsidRPr="005334AF">
        <w:rPr>
          <w:color w:val="000000"/>
          <w:szCs w:val="28"/>
        </w:rPr>
        <w:br/>
        <w:t xml:space="preserve">        Доля инновационно активных предприятий в Швеции составляет 36,3%, Турции – 33%, России – 9,7%, Украине 7–8%. В инновационной деятельности предприятий наблюдаются прогрессивные структурные изменения. Удельный вес продукции вновь внедренной или подвергнутой значительным технологическим изменениям возрос</w:t>
      </w:r>
      <w:r w:rsidR="00F23F85">
        <w:rPr>
          <w:color w:val="000000"/>
          <w:szCs w:val="28"/>
        </w:rPr>
        <w:t xml:space="preserve"> с 15% в 2004 г. до 87,7% в 2012</w:t>
      </w:r>
      <w:r w:rsidRPr="005334AF">
        <w:rPr>
          <w:color w:val="000000"/>
          <w:szCs w:val="28"/>
        </w:rPr>
        <w:t xml:space="preserve"> г. В то же время доля усовершенствованной продукции снизилась с 72,2% до 9,3%.         </w:t>
      </w:r>
    </w:p>
    <w:p w:rsidR="00AD3862" w:rsidRPr="005334AF" w:rsidRDefault="00AD3862" w:rsidP="00AD3862">
      <w:pPr>
        <w:ind w:firstLine="567"/>
        <w:jc w:val="both"/>
        <w:rPr>
          <w:color w:val="000000"/>
          <w:szCs w:val="28"/>
        </w:rPr>
      </w:pPr>
      <w:r w:rsidRPr="005334AF">
        <w:rPr>
          <w:color w:val="000000"/>
          <w:szCs w:val="28"/>
        </w:rPr>
        <w:t>Промышленные предприятия подавляющую часть, до 89%, собственных средств, связанных с технологическими инновациями, направляют на приобретение машин и оборудования, модернизацию, выпуск новой продукции. На исследования и разработку новых продуктов, услуг и методов их производства, новых производственных процессов используют всего 14% собственных ресурсов.</w:t>
      </w:r>
    </w:p>
    <w:p w:rsidR="00AD3862" w:rsidRPr="005334AF" w:rsidRDefault="00AD3862" w:rsidP="00AD3862">
      <w:pPr>
        <w:ind w:firstLine="567"/>
        <w:jc w:val="both"/>
        <w:rPr>
          <w:color w:val="000000"/>
          <w:szCs w:val="28"/>
        </w:rPr>
      </w:pPr>
      <w:r w:rsidRPr="005334AF">
        <w:rPr>
          <w:color w:val="000000"/>
          <w:szCs w:val="28"/>
        </w:rPr>
        <w:t>Так, из 414 организаций, выполняющих исследования и разработки, в целом по стране лишь 13 располагались на промышленных предприятиях. Очевидно, что такими силами значительный объем исследований и разработок не выполнить. При этом нужно иметь в виду, что растет уровень коммерциализации этих работ. Доля научных и исследовательских организаций, находящихся в государственной собственности, уменьшил</w:t>
      </w:r>
      <w:r w:rsidR="00FD532A">
        <w:rPr>
          <w:color w:val="000000"/>
          <w:szCs w:val="28"/>
        </w:rPr>
        <w:t>ась с 55% в 2007 г. до 30 в 2012</w:t>
      </w:r>
      <w:r w:rsidRPr="005334AF">
        <w:rPr>
          <w:color w:val="000000"/>
          <w:szCs w:val="28"/>
        </w:rPr>
        <w:t xml:space="preserve"> г. В то же время удельный вес частных организаций за этот период вырос с 45% до 70. Численность научного, исследовательского персонала частных организаций начиная с 2008 г. превысила аналогичный показатель государственных организаций.</w:t>
      </w:r>
    </w:p>
    <w:p w:rsidR="00AD3862" w:rsidRPr="005334AF" w:rsidRDefault="00AD3862" w:rsidP="00AD3862">
      <w:pPr>
        <w:shd w:val="clear" w:color="auto" w:fill="FFFFFF"/>
        <w:ind w:firstLine="567"/>
        <w:jc w:val="both"/>
        <w:textAlignment w:val="baseline"/>
        <w:outlineLvl w:val="0"/>
        <w:rPr>
          <w:szCs w:val="28"/>
        </w:rPr>
      </w:pPr>
      <w:r w:rsidRPr="005334AF">
        <w:rPr>
          <w:szCs w:val="28"/>
        </w:rPr>
        <w:t xml:space="preserve">Таким образом,  Казахстан активно формирует свою новую экономику, которая строится на фундаменте самых современных знаний, конкурентных инновациях. В стране разработана новая промышленная и инновационная политика, реализуются программы форсированного индустриально-инновационного развития, формируется виртуальная экономика. </w:t>
      </w:r>
    </w:p>
    <w:p w:rsidR="00AD3862" w:rsidRPr="00FD532A" w:rsidRDefault="00AD3862" w:rsidP="00FD532A">
      <w:pPr>
        <w:shd w:val="clear" w:color="auto" w:fill="FFFFFF" w:themeFill="background1"/>
        <w:ind w:firstLine="567"/>
        <w:jc w:val="both"/>
        <w:rPr>
          <w:color w:val="000000"/>
          <w:szCs w:val="28"/>
        </w:rPr>
      </w:pPr>
      <w:r w:rsidRPr="005334AF">
        <w:rPr>
          <w:color w:val="000000"/>
          <w:szCs w:val="28"/>
        </w:rPr>
        <w:lastRenderedPageBreak/>
        <w:t xml:space="preserve">Основанием для формирования инвестиционно-инновационной политики послужили исследования влияния индустриально-инновационной политики на динамику и структуру ВВП. </w:t>
      </w:r>
    </w:p>
    <w:p w:rsidR="00AD3862" w:rsidRPr="00127341" w:rsidRDefault="00AD3862" w:rsidP="00AD3862">
      <w:pPr>
        <w:shd w:val="clear" w:color="auto" w:fill="FFFFFF" w:themeFill="background1"/>
        <w:ind w:firstLine="567"/>
        <w:jc w:val="both"/>
        <w:rPr>
          <w:color w:val="000000"/>
          <w:szCs w:val="28"/>
        </w:rPr>
      </w:pPr>
      <w:r w:rsidRPr="00127341">
        <w:rPr>
          <w:color w:val="000000"/>
          <w:szCs w:val="28"/>
        </w:rPr>
        <w:t>Обновление продукции в процентах к общему числу инновационно-активных предприятий</w:t>
      </w:r>
      <w:r w:rsidR="00671D55">
        <w:rPr>
          <w:color w:val="000000"/>
          <w:szCs w:val="28"/>
        </w:rPr>
        <w:t xml:space="preserve"> приведено в таблице 14.1.3</w:t>
      </w:r>
      <w:r>
        <w:rPr>
          <w:color w:val="000000"/>
          <w:szCs w:val="28"/>
        </w:rPr>
        <w:t>.</w:t>
      </w:r>
    </w:p>
    <w:p w:rsidR="00AD3862" w:rsidRPr="005334AF" w:rsidRDefault="00AD3862" w:rsidP="00AD3862">
      <w:pPr>
        <w:shd w:val="clear" w:color="auto" w:fill="FFFFFF" w:themeFill="background1"/>
        <w:ind w:firstLine="567"/>
        <w:jc w:val="both"/>
        <w:rPr>
          <w:color w:val="000000"/>
          <w:szCs w:val="28"/>
        </w:rPr>
      </w:pPr>
    </w:p>
    <w:p w:rsidR="00AD3862" w:rsidRDefault="00AD3862" w:rsidP="00AD3862">
      <w:pPr>
        <w:shd w:val="clear" w:color="auto" w:fill="FFFFFF" w:themeFill="background1"/>
        <w:ind w:firstLine="567"/>
        <w:jc w:val="both"/>
        <w:rPr>
          <w:color w:val="000000"/>
          <w:szCs w:val="28"/>
        </w:rPr>
      </w:pPr>
      <w:r>
        <w:rPr>
          <w:color w:val="000000"/>
          <w:szCs w:val="28"/>
        </w:rPr>
        <w:t xml:space="preserve">  </w:t>
      </w:r>
      <w:r w:rsidR="00671D55">
        <w:rPr>
          <w:color w:val="000000"/>
          <w:szCs w:val="28"/>
        </w:rPr>
        <w:t>Таблица 14.1.3</w:t>
      </w:r>
    </w:p>
    <w:p w:rsidR="00AD3862" w:rsidRPr="005334AF" w:rsidRDefault="00AD3862" w:rsidP="00AD3862">
      <w:pPr>
        <w:shd w:val="clear" w:color="auto" w:fill="FFFFFF" w:themeFill="background1"/>
        <w:ind w:firstLine="567"/>
        <w:jc w:val="both"/>
        <w:rPr>
          <w:color w:val="000000"/>
          <w:szCs w:val="28"/>
        </w:rPr>
      </w:pPr>
      <w:r>
        <w:rPr>
          <w:color w:val="000000"/>
          <w:szCs w:val="28"/>
        </w:rPr>
        <w:t xml:space="preserve">  </w:t>
      </w:r>
      <w:r w:rsidRPr="005334AF">
        <w:rPr>
          <w:color w:val="000000"/>
          <w:szCs w:val="28"/>
        </w:rPr>
        <w:t>Обновление продукции в процентах к общему числу инновационно-активных предприятий</w:t>
      </w:r>
    </w:p>
    <w:p w:rsidR="00AD3862" w:rsidRPr="005334AF" w:rsidRDefault="00AD3862" w:rsidP="00AD3862">
      <w:pPr>
        <w:shd w:val="clear" w:color="auto" w:fill="FFFFFF" w:themeFill="background1"/>
        <w:ind w:firstLine="567"/>
        <w:jc w:val="both"/>
        <w:rPr>
          <w:color w:val="000000"/>
          <w:szCs w:val="28"/>
        </w:rPr>
      </w:pPr>
    </w:p>
    <w:tbl>
      <w:tblPr>
        <w:tblW w:w="9180" w:type="dxa"/>
        <w:tblInd w:w="250" w:type="dxa"/>
        <w:shd w:val="clear" w:color="auto" w:fill="FFFFDD"/>
        <w:tblCellMar>
          <w:left w:w="0" w:type="dxa"/>
          <w:right w:w="0" w:type="dxa"/>
        </w:tblCellMar>
        <w:tblLook w:val="04A0"/>
      </w:tblPr>
      <w:tblGrid>
        <w:gridCol w:w="2003"/>
        <w:gridCol w:w="2629"/>
        <w:gridCol w:w="1764"/>
        <w:gridCol w:w="1237"/>
        <w:gridCol w:w="1547"/>
      </w:tblGrid>
      <w:tr w:rsidR="00AD3862" w:rsidRPr="00FD532A" w:rsidTr="008C339E">
        <w:tc>
          <w:tcPr>
            <w:tcW w:w="2003"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FD532A" w:rsidRDefault="00AD3862" w:rsidP="008C339E">
            <w:pPr>
              <w:shd w:val="clear" w:color="auto" w:fill="FFFFFF" w:themeFill="background1"/>
              <w:jc w:val="both"/>
              <w:rPr>
                <w:sz w:val="24"/>
                <w:szCs w:val="24"/>
              </w:rPr>
            </w:pPr>
          </w:p>
        </w:tc>
        <w:tc>
          <w:tcPr>
            <w:tcW w:w="2629" w:type="dxa"/>
            <w:vMerge w:val="restart"/>
            <w:tcBorders>
              <w:top w:val="single" w:sz="8" w:space="0" w:color="000000"/>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FD532A" w:rsidRDefault="00AD3862" w:rsidP="008C339E">
            <w:pPr>
              <w:shd w:val="clear" w:color="auto" w:fill="FFFFFF" w:themeFill="background1"/>
              <w:jc w:val="center"/>
              <w:rPr>
                <w:sz w:val="24"/>
                <w:szCs w:val="24"/>
              </w:rPr>
            </w:pPr>
            <w:r w:rsidRPr="00FD532A">
              <w:rPr>
                <w:sz w:val="24"/>
                <w:szCs w:val="24"/>
              </w:rPr>
              <w:t>Совершенствование ранее выпускаемой продукции</w:t>
            </w:r>
          </w:p>
        </w:tc>
        <w:tc>
          <w:tcPr>
            <w:tcW w:w="4548" w:type="dxa"/>
            <w:gridSpan w:val="3"/>
            <w:tcBorders>
              <w:top w:val="single" w:sz="8" w:space="0" w:color="000000"/>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FD532A" w:rsidRDefault="00AD3862" w:rsidP="008C339E">
            <w:pPr>
              <w:shd w:val="clear" w:color="auto" w:fill="FFFFFF" w:themeFill="background1"/>
              <w:jc w:val="center"/>
              <w:rPr>
                <w:sz w:val="24"/>
                <w:szCs w:val="24"/>
              </w:rPr>
            </w:pPr>
            <w:r w:rsidRPr="00FD532A">
              <w:rPr>
                <w:sz w:val="24"/>
                <w:szCs w:val="24"/>
              </w:rPr>
              <w:t>Освоение продукции, не выпускающейся ранее</w:t>
            </w:r>
          </w:p>
        </w:tc>
      </w:tr>
      <w:tr w:rsidR="00AD3862" w:rsidRPr="00FD532A" w:rsidTr="008C339E">
        <w:tc>
          <w:tcPr>
            <w:tcW w:w="2003"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AD3862" w:rsidRPr="00FD532A" w:rsidRDefault="00AD3862" w:rsidP="008C339E">
            <w:pPr>
              <w:shd w:val="clear" w:color="auto" w:fill="FFFFFF" w:themeFill="background1"/>
              <w:rPr>
                <w:sz w:val="24"/>
                <w:szCs w:val="24"/>
              </w:rPr>
            </w:pPr>
          </w:p>
        </w:tc>
        <w:tc>
          <w:tcPr>
            <w:tcW w:w="2629" w:type="dxa"/>
            <w:vMerge/>
            <w:tcBorders>
              <w:top w:val="single" w:sz="8" w:space="0" w:color="000000"/>
              <w:left w:val="nil"/>
              <w:bottom w:val="single" w:sz="8" w:space="0" w:color="000000"/>
              <w:right w:val="single" w:sz="8" w:space="0" w:color="000000"/>
            </w:tcBorders>
            <w:shd w:val="clear" w:color="auto" w:fill="FFFFFF" w:themeFill="background1"/>
            <w:vAlign w:val="center"/>
            <w:hideMark/>
          </w:tcPr>
          <w:p w:rsidR="00AD3862" w:rsidRPr="00FD532A" w:rsidRDefault="00AD3862" w:rsidP="008C339E">
            <w:pPr>
              <w:shd w:val="clear" w:color="auto" w:fill="FFFFFF" w:themeFill="background1"/>
              <w:jc w:val="center"/>
              <w:rPr>
                <w:sz w:val="24"/>
                <w:szCs w:val="24"/>
              </w:rPr>
            </w:pPr>
          </w:p>
        </w:tc>
        <w:tc>
          <w:tcPr>
            <w:tcW w:w="1764"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FD532A" w:rsidRDefault="00AD3862" w:rsidP="008C339E">
            <w:pPr>
              <w:shd w:val="clear" w:color="auto" w:fill="FFFFFF" w:themeFill="background1"/>
              <w:jc w:val="center"/>
              <w:rPr>
                <w:sz w:val="24"/>
                <w:szCs w:val="24"/>
              </w:rPr>
            </w:pPr>
            <w:r w:rsidRPr="00FD532A">
              <w:rPr>
                <w:sz w:val="24"/>
                <w:szCs w:val="24"/>
              </w:rPr>
              <w:t>на данном предприятии</w:t>
            </w:r>
          </w:p>
        </w:tc>
        <w:tc>
          <w:tcPr>
            <w:tcW w:w="123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FD532A" w:rsidRDefault="00AD3862" w:rsidP="008C339E">
            <w:pPr>
              <w:shd w:val="clear" w:color="auto" w:fill="FFFFFF" w:themeFill="background1"/>
              <w:jc w:val="center"/>
              <w:rPr>
                <w:sz w:val="24"/>
                <w:szCs w:val="24"/>
              </w:rPr>
            </w:pPr>
            <w:r w:rsidRPr="00FD532A">
              <w:rPr>
                <w:sz w:val="24"/>
                <w:szCs w:val="24"/>
              </w:rPr>
              <w:t>в отрасли</w:t>
            </w:r>
          </w:p>
        </w:tc>
        <w:tc>
          <w:tcPr>
            <w:tcW w:w="154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FD532A" w:rsidRDefault="00AD3862" w:rsidP="008C339E">
            <w:pPr>
              <w:shd w:val="clear" w:color="auto" w:fill="FFFFFF" w:themeFill="background1"/>
              <w:jc w:val="center"/>
              <w:rPr>
                <w:sz w:val="24"/>
                <w:szCs w:val="24"/>
              </w:rPr>
            </w:pPr>
            <w:r w:rsidRPr="00FD532A">
              <w:rPr>
                <w:sz w:val="24"/>
                <w:szCs w:val="24"/>
              </w:rPr>
              <w:t>в Казахстане</w:t>
            </w:r>
          </w:p>
        </w:tc>
      </w:tr>
      <w:tr w:rsidR="00AD3862" w:rsidRPr="00FD532A" w:rsidTr="008C339E">
        <w:tc>
          <w:tcPr>
            <w:tcW w:w="2003" w:type="dxa"/>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FD532A" w:rsidRDefault="00AD3862" w:rsidP="008C339E">
            <w:pPr>
              <w:shd w:val="clear" w:color="auto" w:fill="FFFFFF" w:themeFill="background1"/>
              <w:rPr>
                <w:sz w:val="24"/>
                <w:szCs w:val="24"/>
              </w:rPr>
            </w:pPr>
            <w:r w:rsidRPr="00FD532A">
              <w:rPr>
                <w:sz w:val="24"/>
                <w:szCs w:val="24"/>
              </w:rPr>
              <w:t>Основные виды продукции</w:t>
            </w:r>
          </w:p>
        </w:tc>
        <w:tc>
          <w:tcPr>
            <w:tcW w:w="2629"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FD532A" w:rsidRDefault="00AD3862" w:rsidP="008C339E">
            <w:pPr>
              <w:shd w:val="clear" w:color="auto" w:fill="FFFFFF" w:themeFill="background1"/>
              <w:jc w:val="center"/>
              <w:rPr>
                <w:sz w:val="24"/>
                <w:szCs w:val="24"/>
              </w:rPr>
            </w:pPr>
            <w:r w:rsidRPr="00FD532A">
              <w:rPr>
                <w:sz w:val="24"/>
                <w:szCs w:val="24"/>
              </w:rPr>
              <w:t>46</w:t>
            </w:r>
          </w:p>
        </w:tc>
        <w:tc>
          <w:tcPr>
            <w:tcW w:w="1764"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FD532A" w:rsidRDefault="00AD3862" w:rsidP="008C339E">
            <w:pPr>
              <w:shd w:val="clear" w:color="auto" w:fill="FFFFFF" w:themeFill="background1"/>
              <w:jc w:val="center"/>
              <w:rPr>
                <w:sz w:val="24"/>
                <w:szCs w:val="24"/>
              </w:rPr>
            </w:pPr>
            <w:r w:rsidRPr="00FD532A">
              <w:rPr>
                <w:sz w:val="24"/>
                <w:szCs w:val="24"/>
              </w:rPr>
              <w:t>24</w:t>
            </w:r>
          </w:p>
        </w:tc>
        <w:tc>
          <w:tcPr>
            <w:tcW w:w="123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FD532A" w:rsidRDefault="00AD3862" w:rsidP="008C339E">
            <w:pPr>
              <w:shd w:val="clear" w:color="auto" w:fill="FFFFFF" w:themeFill="background1"/>
              <w:jc w:val="center"/>
              <w:rPr>
                <w:sz w:val="24"/>
                <w:szCs w:val="24"/>
              </w:rPr>
            </w:pPr>
            <w:r w:rsidRPr="00FD532A">
              <w:rPr>
                <w:sz w:val="24"/>
                <w:szCs w:val="24"/>
              </w:rPr>
              <w:t>3</w:t>
            </w:r>
          </w:p>
        </w:tc>
        <w:tc>
          <w:tcPr>
            <w:tcW w:w="1547"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FD532A" w:rsidRDefault="00AD3862" w:rsidP="008C339E">
            <w:pPr>
              <w:shd w:val="clear" w:color="auto" w:fill="FFFFFF" w:themeFill="background1"/>
              <w:jc w:val="center"/>
              <w:rPr>
                <w:sz w:val="24"/>
                <w:szCs w:val="24"/>
              </w:rPr>
            </w:pPr>
            <w:r w:rsidRPr="00FD532A">
              <w:rPr>
                <w:sz w:val="24"/>
                <w:szCs w:val="24"/>
              </w:rPr>
              <w:t>45</w:t>
            </w:r>
          </w:p>
        </w:tc>
      </w:tr>
      <w:tr w:rsidR="00AD3862" w:rsidRPr="00FD532A" w:rsidTr="008C339E">
        <w:trPr>
          <w:trHeight w:val="750"/>
        </w:trPr>
        <w:tc>
          <w:tcPr>
            <w:tcW w:w="2003" w:type="dxa"/>
            <w:tcBorders>
              <w:top w:val="nil"/>
              <w:left w:val="single" w:sz="8" w:space="0" w:color="000000"/>
              <w:bottom w:val="single" w:sz="4" w:space="0" w:color="auto"/>
              <w:right w:val="single" w:sz="8" w:space="0" w:color="000000"/>
            </w:tcBorders>
            <w:shd w:val="clear" w:color="auto" w:fill="FFFFFF" w:themeFill="background1"/>
            <w:tcMar>
              <w:top w:w="0" w:type="dxa"/>
              <w:left w:w="108" w:type="dxa"/>
              <w:bottom w:w="0" w:type="dxa"/>
              <w:right w:w="108" w:type="dxa"/>
            </w:tcMar>
            <w:hideMark/>
          </w:tcPr>
          <w:p w:rsidR="00AD3862" w:rsidRPr="00FD532A" w:rsidRDefault="00AD3862" w:rsidP="008C339E">
            <w:pPr>
              <w:shd w:val="clear" w:color="auto" w:fill="FFFFFF" w:themeFill="background1"/>
              <w:rPr>
                <w:sz w:val="24"/>
                <w:szCs w:val="24"/>
              </w:rPr>
            </w:pPr>
            <w:r w:rsidRPr="00FD532A">
              <w:rPr>
                <w:sz w:val="24"/>
                <w:szCs w:val="24"/>
              </w:rPr>
              <w:t>Другие виды продукции</w:t>
            </w:r>
          </w:p>
        </w:tc>
        <w:tc>
          <w:tcPr>
            <w:tcW w:w="2629" w:type="dxa"/>
            <w:tcBorders>
              <w:top w:val="nil"/>
              <w:left w:val="nil"/>
              <w:bottom w:val="single" w:sz="4" w:space="0" w:color="auto"/>
              <w:right w:val="single" w:sz="8" w:space="0" w:color="000000"/>
            </w:tcBorders>
            <w:shd w:val="clear" w:color="auto" w:fill="FFFFFF" w:themeFill="background1"/>
            <w:tcMar>
              <w:top w:w="0" w:type="dxa"/>
              <w:left w:w="108" w:type="dxa"/>
              <w:bottom w:w="0" w:type="dxa"/>
              <w:right w:w="108" w:type="dxa"/>
            </w:tcMar>
            <w:hideMark/>
          </w:tcPr>
          <w:p w:rsidR="00AD3862" w:rsidRPr="00FD532A" w:rsidRDefault="00AD3862" w:rsidP="008C339E">
            <w:pPr>
              <w:shd w:val="clear" w:color="auto" w:fill="FFFFFF" w:themeFill="background1"/>
              <w:jc w:val="center"/>
              <w:rPr>
                <w:sz w:val="24"/>
                <w:szCs w:val="24"/>
              </w:rPr>
            </w:pPr>
            <w:r w:rsidRPr="00FD532A">
              <w:rPr>
                <w:sz w:val="24"/>
                <w:szCs w:val="24"/>
              </w:rPr>
              <w:t>15</w:t>
            </w:r>
          </w:p>
        </w:tc>
        <w:tc>
          <w:tcPr>
            <w:tcW w:w="1764" w:type="dxa"/>
            <w:tcBorders>
              <w:top w:val="nil"/>
              <w:left w:val="nil"/>
              <w:bottom w:val="single" w:sz="4" w:space="0" w:color="auto"/>
              <w:right w:val="single" w:sz="8" w:space="0" w:color="000000"/>
            </w:tcBorders>
            <w:shd w:val="clear" w:color="auto" w:fill="FFFFFF" w:themeFill="background1"/>
            <w:tcMar>
              <w:top w:w="0" w:type="dxa"/>
              <w:left w:w="108" w:type="dxa"/>
              <w:bottom w:w="0" w:type="dxa"/>
              <w:right w:w="108" w:type="dxa"/>
            </w:tcMar>
            <w:hideMark/>
          </w:tcPr>
          <w:p w:rsidR="00AD3862" w:rsidRPr="00FD532A" w:rsidRDefault="00AD3862" w:rsidP="008C339E">
            <w:pPr>
              <w:shd w:val="clear" w:color="auto" w:fill="FFFFFF" w:themeFill="background1"/>
              <w:jc w:val="center"/>
              <w:rPr>
                <w:sz w:val="24"/>
                <w:szCs w:val="24"/>
              </w:rPr>
            </w:pPr>
            <w:r w:rsidRPr="00FD532A">
              <w:rPr>
                <w:sz w:val="24"/>
                <w:szCs w:val="24"/>
              </w:rPr>
              <w:t>18</w:t>
            </w:r>
          </w:p>
        </w:tc>
        <w:tc>
          <w:tcPr>
            <w:tcW w:w="1237" w:type="dxa"/>
            <w:tcBorders>
              <w:top w:val="nil"/>
              <w:left w:val="nil"/>
              <w:bottom w:val="single" w:sz="4" w:space="0" w:color="auto"/>
              <w:right w:val="single" w:sz="8" w:space="0" w:color="000000"/>
            </w:tcBorders>
            <w:shd w:val="clear" w:color="auto" w:fill="FFFFFF" w:themeFill="background1"/>
            <w:tcMar>
              <w:top w:w="0" w:type="dxa"/>
              <w:left w:w="108" w:type="dxa"/>
              <w:bottom w:w="0" w:type="dxa"/>
              <w:right w:w="108" w:type="dxa"/>
            </w:tcMar>
            <w:hideMark/>
          </w:tcPr>
          <w:p w:rsidR="00AD3862" w:rsidRPr="00FD532A" w:rsidRDefault="00AD3862" w:rsidP="008C339E">
            <w:pPr>
              <w:shd w:val="clear" w:color="auto" w:fill="FFFFFF" w:themeFill="background1"/>
              <w:jc w:val="center"/>
              <w:rPr>
                <w:sz w:val="24"/>
                <w:szCs w:val="24"/>
              </w:rPr>
            </w:pPr>
            <w:r w:rsidRPr="00FD532A">
              <w:rPr>
                <w:sz w:val="24"/>
                <w:szCs w:val="24"/>
              </w:rPr>
              <w:t>5</w:t>
            </w:r>
          </w:p>
        </w:tc>
        <w:tc>
          <w:tcPr>
            <w:tcW w:w="1547" w:type="dxa"/>
            <w:tcBorders>
              <w:top w:val="nil"/>
              <w:left w:val="nil"/>
              <w:bottom w:val="single" w:sz="4" w:space="0" w:color="auto"/>
              <w:right w:val="single" w:sz="8" w:space="0" w:color="000000"/>
            </w:tcBorders>
            <w:shd w:val="clear" w:color="auto" w:fill="FFFFFF" w:themeFill="background1"/>
            <w:tcMar>
              <w:top w:w="0" w:type="dxa"/>
              <w:left w:w="108" w:type="dxa"/>
              <w:bottom w:w="0" w:type="dxa"/>
              <w:right w:w="108" w:type="dxa"/>
            </w:tcMar>
            <w:hideMark/>
          </w:tcPr>
          <w:p w:rsidR="00AD3862" w:rsidRPr="00FD532A" w:rsidRDefault="00AD3862" w:rsidP="008C339E">
            <w:pPr>
              <w:shd w:val="clear" w:color="auto" w:fill="FFFFFF" w:themeFill="background1"/>
              <w:jc w:val="center"/>
              <w:rPr>
                <w:sz w:val="24"/>
                <w:szCs w:val="24"/>
              </w:rPr>
            </w:pPr>
            <w:r w:rsidRPr="00FD532A">
              <w:rPr>
                <w:sz w:val="24"/>
                <w:szCs w:val="24"/>
              </w:rPr>
              <w:t>90</w:t>
            </w:r>
          </w:p>
        </w:tc>
      </w:tr>
      <w:tr w:rsidR="00AD3862" w:rsidRPr="00FD532A" w:rsidTr="008C339E">
        <w:trPr>
          <w:trHeight w:val="290"/>
        </w:trPr>
        <w:tc>
          <w:tcPr>
            <w:tcW w:w="9180" w:type="dxa"/>
            <w:gridSpan w:val="5"/>
            <w:tcBorders>
              <w:top w:val="single" w:sz="4" w:space="0" w:color="auto"/>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FD532A" w:rsidRDefault="00AD3862" w:rsidP="008C339E">
            <w:pPr>
              <w:widowControl w:val="0"/>
              <w:autoSpaceDE w:val="0"/>
              <w:autoSpaceDN w:val="0"/>
              <w:adjustRightInd w:val="0"/>
              <w:rPr>
                <w:rFonts w:eastAsia="Calibri"/>
                <w:sz w:val="24"/>
                <w:szCs w:val="24"/>
              </w:rPr>
            </w:pPr>
            <w:r w:rsidRPr="00FD532A">
              <w:rPr>
                <w:rFonts w:eastAsia="Calibri"/>
                <w:sz w:val="24"/>
                <w:szCs w:val="24"/>
              </w:rPr>
              <w:t>Примечание:</w:t>
            </w:r>
            <w:r w:rsidRPr="00FD532A">
              <w:rPr>
                <w:sz w:val="24"/>
                <w:szCs w:val="24"/>
              </w:rPr>
              <w:t xml:space="preserve"> данные Агентства РК по статистике</w:t>
            </w:r>
          </w:p>
        </w:tc>
      </w:tr>
    </w:tbl>
    <w:p w:rsidR="00AD3862" w:rsidRDefault="00AD3862" w:rsidP="00AD3862">
      <w:pPr>
        <w:shd w:val="clear" w:color="auto" w:fill="FFFFFF" w:themeFill="background1"/>
        <w:ind w:firstLine="567"/>
        <w:jc w:val="both"/>
        <w:rPr>
          <w:color w:val="000000"/>
          <w:szCs w:val="28"/>
        </w:rPr>
      </w:pPr>
    </w:p>
    <w:p w:rsidR="00AD3862" w:rsidRPr="005334AF" w:rsidRDefault="00AD3862" w:rsidP="00AD3862">
      <w:pPr>
        <w:shd w:val="clear" w:color="auto" w:fill="FFFFFF" w:themeFill="background1"/>
        <w:ind w:firstLine="567"/>
        <w:jc w:val="both"/>
        <w:rPr>
          <w:color w:val="000000"/>
          <w:szCs w:val="28"/>
        </w:rPr>
      </w:pPr>
      <w:r w:rsidRPr="005334AF">
        <w:rPr>
          <w:color w:val="000000"/>
          <w:szCs w:val="28"/>
        </w:rPr>
        <w:t>Среди факторов, ограничивающих инновационную деятельность, по мнению руководителей опрошенных промышленных предприятий, доминирующим является: недостаток собственных финансовых средств (67% инновационно-активных предприятий); высокие налоговые ставки (34%).</w:t>
      </w:r>
    </w:p>
    <w:p w:rsidR="00AD3862" w:rsidRPr="005334AF" w:rsidRDefault="00AD3862" w:rsidP="00AD3862">
      <w:pPr>
        <w:shd w:val="clear" w:color="auto" w:fill="FFFFFF" w:themeFill="background1"/>
        <w:ind w:firstLine="567"/>
        <w:jc w:val="both"/>
        <w:rPr>
          <w:color w:val="000000"/>
          <w:szCs w:val="28"/>
        </w:rPr>
      </w:pPr>
      <w:r w:rsidRPr="005334AF">
        <w:rPr>
          <w:color w:val="000000"/>
          <w:szCs w:val="28"/>
        </w:rPr>
        <w:t>Для более 12% инновационно-активных предприятий ограничением служат недостаток кредитов и займов, отсутствие государственной поддержки и большой коммерческий риск. Большинство руководителей инновационно-активных предприятий (86%) оценили состояние инновационной деятельности как «удовлетворительное», 10% – как «хорошее» и 14% - как «плохое». При этом на 83% инновационно-активных предприятиях с</w:t>
      </w:r>
      <w:r w:rsidR="00FD532A">
        <w:rPr>
          <w:color w:val="000000"/>
          <w:szCs w:val="28"/>
        </w:rPr>
        <w:t>остояние осталось на уровне 2011</w:t>
      </w:r>
      <w:r w:rsidRPr="005334AF">
        <w:rPr>
          <w:color w:val="000000"/>
          <w:szCs w:val="28"/>
        </w:rPr>
        <w:t xml:space="preserve"> года, на 16% - оно улучшилось и н</w:t>
      </w:r>
      <w:r w:rsidR="00FD532A">
        <w:rPr>
          <w:color w:val="000000"/>
          <w:szCs w:val="28"/>
        </w:rPr>
        <w:t>а 1% - ухудшилось. В 2012</w:t>
      </w:r>
      <w:r w:rsidRPr="005334AF">
        <w:rPr>
          <w:color w:val="000000"/>
          <w:szCs w:val="28"/>
        </w:rPr>
        <w:t xml:space="preserve"> году произошло уменьшение числа инновационно-активных предприятий промышленности по сравнен</w:t>
      </w:r>
      <w:r w:rsidR="00FD532A">
        <w:rPr>
          <w:color w:val="000000"/>
          <w:szCs w:val="28"/>
        </w:rPr>
        <w:t>ию с 2011 годом. При этом в 2012 году по сравнению  с 2011</w:t>
      </w:r>
      <w:r w:rsidRPr="005334AF">
        <w:rPr>
          <w:color w:val="000000"/>
          <w:szCs w:val="28"/>
        </w:rPr>
        <w:t xml:space="preserve"> годом возросло число инновационно-активных предприятий лишь в горнодобывающей отрасли с 24% до 30%.</w:t>
      </w:r>
    </w:p>
    <w:p w:rsidR="00AD3862" w:rsidRPr="005334AF" w:rsidRDefault="00AD3862" w:rsidP="00AD3862">
      <w:pPr>
        <w:shd w:val="clear" w:color="auto" w:fill="FFFFFF" w:themeFill="background1"/>
        <w:ind w:firstLine="567"/>
        <w:jc w:val="both"/>
        <w:rPr>
          <w:color w:val="000000"/>
          <w:szCs w:val="28"/>
        </w:rPr>
      </w:pPr>
      <w:r w:rsidRPr="005334AF">
        <w:rPr>
          <w:color w:val="000000"/>
          <w:szCs w:val="28"/>
        </w:rPr>
        <w:t xml:space="preserve">По результатам независимого анализа, который был представлен Всемирном банком (ВБ) на состоявшемся II Республиканском инновационном конгрессе, значительным успехам Казахстана последних десяти лет на пути стабилизации экономики способствовали, прежде всего, высокие темпы развития нефтяного сектора. Но впечатляющие финансовые показатели не соответствуют низкому уровню развития перерабатывающих отраслей. Преимущественно сырьевая направленность экономики приводит ее к существенной зависимости от конъюнктуры мировых цен на сырье, и в случае ухудшения обстановки на мировых рынках это может стать серьезным </w:t>
      </w:r>
      <w:r w:rsidRPr="005334AF">
        <w:rPr>
          <w:color w:val="000000"/>
          <w:szCs w:val="28"/>
        </w:rPr>
        <w:lastRenderedPageBreak/>
        <w:t>дестабилизирующим фактором, что ведет к экономической и политической зависимости от мирового рынка.</w:t>
      </w:r>
    </w:p>
    <w:p w:rsidR="00AD3862" w:rsidRPr="005334AF" w:rsidRDefault="00AD3862" w:rsidP="00AD3862">
      <w:pPr>
        <w:shd w:val="clear" w:color="auto" w:fill="FFFFFF" w:themeFill="background1"/>
        <w:ind w:firstLine="567"/>
        <w:jc w:val="both"/>
        <w:rPr>
          <w:color w:val="000000"/>
          <w:szCs w:val="28"/>
        </w:rPr>
      </w:pPr>
      <w:r w:rsidRPr="005334AF">
        <w:rPr>
          <w:color w:val="000000"/>
          <w:szCs w:val="28"/>
        </w:rPr>
        <w:t>Согласно анализу ВБ, в стране не наблюдается заметного прогресса в направлении формирования инновационной экономики. По своим макроэкономическим показателям Казахстан относится к странам со средним уровнем доходов, но по индексу KEI (уровень применения знаний в экономике) страну можно сравнить только с такими странами, как Кения и Монголия, где доходы населения значительно ниже. В целом, оценка сложившейся ситуации в Казахстане позволяет сделать предположение, что формирование эффективных механизмов поддержки и внедрения инноваций остается слабым звеном национальной инновационной системы.</w:t>
      </w:r>
    </w:p>
    <w:p w:rsidR="00AD3862" w:rsidRPr="005334AF" w:rsidRDefault="00AD3862" w:rsidP="00AD3862">
      <w:pPr>
        <w:shd w:val="clear" w:color="auto" w:fill="FFFFFF" w:themeFill="background1"/>
        <w:ind w:firstLine="567"/>
        <w:jc w:val="both"/>
        <w:rPr>
          <w:color w:val="000000"/>
          <w:szCs w:val="28"/>
        </w:rPr>
      </w:pPr>
      <w:r w:rsidRPr="005334AF">
        <w:rPr>
          <w:color w:val="000000"/>
          <w:szCs w:val="28"/>
        </w:rPr>
        <w:t>Финансирование инновационных проектов составляет около 80 миллиардов тенге. Однако в ближайшее время в Фонд устойчивого развития «Казына» поступят активы еще шести казахстанских компаний.</w:t>
      </w:r>
    </w:p>
    <w:p w:rsidR="00AD3862" w:rsidRPr="005334AF" w:rsidRDefault="00AD3862" w:rsidP="00AD3862">
      <w:pPr>
        <w:shd w:val="clear" w:color="auto" w:fill="FFFFFF" w:themeFill="background1"/>
        <w:ind w:firstLine="567"/>
        <w:jc w:val="both"/>
        <w:rPr>
          <w:color w:val="000000"/>
          <w:szCs w:val="28"/>
        </w:rPr>
      </w:pPr>
      <w:r w:rsidRPr="005334AF">
        <w:rPr>
          <w:color w:val="000000"/>
          <w:szCs w:val="28"/>
        </w:rPr>
        <w:t>В условиях глобализации мирового рынка и нарастания конкуренции во всех его сегментах, инновационный путь развития для Казахстана, как и для всего мира, является безальтернативной стратегией. Учитывая опыт развитых стран и принимая во внимание реальное состояние отечественной экономики, Казахстан должен определить свой вектор инновационного развития. Составляющие его - законодательная, финансово-экономическая и организационная базы - должны способствовать не только использованию имеющегося научно-технического потенциала страны с максимальной отдачей, но и стать основой новой интеллектуальной мощи, которая обеспечит прорыв Казахстана в полусотню самых развитых стран мира. Поэтому выработка целостной политики в управлении наукой и инновациями с корпоративным взаимодействием всех участников инновационного процесса является основным приоритетом главной стратегии страны.</w:t>
      </w:r>
    </w:p>
    <w:p w:rsidR="00AD3862" w:rsidRPr="00FD532A" w:rsidRDefault="00AD3862" w:rsidP="00FD532A">
      <w:pPr>
        <w:shd w:val="clear" w:color="auto" w:fill="FFFFFF" w:themeFill="background1"/>
        <w:ind w:firstLine="567"/>
        <w:jc w:val="both"/>
        <w:rPr>
          <w:szCs w:val="28"/>
        </w:rPr>
      </w:pPr>
      <w:bookmarkStart w:id="2" w:name="_Toc196544826"/>
      <w:bookmarkEnd w:id="2"/>
      <w:r w:rsidRPr="00FD532A">
        <w:rPr>
          <w:szCs w:val="28"/>
        </w:rPr>
        <w:t xml:space="preserve">Роль институтов развития в повышении </w:t>
      </w:r>
      <w:bookmarkStart w:id="3" w:name="_Toc196544827"/>
      <w:r w:rsidRPr="00FD532A">
        <w:rPr>
          <w:szCs w:val="28"/>
        </w:rPr>
        <w:t>конкурентоспособности казахстанской экономики</w:t>
      </w:r>
      <w:bookmarkEnd w:id="3"/>
      <w:r w:rsidR="00FD532A">
        <w:rPr>
          <w:szCs w:val="28"/>
        </w:rPr>
        <w:t>.</w:t>
      </w:r>
    </w:p>
    <w:p w:rsidR="00AD3862" w:rsidRPr="005334AF" w:rsidRDefault="00AD3862" w:rsidP="00AD3862">
      <w:pPr>
        <w:shd w:val="clear" w:color="auto" w:fill="FFFFFF" w:themeFill="background1"/>
        <w:ind w:firstLine="567"/>
        <w:jc w:val="both"/>
        <w:rPr>
          <w:color w:val="000000"/>
          <w:szCs w:val="28"/>
        </w:rPr>
      </w:pPr>
      <w:r w:rsidRPr="005334AF">
        <w:rPr>
          <w:color w:val="000000"/>
          <w:szCs w:val="28"/>
        </w:rPr>
        <w:t>В целом институты развития должны сформировать единую систему, устойчивое функционирование которой будет основано на принципах децентрализации, специализации, конкуренции и транспарентности. Принцип децентрализации означает наличие множественности источников поддержки, включая финансовую, инициатив частного сектора. На практике это означает, что государство не будет сосредоточивать финансовые и информационные ресурсы только в одном институте развития. Это даст возможность:</w:t>
      </w:r>
    </w:p>
    <w:p w:rsidR="00AD3862" w:rsidRPr="005334AF" w:rsidRDefault="00AD3862" w:rsidP="00910CF0">
      <w:pPr>
        <w:pStyle w:val="ab"/>
        <w:numPr>
          <w:ilvl w:val="0"/>
          <w:numId w:val="21"/>
        </w:numPr>
        <w:shd w:val="clear" w:color="auto" w:fill="FFFFFF" w:themeFill="background1"/>
        <w:spacing w:after="0" w:line="240" w:lineRule="auto"/>
        <w:ind w:left="0" w:firstLine="567"/>
        <w:jc w:val="both"/>
        <w:rPr>
          <w:rFonts w:ascii="Times New Roman" w:hAnsi="Times New Roman"/>
          <w:color w:val="000000"/>
          <w:sz w:val="28"/>
          <w:szCs w:val="28"/>
        </w:rPr>
      </w:pPr>
      <w:r w:rsidRPr="005334AF">
        <w:rPr>
          <w:rFonts w:ascii="Times New Roman" w:hAnsi="Times New Roman"/>
          <w:color w:val="000000"/>
          <w:sz w:val="28"/>
          <w:szCs w:val="28"/>
        </w:rPr>
        <w:t>избежать потенциальных системных ошибок при принятии решений;</w:t>
      </w:r>
    </w:p>
    <w:p w:rsidR="00AD3862" w:rsidRPr="005334AF" w:rsidRDefault="00AD3862" w:rsidP="00910CF0">
      <w:pPr>
        <w:pStyle w:val="ab"/>
        <w:numPr>
          <w:ilvl w:val="0"/>
          <w:numId w:val="21"/>
        </w:numPr>
        <w:shd w:val="clear" w:color="auto" w:fill="FFFFFF" w:themeFill="background1"/>
        <w:spacing w:after="0" w:line="240" w:lineRule="auto"/>
        <w:ind w:left="0" w:firstLine="567"/>
        <w:jc w:val="both"/>
        <w:rPr>
          <w:rFonts w:ascii="Times New Roman" w:hAnsi="Times New Roman"/>
          <w:color w:val="000000"/>
          <w:sz w:val="28"/>
          <w:szCs w:val="28"/>
        </w:rPr>
      </w:pPr>
      <w:r w:rsidRPr="005334AF">
        <w:rPr>
          <w:rFonts w:ascii="Times New Roman" w:hAnsi="Times New Roman"/>
          <w:color w:val="000000"/>
          <w:sz w:val="28"/>
          <w:szCs w:val="28"/>
        </w:rPr>
        <w:t>заложить основы для конкуренции и, как следствие, более открытой политики при оказании поддержки;</w:t>
      </w:r>
    </w:p>
    <w:p w:rsidR="00AD3862" w:rsidRPr="005334AF" w:rsidRDefault="00AD3862" w:rsidP="00910CF0">
      <w:pPr>
        <w:pStyle w:val="ab"/>
        <w:numPr>
          <w:ilvl w:val="0"/>
          <w:numId w:val="21"/>
        </w:numPr>
        <w:shd w:val="clear" w:color="auto" w:fill="FFFFFF" w:themeFill="background1"/>
        <w:spacing w:after="0" w:line="240" w:lineRule="auto"/>
        <w:ind w:left="0" w:firstLine="567"/>
        <w:jc w:val="both"/>
        <w:rPr>
          <w:rFonts w:ascii="Times New Roman" w:hAnsi="Times New Roman"/>
          <w:color w:val="000000"/>
          <w:sz w:val="28"/>
          <w:szCs w:val="28"/>
        </w:rPr>
      </w:pPr>
      <w:r w:rsidRPr="005334AF">
        <w:rPr>
          <w:rFonts w:ascii="Times New Roman" w:hAnsi="Times New Roman"/>
          <w:color w:val="000000"/>
          <w:sz w:val="28"/>
          <w:szCs w:val="28"/>
        </w:rPr>
        <w:t>осуществлять более углубленный анализ инициатив частного сектора. Например, если перспективный проект не найдет поддержки в одном из институтов развития, то остается шанс получить ее в другом.</w:t>
      </w:r>
    </w:p>
    <w:p w:rsidR="00AD3862" w:rsidRPr="005334AF" w:rsidRDefault="00AD3862" w:rsidP="00AD3862">
      <w:pPr>
        <w:shd w:val="clear" w:color="auto" w:fill="FFFFFF" w:themeFill="background1"/>
        <w:ind w:firstLine="567"/>
        <w:jc w:val="both"/>
        <w:rPr>
          <w:color w:val="000000"/>
          <w:szCs w:val="28"/>
        </w:rPr>
      </w:pPr>
      <w:r w:rsidRPr="005334AF">
        <w:rPr>
          <w:color w:val="000000"/>
          <w:szCs w:val="28"/>
        </w:rPr>
        <w:t xml:space="preserve">В рамках Стратегии индустриально-инновационного развития Республики Казахстан на 2003-2015 годы создана система государственных институтов </w:t>
      </w:r>
      <w:r w:rsidRPr="005334AF">
        <w:rPr>
          <w:color w:val="000000"/>
          <w:szCs w:val="28"/>
        </w:rPr>
        <w:lastRenderedPageBreak/>
        <w:t>развития с целью оказания содействия реализации Стратегии. АО «Фонд устойчивого развития «Қазына» (далее - АО «Қазына») создано в соответствии с Указом Президента Республики Казахстан от 16 марта 2006 года № 65 «О мерах по дальнейшему повышению конкурентоспособности национальной экономики в рамках индустриально-инновационной политики Республики Казахстан».</w:t>
      </w:r>
    </w:p>
    <w:p w:rsidR="00AD3862" w:rsidRPr="005334AF" w:rsidRDefault="00AD3862" w:rsidP="00AD3862">
      <w:pPr>
        <w:shd w:val="clear" w:color="auto" w:fill="FFFFFF" w:themeFill="background1"/>
        <w:ind w:firstLine="567"/>
        <w:jc w:val="both"/>
        <w:rPr>
          <w:color w:val="000000"/>
          <w:szCs w:val="28"/>
        </w:rPr>
      </w:pPr>
      <w:r w:rsidRPr="005334AF">
        <w:rPr>
          <w:color w:val="000000"/>
          <w:szCs w:val="28"/>
        </w:rPr>
        <w:t>АО «Қазына» является национальной управляющей компанией в отношении национальных институтов развития, созданных в целях реализации Стратегии индустриально-инновационного развития Республики Казахстан на 2003-2015 годы.</w:t>
      </w:r>
    </w:p>
    <w:p w:rsidR="00AD3862" w:rsidRPr="005334AF" w:rsidRDefault="00AD3862" w:rsidP="00AD3862">
      <w:pPr>
        <w:shd w:val="clear" w:color="auto" w:fill="FFFFFF" w:themeFill="background1"/>
        <w:ind w:firstLine="567"/>
        <w:jc w:val="both"/>
        <w:rPr>
          <w:color w:val="000000"/>
          <w:szCs w:val="28"/>
        </w:rPr>
      </w:pPr>
      <w:r w:rsidRPr="005334AF">
        <w:rPr>
          <w:color w:val="000000"/>
          <w:szCs w:val="28"/>
        </w:rPr>
        <w:t>В группу АО «Қазына» в настоящее время входят:</w:t>
      </w:r>
    </w:p>
    <w:p w:rsidR="00AD3862" w:rsidRPr="005334AF" w:rsidRDefault="00AD3862" w:rsidP="00AD3862">
      <w:pPr>
        <w:shd w:val="clear" w:color="auto" w:fill="FFFFFF" w:themeFill="background1"/>
        <w:ind w:firstLine="567"/>
        <w:jc w:val="both"/>
        <w:rPr>
          <w:color w:val="000000"/>
          <w:szCs w:val="28"/>
        </w:rPr>
      </w:pPr>
      <w:r w:rsidRPr="005334AF">
        <w:rPr>
          <w:color w:val="000000"/>
          <w:szCs w:val="28"/>
        </w:rPr>
        <w:t>1)АО «Банк развития Казахстана»;</w:t>
      </w:r>
    </w:p>
    <w:p w:rsidR="00AD3862" w:rsidRPr="005334AF" w:rsidRDefault="00AD3862" w:rsidP="00AD3862">
      <w:pPr>
        <w:shd w:val="clear" w:color="auto" w:fill="FFFFFF" w:themeFill="background1"/>
        <w:ind w:firstLine="567"/>
        <w:jc w:val="both"/>
        <w:rPr>
          <w:color w:val="000000"/>
          <w:szCs w:val="28"/>
        </w:rPr>
      </w:pPr>
      <w:r w:rsidRPr="005334AF">
        <w:rPr>
          <w:color w:val="000000"/>
          <w:szCs w:val="28"/>
        </w:rPr>
        <w:t>2)АО «Инвестиционный фонд Казахстана»;</w:t>
      </w:r>
    </w:p>
    <w:p w:rsidR="00AD3862" w:rsidRPr="005334AF" w:rsidRDefault="00AD3862" w:rsidP="00AD3862">
      <w:pPr>
        <w:shd w:val="clear" w:color="auto" w:fill="FFFFFF" w:themeFill="background1"/>
        <w:ind w:firstLine="567"/>
        <w:jc w:val="both"/>
        <w:rPr>
          <w:color w:val="000000"/>
          <w:szCs w:val="28"/>
        </w:rPr>
      </w:pPr>
      <w:r w:rsidRPr="005334AF">
        <w:rPr>
          <w:color w:val="000000"/>
          <w:szCs w:val="28"/>
        </w:rPr>
        <w:t>3)АО «Национальный инновационный фонд»;</w:t>
      </w:r>
    </w:p>
    <w:p w:rsidR="00AD3862" w:rsidRPr="005334AF" w:rsidRDefault="00AD3862" w:rsidP="00AD3862">
      <w:pPr>
        <w:shd w:val="clear" w:color="auto" w:fill="FFFFFF" w:themeFill="background1"/>
        <w:ind w:firstLine="567"/>
        <w:jc w:val="both"/>
        <w:rPr>
          <w:color w:val="000000"/>
          <w:szCs w:val="28"/>
        </w:rPr>
      </w:pPr>
      <w:r w:rsidRPr="005334AF">
        <w:rPr>
          <w:color w:val="000000"/>
          <w:szCs w:val="28"/>
        </w:rPr>
        <w:t>4)АО «Государственная страховая корпорация по страхованию кредитов и инвестиций»;</w:t>
      </w:r>
    </w:p>
    <w:p w:rsidR="00AD3862" w:rsidRPr="005334AF" w:rsidRDefault="00AD3862" w:rsidP="00AD3862">
      <w:pPr>
        <w:shd w:val="clear" w:color="auto" w:fill="FFFFFF" w:themeFill="background1"/>
        <w:ind w:firstLine="567"/>
        <w:jc w:val="both"/>
        <w:rPr>
          <w:color w:val="000000"/>
          <w:szCs w:val="28"/>
        </w:rPr>
      </w:pPr>
      <w:r w:rsidRPr="005334AF">
        <w:rPr>
          <w:color w:val="000000"/>
          <w:szCs w:val="28"/>
        </w:rPr>
        <w:t>5)АО «Фонд развития малого предпринимательства»;</w:t>
      </w:r>
    </w:p>
    <w:p w:rsidR="00AD3862" w:rsidRPr="005334AF" w:rsidRDefault="00AD3862" w:rsidP="00AD3862">
      <w:pPr>
        <w:shd w:val="clear" w:color="auto" w:fill="FFFFFF" w:themeFill="background1"/>
        <w:ind w:firstLine="567"/>
        <w:jc w:val="both"/>
        <w:rPr>
          <w:color w:val="000000"/>
          <w:szCs w:val="28"/>
        </w:rPr>
      </w:pPr>
      <w:r w:rsidRPr="005334AF">
        <w:rPr>
          <w:color w:val="000000"/>
          <w:szCs w:val="28"/>
        </w:rPr>
        <w:t>6)АО «Центр маркетингово-аналитических исследований»;</w:t>
      </w:r>
    </w:p>
    <w:p w:rsidR="00AD3862" w:rsidRPr="005334AF" w:rsidRDefault="00AD3862" w:rsidP="00AD3862">
      <w:pPr>
        <w:shd w:val="clear" w:color="auto" w:fill="FFFFFF" w:themeFill="background1"/>
        <w:ind w:firstLine="567"/>
        <w:jc w:val="both"/>
        <w:rPr>
          <w:color w:val="000000"/>
          <w:szCs w:val="28"/>
        </w:rPr>
      </w:pPr>
      <w:r w:rsidRPr="005334AF">
        <w:rPr>
          <w:color w:val="000000"/>
          <w:szCs w:val="28"/>
        </w:rPr>
        <w:t>7)ТОО «Казахстанский центр содействия инвестициям.</w:t>
      </w:r>
    </w:p>
    <w:p w:rsidR="00AD3862" w:rsidRPr="005334AF" w:rsidRDefault="00AD3862" w:rsidP="00AD3862">
      <w:pPr>
        <w:shd w:val="clear" w:color="auto" w:fill="FFFFFF" w:themeFill="background1"/>
        <w:ind w:firstLine="567"/>
        <w:jc w:val="both"/>
        <w:rPr>
          <w:color w:val="000000"/>
          <w:szCs w:val="28"/>
        </w:rPr>
      </w:pPr>
      <w:r w:rsidRPr="005334AF">
        <w:rPr>
          <w:color w:val="000000"/>
          <w:szCs w:val="28"/>
        </w:rPr>
        <w:t>В 2011 году портфель инвестиционных проектов институтов развития состоит из 149 одобренных к финансированию проектов на общую сумму 4,1 млрд. долл., с участием институтов развития 1,4 млрд. долл. Профинансированы и финансируются 122 проекта общей стоимостью 2,8 млрд. долл., с участием институтов развития в размере почти 1,0 млрд. долл.</w:t>
      </w:r>
    </w:p>
    <w:p w:rsidR="00AD3862" w:rsidRDefault="00AD3862" w:rsidP="00FD532A">
      <w:pPr>
        <w:shd w:val="clear" w:color="auto" w:fill="FFFFFF" w:themeFill="background1"/>
        <w:ind w:firstLine="567"/>
        <w:jc w:val="both"/>
        <w:rPr>
          <w:color w:val="000000"/>
          <w:szCs w:val="28"/>
        </w:rPr>
      </w:pPr>
      <w:r w:rsidRPr="005334AF">
        <w:rPr>
          <w:color w:val="000000"/>
          <w:szCs w:val="28"/>
        </w:rPr>
        <w:t>Структура поступивших в 2007-2010 годах на рассмотрение проектов показывает охват всех регионов республики. Наибольшее количество поступивших проектов из Алматинской области – 67 проектов на общую стоимость – 776,8 млн. долларов США, из Алматы – 36 проектов, Южно-Казахстанской области – 35 проектов. Наименьшее – из Кзыл-Ординской и Атырауской областей по 7 проектов, а также из г. А</w:t>
      </w:r>
      <w:r w:rsidR="00671D55">
        <w:rPr>
          <w:color w:val="000000"/>
          <w:szCs w:val="28"/>
        </w:rPr>
        <w:t>станы – 8 проектов (таблица 14.1.4</w:t>
      </w:r>
      <w:r w:rsidRPr="005334AF">
        <w:rPr>
          <w:color w:val="000000"/>
          <w:szCs w:val="28"/>
        </w:rPr>
        <w:t>).</w:t>
      </w:r>
    </w:p>
    <w:p w:rsidR="00671D55" w:rsidRPr="005334AF" w:rsidRDefault="00671D55" w:rsidP="00FD532A">
      <w:pPr>
        <w:shd w:val="clear" w:color="auto" w:fill="FFFFFF" w:themeFill="background1"/>
        <w:ind w:firstLine="567"/>
        <w:jc w:val="both"/>
        <w:rPr>
          <w:color w:val="000000"/>
          <w:szCs w:val="28"/>
        </w:rPr>
      </w:pPr>
    </w:p>
    <w:p w:rsidR="00AD3862" w:rsidRDefault="00671D55" w:rsidP="00AD3862">
      <w:pPr>
        <w:shd w:val="clear" w:color="auto" w:fill="FFFFFF" w:themeFill="background1"/>
        <w:ind w:firstLine="567"/>
        <w:jc w:val="both"/>
        <w:rPr>
          <w:color w:val="000000"/>
          <w:szCs w:val="28"/>
        </w:rPr>
      </w:pPr>
      <w:r>
        <w:rPr>
          <w:color w:val="000000"/>
          <w:szCs w:val="28"/>
        </w:rPr>
        <w:t>Таблица 14.1.4</w:t>
      </w:r>
      <w:r w:rsidR="00AD3862">
        <w:rPr>
          <w:color w:val="000000"/>
          <w:szCs w:val="28"/>
        </w:rPr>
        <w:t xml:space="preserve"> </w:t>
      </w:r>
    </w:p>
    <w:p w:rsidR="00AD3862" w:rsidRPr="005334AF" w:rsidRDefault="00AD3862" w:rsidP="00AD3862">
      <w:pPr>
        <w:shd w:val="clear" w:color="auto" w:fill="FFFFFF" w:themeFill="background1"/>
        <w:ind w:firstLine="567"/>
        <w:jc w:val="both"/>
        <w:rPr>
          <w:color w:val="000000"/>
          <w:szCs w:val="28"/>
        </w:rPr>
      </w:pPr>
      <w:r w:rsidRPr="005334AF">
        <w:rPr>
          <w:color w:val="000000"/>
          <w:szCs w:val="28"/>
        </w:rPr>
        <w:t>Структура поступивших проектов и концепций по регионам</w:t>
      </w:r>
    </w:p>
    <w:p w:rsidR="00AD3862" w:rsidRPr="005334AF" w:rsidRDefault="00AD3862" w:rsidP="00AD3862">
      <w:pPr>
        <w:shd w:val="clear" w:color="auto" w:fill="FFFFFF" w:themeFill="background1"/>
        <w:ind w:firstLine="567"/>
        <w:jc w:val="both"/>
        <w:rPr>
          <w:color w:val="000000"/>
          <w:szCs w:val="28"/>
        </w:rPr>
      </w:pPr>
    </w:p>
    <w:tbl>
      <w:tblPr>
        <w:tblW w:w="9038" w:type="dxa"/>
        <w:tblInd w:w="250" w:type="dxa"/>
        <w:shd w:val="clear" w:color="auto" w:fill="FFFFDD"/>
        <w:tblCellMar>
          <w:left w:w="0" w:type="dxa"/>
          <w:right w:w="0" w:type="dxa"/>
        </w:tblCellMar>
        <w:tblLook w:val="04A0"/>
      </w:tblPr>
      <w:tblGrid>
        <w:gridCol w:w="4536"/>
        <w:gridCol w:w="2160"/>
        <w:gridCol w:w="2342"/>
      </w:tblGrid>
      <w:tr w:rsidR="00AD3862" w:rsidRPr="00127341" w:rsidTr="008C339E">
        <w:trPr>
          <w:trHeight w:val="255"/>
        </w:trPr>
        <w:tc>
          <w:tcPr>
            <w:tcW w:w="4536"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127341" w:rsidRDefault="00AD3862" w:rsidP="008C339E">
            <w:pPr>
              <w:shd w:val="clear" w:color="auto" w:fill="FFFFFF" w:themeFill="background1"/>
              <w:jc w:val="center"/>
              <w:rPr>
                <w:sz w:val="24"/>
                <w:szCs w:val="24"/>
              </w:rPr>
            </w:pPr>
            <w:r w:rsidRPr="00127341">
              <w:rPr>
                <w:sz w:val="24"/>
                <w:szCs w:val="24"/>
              </w:rPr>
              <w:t>Регионы Республики Казахстан</w:t>
            </w:r>
          </w:p>
        </w:tc>
        <w:tc>
          <w:tcPr>
            <w:tcW w:w="4502" w:type="dxa"/>
            <w:gridSpan w:val="2"/>
            <w:tcBorders>
              <w:top w:val="single" w:sz="8" w:space="0" w:color="000000"/>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127341" w:rsidRDefault="00AD3862" w:rsidP="008C339E">
            <w:pPr>
              <w:shd w:val="clear" w:color="auto" w:fill="FFFFFF" w:themeFill="background1"/>
              <w:jc w:val="both"/>
              <w:rPr>
                <w:sz w:val="24"/>
                <w:szCs w:val="24"/>
              </w:rPr>
            </w:pPr>
            <w:r w:rsidRPr="00127341">
              <w:rPr>
                <w:sz w:val="24"/>
                <w:szCs w:val="24"/>
              </w:rPr>
              <w:t xml:space="preserve">за </w:t>
            </w:r>
            <w:r w:rsidRPr="00127341">
              <w:rPr>
                <w:color w:val="000000"/>
                <w:sz w:val="24"/>
                <w:szCs w:val="24"/>
              </w:rPr>
              <w:t>2007-2010 годы</w:t>
            </w:r>
          </w:p>
        </w:tc>
      </w:tr>
      <w:tr w:rsidR="00AD3862" w:rsidRPr="00127341" w:rsidTr="008C339E">
        <w:trPr>
          <w:trHeight w:val="383"/>
        </w:trPr>
        <w:tc>
          <w:tcPr>
            <w:tcW w:w="0" w:type="auto"/>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AD3862" w:rsidRPr="00127341" w:rsidRDefault="00AD3862" w:rsidP="008C339E">
            <w:pPr>
              <w:shd w:val="clear" w:color="auto" w:fill="FFFFFF" w:themeFill="background1"/>
              <w:rPr>
                <w:sz w:val="24"/>
                <w:szCs w:val="24"/>
              </w:rPr>
            </w:pPr>
          </w:p>
        </w:tc>
        <w:tc>
          <w:tcPr>
            <w:tcW w:w="2160"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127341" w:rsidRDefault="00AD3862" w:rsidP="008C339E">
            <w:pPr>
              <w:shd w:val="clear" w:color="auto" w:fill="FFFFFF" w:themeFill="background1"/>
              <w:jc w:val="both"/>
              <w:rPr>
                <w:sz w:val="24"/>
                <w:szCs w:val="24"/>
              </w:rPr>
            </w:pPr>
            <w:r w:rsidRPr="00127341">
              <w:rPr>
                <w:sz w:val="24"/>
                <w:szCs w:val="24"/>
              </w:rPr>
              <w:t>Кол-во проектов</w:t>
            </w:r>
          </w:p>
        </w:tc>
        <w:tc>
          <w:tcPr>
            <w:tcW w:w="2342"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127341" w:rsidRDefault="00AD3862" w:rsidP="008C339E">
            <w:pPr>
              <w:shd w:val="clear" w:color="auto" w:fill="FFFFFF" w:themeFill="background1"/>
              <w:jc w:val="both"/>
              <w:rPr>
                <w:sz w:val="24"/>
                <w:szCs w:val="24"/>
              </w:rPr>
            </w:pPr>
            <w:r w:rsidRPr="00127341">
              <w:rPr>
                <w:sz w:val="24"/>
                <w:szCs w:val="24"/>
              </w:rPr>
              <w:t>млн. долларов США</w:t>
            </w:r>
          </w:p>
        </w:tc>
      </w:tr>
      <w:tr w:rsidR="00AD3862" w:rsidRPr="00127341" w:rsidTr="008C339E">
        <w:trPr>
          <w:trHeight w:val="255"/>
        </w:trPr>
        <w:tc>
          <w:tcPr>
            <w:tcW w:w="4536" w:type="dxa"/>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127341" w:rsidRDefault="00AD3862" w:rsidP="008C339E">
            <w:pPr>
              <w:shd w:val="clear" w:color="auto" w:fill="FFFFFF" w:themeFill="background1"/>
              <w:jc w:val="both"/>
              <w:rPr>
                <w:sz w:val="24"/>
                <w:szCs w:val="24"/>
              </w:rPr>
            </w:pPr>
            <w:r w:rsidRPr="00127341">
              <w:rPr>
                <w:sz w:val="24"/>
                <w:szCs w:val="24"/>
              </w:rPr>
              <w:t>Акмолинская область</w:t>
            </w:r>
          </w:p>
        </w:tc>
        <w:tc>
          <w:tcPr>
            <w:tcW w:w="2160"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127341" w:rsidRDefault="00AD3862" w:rsidP="008C339E">
            <w:pPr>
              <w:shd w:val="clear" w:color="auto" w:fill="FFFFFF" w:themeFill="background1"/>
              <w:jc w:val="center"/>
              <w:rPr>
                <w:sz w:val="24"/>
                <w:szCs w:val="24"/>
              </w:rPr>
            </w:pPr>
            <w:r w:rsidRPr="00127341">
              <w:rPr>
                <w:sz w:val="24"/>
                <w:szCs w:val="24"/>
              </w:rPr>
              <w:t>15</w:t>
            </w:r>
          </w:p>
        </w:tc>
        <w:tc>
          <w:tcPr>
            <w:tcW w:w="2342"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127341" w:rsidRDefault="00AD3862" w:rsidP="008C339E">
            <w:pPr>
              <w:shd w:val="clear" w:color="auto" w:fill="FFFFFF" w:themeFill="background1"/>
              <w:jc w:val="center"/>
              <w:rPr>
                <w:sz w:val="24"/>
                <w:szCs w:val="24"/>
              </w:rPr>
            </w:pPr>
            <w:r w:rsidRPr="00127341">
              <w:rPr>
                <w:sz w:val="24"/>
                <w:szCs w:val="24"/>
              </w:rPr>
              <w:t>240,5</w:t>
            </w:r>
          </w:p>
        </w:tc>
      </w:tr>
      <w:tr w:rsidR="00AD3862" w:rsidRPr="00127341" w:rsidTr="008C339E">
        <w:trPr>
          <w:trHeight w:val="255"/>
        </w:trPr>
        <w:tc>
          <w:tcPr>
            <w:tcW w:w="4536" w:type="dxa"/>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127341" w:rsidRDefault="00AD3862" w:rsidP="008C339E">
            <w:pPr>
              <w:shd w:val="clear" w:color="auto" w:fill="FFFFFF" w:themeFill="background1"/>
              <w:jc w:val="both"/>
              <w:rPr>
                <w:sz w:val="24"/>
                <w:szCs w:val="24"/>
              </w:rPr>
            </w:pPr>
            <w:r w:rsidRPr="00127341">
              <w:rPr>
                <w:sz w:val="24"/>
                <w:szCs w:val="24"/>
              </w:rPr>
              <w:t>Актюбинская область</w:t>
            </w:r>
          </w:p>
        </w:tc>
        <w:tc>
          <w:tcPr>
            <w:tcW w:w="2160"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127341" w:rsidRDefault="00AD3862" w:rsidP="008C339E">
            <w:pPr>
              <w:shd w:val="clear" w:color="auto" w:fill="FFFFFF" w:themeFill="background1"/>
              <w:jc w:val="center"/>
              <w:rPr>
                <w:sz w:val="24"/>
                <w:szCs w:val="24"/>
              </w:rPr>
            </w:pPr>
            <w:r w:rsidRPr="00127341">
              <w:rPr>
                <w:sz w:val="24"/>
                <w:szCs w:val="24"/>
              </w:rPr>
              <w:t>19</w:t>
            </w:r>
          </w:p>
        </w:tc>
        <w:tc>
          <w:tcPr>
            <w:tcW w:w="2342"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127341" w:rsidRDefault="00AD3862" w:rsidP="008C339E">
            <w:pPr>
              <w:shd w:val="clear" w:color="auto" w:fill="FFFFFF" w:themeFill="background1"/>
              <w:jc w:val="center"/>
              <w:rPr>
                <w:sz w:val="24"/>
                <w:szCs w:val="24"/>
              </w:rPr>
            </w:pPr>
            <w:r w:rsidRPr="00127341">
              <w:rPr>
                <w:sz w:val="24"/>
                <w:szCs w:val="24"/>
              </w:rPr>
              <w:t>570,8</w:t>
            </w:r>
          </w:p>
        </w:tc>
      </w:tr>
      <w:tr w:rsidR="00AD3862" w:rsidRPr="00127341" w:rsidTr="008C339E">
        <w:trPr>
          <w:trHeight w:val="255"/>
        </w:trPr>
        <w:tc>
          <w:tcPr>
            <w:tcW w:w="4536" w:type="dxa"/>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127341" w:rsidRDefault="00AD3862" w:rsidP="008C339E">
            <w:pPr>
              <w:shd w:val="clear" w:color="auto" w:fill="FFFFFF" w:themeFill="background1"/>
              <w:jc w:val="both"/>
              <w:rPr>
                <w:sz w:val="24"/>
                <w:szCs w:val="24"/>
              </w:rPr>
            </w:pPr>
            <w:r w:rsidRPr="00127341">
              <w:rPr>
                <w:sz w:val="24"/>
                <w:szCs w:val="24"/>
              </w:rPr>
              <w:t>Алматинская область</w:t>
            </w:r>
          </w:p>
        </w:tc>
        <w:tc>
          <w:tcPr>
            <w:tcW w:w="2160"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127341" w:rsidRDefault="00AD3862" w:rsidP="008C339E">
            <w:pPr>
              <w:shd w:val="clear" w:color="auto" w:fill="FFFFFF" w:themeFill="background1"/>
              <w:jc w:val="center"/>
              <w:rPr>
                <w:sz w:val="24"/>
                <w:szCs w:val="24"/>
              </w:rPr>
            </w:pPr>
            <w:r w:rsidRPr="00127341">
              <w:rPr>
                <w:sz w:val="24"/>
                <w:szCs w:val="24"/>
              </w:rPr>
              <w:t>67</w:t>
            </w:r>
          </w:p>
        </w:tc>
        <w:tc>
          <w:tcPr>
            <w:tcW w:w="2342"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127341" w:rsidRDefault="00AD3862" w:rsidP="008C339E">
            <w:pPr>
              <w:shd w:val="clear" w:color="auto" w:fill="FFFFFF" w:themeFill="background1"/>
              <w:jc w:val="center"/>
              <w:rPr>
                <w:sz w:val="24"/>
                <w:szCs w:val="24"/>
              </w:rPr>
            </w:pPr>
            <w:r w:rsidRPr="00127341">
              <w:rPr>
                <w:sz w:val="24"/>
                <w:szCs w:val="24"/>
              </w:rPr>
              <w:t>776,8</w:t>
            </w:r>
          </w:p>
        </w:tc>
      </w:tr>
      <w:tr w:rsidR="00AD3862" w:rsidRPr="00127341" w:rsidTr="008C339E">
        <w:trPr>
          <w:trHeight w:val="255"/>
        </w:trPr>
        <w:tc>
          <w:tcPr>
            <w:tcW w:w="4536" w:type="dxa"/>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127341" w:rsidRDefault="00AD3862" w:rsidP="008C339E">
            <w:pPr>
              <w:shd w:val="clear" w:color="auto" w:fill="FFFFFF" w:themeFill="background1"/>
              <w:jc w:val="both"/>
              <w:rPr>
                <w:sz w:val="24"/>
                <w:szCs w:val="24"/>
              </w:rPr>
            </w:pPr>
            <w:r w:rsidRPr="00127341">
              <w:rPr>
                <w:sz w:val="24"/>
                <w:szCs w:val="24"/>
              </w:rPr>
              <w:t>Атырауская область</w:t>
            </w:r>
          </w:p>
        </w:tc>
        <w:tc>
          <w:tcPr>
            <w:tcW w:w="2160"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127341" w:rsidRDefault="00AD3862" w:rsidP="008C339E">
            <w:pPr>
              <w:shd w:val="clear" w:color="auto" w:fill="FFFFFF" w:themeFill="background1"/>
              <w:jc w:val="center"/>
              <w:rPr>
                <w:sz w:val="24"/>
                <w:szCs w:val="24"/>
              </w:rPr>
            </w:pPr>
            <w:r w:rsidRPr="00127341">
              <w:rPr>
                <w:sz w:val="24"/>
                <w:szCs w:val="24"/>
              </w:rPr>
              <w:t>7</w:t>
            </w:r>
          </w:p>
        </w:tc>
        <w:tc>
          <w:tcPr>
            <w:tcW w:w="2342"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127341" w:rsidRDefault="00AD3862" w:rsidP="008C339E">
            <w:pPr>
              <w:shd w:val="clear" w:color="auto" w:fill="FFFFFF" w:themeFill="background1"/>
              <w:jc w:val="center"/>
              <w:rPr>
                <w:sz w:val="24"/>
                <w:szCs w:val="24"/>
              </w:rPr>
            </w:pPr>
            <w:r w:rsidRPr="00127341">
              <w:rPr>
                <w:sz w:val="24"/>
                <w:szCs w:val="24"/>
              </w:rPr>
              <w:t>210,9</w:t>
            </w:r>
          </w:p>
        </w:tc>
      </w:tr>
      <w:tr w:rsidR="00AD3862" w:rsidRPr="00127341" w:rsidTr="008C339E">
        <w:trPr>
          <w:trHeight w:val="287"/>
        </w:trPr>
        <w:tc>
          <w:tcPr>
            <w:tcW w:w="4536" w:type="dxa"/>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127341" w:rsidRDefault="00AD3862" w:rsidP="008C339E">
            <w:pPr>
              <w:shd w:val="clear" w:color="auto" w:fill="FFFFFF" w:themeFill="background1"/>
              <w:jc w:val="both"/>
              <w:rPr>
                <w:sz w:val="24"/>
                <w:szCs w:val="24"/>
              </w:rPr>
            </w:pPr>
            <w:r w:rsidRPr="00127341">
              <w:rPr>
                <w:sz w:val="24"/>
                <w:szCs w:val="24"/>
              </w:rPr>
              <w:t>Восточно-Казахстанская область</w:t>
            </w:r>
          </w:p>
        </w:tc>
        <w:tc>
          <w:tcPr>
            <w:tcW w:w="2160"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127341" w:rsidRDefault="00AD3862" w:rsidP="008C339E">
            <w:pPr>
              <w:shd w:val="clear" w:color="auto" w:fill="FFFFFF" w:themeFill="background1"/>
              <w:jc w:val="center"/>
              <w:rPr>
                <w:sz w:val="24"/>
                <w:szCs w:val="24"/>
              </w:rPr>
            </w:pPr>
            <w:r w:rsidRPr="00127341">
              <w:rPr>
                <w:sz w:val="24"/>
                <w:szCs w:val="24"/>
              </w:rPr>
              <w:t>28</w:t>
            </w:r>
          </w:p>
        </w:tc>
        <w:tc>
          <w:tcPr>
            <w:tcW w:w="2342"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127341" w:rsidRDefault="00AD3862" w:rsidP="008C339E">
            <w:pPr>
              <w:shd w:val="clear" w:color="auto" w:fill="FFFFFF" w:themeFill="background1"/>
              <w:jc w:val="center"/>
              <w:rPr>
                <w:sz w:val="24"/>
                <w:szCs w:val="24"/>
              </w:rPr>
            </w:pPr>
            <w:r w:rsidRPr="00127341">
              <w:rPr>
                <w:sz w:val="24"/>
                <w:szCs w:val="24"/>
              </w:rPr>
              <w:t>619,1</w:t>
            </w:r>
          </w:p>
        </w:tc>
      </w:tr>
      <w:tr w:rsidR="00AD3862" w:rsidRPr="00127341" w:rsidTr="008C339E">
        <w:trPr>
          <w:trHeight w:val="255"/>
        </w:trPr>
        <w:tc>
          <w:tcPr>
            <w:tcW w:w="4536" w:type="dxa"/>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127341" w:rsidRDefault="00AD3862" w:rsidP="008C339E">
            <w:pPr>
              <w:shd w:val="clear" w:color="auto" w:fill="FFFFFF" w:themeFill="background1"/>
              <w:jc w:val="both"/>
              <w:rPr>
                <w:sz w:val="24"/>
                <w:szCs w:val="24"/>
              </w:rPr>
            </w:pPr>
            <w:r w:rsidRPr="00127341">
              <w:rPr>
                <w:sz w:val="24"/>
                <w:szCs w:val="24"/>
              </w:rPr>
              <w:t>г. Алматы</w:t>
            </w:r>
          </w:p>
        </w:tc>
        <w:tc>
          <w:tcPr>
            <w:tcW w:w="2160"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127341" w:rsidRDefault="00AD3862" w:rsidP="008C339E">
            <w:pPr>
              <w:shd w:val="clear" w:color="auto" w:fill="FFFFFF" w:themeFill="background1"/>
              <w:jc w:val="center"/>
              <w:rPr>
                <w:sz w:val="24"/>
                <w:szCs w:val="24"/>
              </w:rPr>
            </w:pPr>
            <w:r w:rsidRPr="00127341">
              <w:rPr>
                <w:sz w:val="24"/>
                <w:szCs w:val="24"/>
              </w:rPr>
              <w:t>36</w:t>
            </w:r>
          </w:p>
        </w:tc>
        <w:tc>
          <w:tcPr>
            <w:tcW w:w="2342"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127341" w:rsidRDefault="00AD3862" w:rsidP="008C339E">
            <w:pPr>
              <w:shd w:val="clear" w:color="auto" w:fill="FFFFFF" w:themeFill="background1"/>
              <w:jc w:val="center"/>
              <w:rPr>
                <w:sz w:val="24"/>
                <w:szCs w:val="24"/>
              </w:rPr>
            </w:pPr>
            <w:r w:rsidRPr="00127341">
              <w:rPr>
                <w:sz w:val="24"/>
                <w:szCs w:val="24"/>
              </w:rPr>
              <w:t>365,4</w:t>
            </w:r>
          </w:p>
        </w:tc>
      </w:tr>
      <w:tr w:rsidR="00AD3862" w:rsidRPr="00127341" w:rsidTr="008C339E">
        <w:trPr>
          <w:trHeight w:val="255"/>
        </w:trPr>
        <w:tc>
          <w:tcPr>
            <w:tcW w:w="4536" w:type="dxa"/>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127341" w:rsidRDefault="00AD3862" w:rsidP="008C339E">
            <w:pPr>
              <w:shd w:val="clear" w:color="auto" w:fill="FFFFFF" w:themeFill="background1"/>
              <w:jc w:val="both"/>
              <w:rPr>
                <w:sz w:val="24"/>
                <w:szCs w:val="24"/>
              </w:rPr>
            </w:pPr>
            <w:r w:rsidRPr="00127341">
              <w:rPr>
                <w:sz w:val="24"/>
                <w:szCs w:val="24"/>
              </w:rPr>
              <w:t>г. Астана</w:t>
            </w:r>
          </w:p>
        </w:tc>
        <w:tc>
          <w:tcPr>
            <w:tcW w:w="2160"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127341" w:rsidRDefault="00AD3862" w:rsidP="008C339E">
            <w:pPr>
              <w:shd w:val="clear" w:color="auto" w:fill="FFFFFF" w:themeFill="background1"/>
              <w:jc w:val="center"/>
              <w:rPr>
                <w:sz w:val="24"/>
                <w:szCs w:val="24"/>
              </w:rPr>
            </w:pPr>
            <w:r w:rsidRPr="00127341">
              <w:rPr>
                <w:sz w:val="24"/>
                <w:szCs w:val="24"/>
              </w:rPr>
              <w:t>8</w:t>
            </w:r>
          </w:p>
        </w:tc>
        <w:tc>
          <w:tcPr>
            <w:tcW w:w="2342"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127341" w:rsidRDefault="00AD3862" w:rsidP="008C339E">
            <w:pPr>
              <w:shd w:val="clear" w:color="auto" w:fill="FFFFFF" w:themeFill="background1"/>
              <w:jc w:val="center"/>
              <w:rPr>
                <w:sz w:val="24"/>
                <w:szCs w:val="24"/>
              </w:rPr>
            </w:pPr>
            <w:r w:rsidRPr="00127341">
              <w:rPr>
                <w:sz w:val="24"/>
                <w:szCs w:val="24"/>
              </w:rPr>
              <w:t>133,24</w:t>
            </w:r>
          </w:p>
        </w:tc>
      </w:tr>
      <w:tr w:rsidR="00AD3862" w:rsidRPr="00127341" w:rsidTr="008C339E">
        <w:trPr>
          <w:trHeight w:val="255"/>
        </w:trPr>
        <w:tc>
          <w:tcPr>
            <w:tcW w:w="4536" w:type="dxa"/>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127341" w:rsidRDefault="00AD3862" w:rsidP="008C339E">
            <w:pPr>
              <w:shd w:val="clear" w:color="auto" w:fill="FFFFFF" w:themeFill="background1"/>
              <w:jc w:val="both"/>
              <w:rPr>
                <w:sz w:val="24"/>
                <w:szCs w:val="24"/>
              </w:rPr>
            </w:pPr>
            <w:r w:rsidRPr="00127341">
              <w:rPr>
                <w:sz w:val="24"/>
                <w:szCs w:val="24"/>
              </w:rPr>
              <w:lastRenderedPageBreak/>
              <w:t>Жамбылская область</w:t>
            </w:r>
          </w:p>
        </w:tc>
        <w:tc>
          <w:tcPr>
            <w:tcW w:w="2160"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127341" w:rsidRDefault="00AD3862" w:rsidP="008C339E">
            <w:pPr>
              <w:shd w:val="clear" w:color="auto" w:fill="FFFFFF" w:themeFill="background1"/>
              <w:jc w:val="center"/>
              <w:rPr>
                <w:sz w:val="24"/>
                <w:szCs w:val="24"/>
              </w:rPr>
            </w:pPr>
            <w:r w:rsidRPr="00127341">
              <w:rPr>
                <w:sz w:val="24"/>
                <w:szCs w:val="24"/>
              </w:rPr>
              <w:t>20</w:t>
            </w:r>
          </w:p>
        </w:tc>
        <w:tc>
          <w:tcPr>
            <w:tcW w:w="2342"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127341" w:rsidRDefault="00AD3862" w:rsidP="008C339E">
            <w:pPr>
              <w:shd w:val="clear" w:color="auto" w:fill="FFFFFF" w:themeFill="background1"/>
              <w:jc w:val="center"/>
              <w:rPr>
                <w:sz w:val="24"/>
                <w:szCs w:val="24"/>
              </w:rPr>
            </w:pPr>
            <w:r w:rsidRPr="00127341">
              <w:rPr>
                <w:sz w:val="24"/>
                <w:szCs w:val="24"/>
              </w:rPr>
              <w:t>1642</w:t>
            </w:r>
          </w:p>
        </w:tc>
      </w:tr>
      <w:tr w:rsidR="00AD3862" w:rsidRPr="00127341" w:rsidTr="008C339E">
        <w:trPr>
          <w:trHeight w:val="255"/>
        </w:trPr>
        <w:tc>
          <w:tcPr>
            <w:tcW w:w="4536" w:type="dxa"/>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127341" w:rsidRDefault="00AD3862" w:rsidP="008C339E">
            <w:pPr>
              <w:shd w:val="clear" w:color="auto" w:fill="FFFFFF" w:themeFill="background1"/>
              <w:jc w:val="both"/>
              <w:rPr>
                <w:sz w:val="24"/>
                <w:szCs w:val="24"/>
              </w:rPr>
            </w:pPr>
            <w:r w:rsidRPr="00127341">
              <w:rPr>
                <w:sz w:val="24"/>
                <w:szCs w:val="24"/>
              </w:rPr>
              <w:t>Западно-Казахстанская область</w:t>
            </w:r>
          </w:p>
        </w:tc>
        <w:tc>
          <w:tcPr>
            <w:tcW w:w="2160"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127341" w:rsidRDefault="00AD3862" w:rsidP="008C339E">
            <w:pPr>
              <w:shd w:val="clear" w:color="auto" w:fill="FFFFFF" w:themeFill="background1"/>
              <w:jc w:val="center"/>
              <w:rPr>
                <w:sz w:val="24"/>
                <w:szCs w:val="24"/>
              </w:rPr>
            </w:pPr>
            <w:r w:rsidRPr="00127341">
              <w:rPr>
                <w:sz w:val="24"/>
                <w:szCs w:val="24"/>
              </w:rPr>
              <w:t>16</w:t>
            </w:r>
          </w:p>
        </w:tc>
        <w:tc>
          <w:tcPr>
            <w:tcW w:w="2342"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127341" w:rsidRDefault="00AD3862" w:rsidP="008C339E">
            <w:pPr>
              <w:shd w:val="clear" w:color="auto" w:fill="FFFFFF" w:themeFill="background1"/>
              <w:jc w:val="center"/>
              <w:rPr>
                <w:sz w:val="24"/>
                <w:szCs w:val="24"/>
              </w:rPr>
            </w:pPr>
            <w:r w:rsidRPr="00127341">
              <w:rPr>
                <w:sz w:val="24"/>
                <w:szCs w:val="24"/>
              </w:rPr>
              <w:t>676,6</w:t>
            </w:r>
          </w:p>
        </w:tc>
      </w:tr>
      <w:tr w:rsidR="00AD3862" w:rsidRPr="00127341" w:rsidTr="008C339E">
        <w:trPr>
          <w:trHeight w:val="255"/>
        </w:trPr>
        <w:tc>
          <w:tcPr>
            <w:tcW w:w="4536" w:type="dxa"/>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127341" w:rsidRDefault="00AD3862" w:rsidP="008C339E">
            <w:pPr>
              <w:shd w:val="clear" w:color="auto" w:fill="FFFFFF" w:themeFill="background1"/>
              <w:jc w:val="both"/>
              <w:rPr>
                <w:sz w:val="24"/>
                <w:szCs w:val="24"/>
              </w:rPr>
            </w:pPr>
            <w:r w:rsidRPr="00127341">
              <w:rPr>
                <w:sz w:val="24"/>
                <w:szCs w:val="24"/>
              </w:rPr>
              <w:t>Карагандинская область</w:t>
            </w:r>
          </w:p>
        </w:tc>
        <w:tc>
          <w:tcPr>
            <w:tcW w:w="2160"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127341" w:rsidRDefault="00AD3862" w:rsidP="008C339E">
            <w:pPr>
              <w:shd w:val="clear" w:color="auto" w:fill="FFFFFF" w:themeFill="background1"/>
              <w:jc w:val="center"/>
              <w:rPr>
                <w:sz w:val="24"/>
                <w:szCs w:val="24"/>
              </w:rPr>
            </w:pPr>
            <w:r w:rsidRPr="00127341">
              <w:rPr>
                <w:sz w:val="24"/>
                <w:szCs w:val="24"/>
              </w:rPr>
              <w:t>26</w:t>
            </w:r>
          </w:p>
        </w:tc>
        <w:tc>
          <w:tcPr>
            <w:tcW w:w="2342"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127341" w:rsidRDefault="00AD3862" w:rsidP="008C339E">
            <w:pPr>
              <w:shd w:val="clear" w:color="auto" w:fill="FFFFFF" w:themeFill="background1"/>
              <w:jc w:val="center"/>
              <w:rPr>
                <w:sz w:val="24"/>
                <w:szCs w:val="24"/>
              </w:rPr>
            </w:pPr>
            <w:r w:rsidRPr="00127341">
              <w:rPr>
                <w:sz w:val="24"/>
                <w:szCs w:val="24"/>
              </w:rPr>
              <w:t>665,2</w:t>
            </w:r>
          </w:p>
        </w:tc>
      </w:tr>
      <w:tr w:rsidR="00AD3862" w:rsidRPr="00127341" w:rsidTr="008C339E">
        <w:trPr>
          <w:trHeight w:val="255"/>
        </w:trPr>
        <w:tc>
          <w:tcPr>
            <w:tcW w:w="4536" w:type="dxa"/>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127341" w:rsidRDefault="00AD3862" w:rsidP="008C339E">
            <w:pPr>
              <w:shd w:val="clear" w:color="auto" w:fill="FFFFFF" w:themeFill="background1"/>
              <w:jc w:val="both"/>
              <w:rPr>
                <w:sz w:val="24"/>
                <w:szCs w:val="24"/>
              </w:rPr>
            </w:pPr>
            <w:r w:rsidRPr="00127341">
              <w:rPr>
                <w:sz w:val="24"/>
                <w:szCs w:val="24"/>
              </w:rPr>
              <w:t>Костанайская область</w:t>
            </w:r>
          </w:p>
        </w:tc>
        <w:tc>
          <w:tcPr>
            <w:tcW w:w="2160"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127341" w:rsidRDefault="00AD3862" w:rsidP="008C339E">
            <w:pPr>
              <w:shd w:val="clear" w:color="auto" w:fill="FFFFFF" w:themeFill="background1"/>
              <w:jc w:val="center"/>
              <w:rPr>
                <w:sz w:val="24"/>
                <w:szCs w:val="24"/>
              </w:rPr>
            </w:pPr>
            <w:r w:rsidRPr="00127341">
              <w:rPr>
                <w:sz w:val="24"/>
                <w:szCs w:val="24"/>
              </w:rPr>
              <w:t>12</w:t>
            </w:r>
          </w:p>
        </w:tc>
        <w:tc>
          <w:tcPr>
            <w:tcW w:w="2342"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127341" w:rsidRDefault="00AD3862" w:rsidP="008C339E">
            <w:pPr>
              <w:shd w:val="clear" w:color="auto" w:fill="FFFFFF" w:themeFill="background1"/>
              <w:jc w:val="center"/>
              <w:rPr>
                <w:sz w:val="24"/>
                <w:szCs w:val="24"/>
              </w:rPr>
            </w:pPr>
            <w:r w:rsidRPr="00127341">
              <w:rPr>
                <w:sz w:val="24"/>
                <w:szCs w:val="24"/>
              </w:rPr>
              <w:t>330,2</w:t>
            </w:r>
          </w:p>
        </w:tc>
      </w:tr>
      <w:tr w:rsidR="00AD3862" w:rsidRPr="00127341" w:rsidTr="008C339E">
        <w:trPr>
          <w:trHeight w:val="255"/>
        </w:trPr>
        <w:tc>
          <w:tcPr>
            <w:tcW w:w="4536" w:type="dxa"/>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127341" w:rsidRDefault="00AD3862" w:rsidP="008C339E">
            <w:pPr>
              <w:shd w:val="clear" w:color="auto" w:fill="FFFFFF" w:themeFill="background1"/>
              <w:jc w:val="both"/>
              <w:rPr>
                <w:sz w:val="24"/>
                <w:szCs w:val="24"/>
              </w:rPr>
            </w:pPr>
            <w:r w:rsidRPr="00127341">
              <w:rPr>
                <w:sz w:val="24"/>
                <w:szCs w:val="24"/>
              </w:rPr>
              <w:t>Кызылординская область</w:t>
            </w:r>
          </w:p>
        </w:tc>
        <w:tc>
          <w:tcPr>
            <w:tcW w:w="2160"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127341" w:rsidRDefault="00AD3862" w:rsidP="008C339E">
            <w:pPr>
              <w:shd w:val="clear" w:color="auto" w:fill="FFFFFF" w:themeFill="background1"/>
              <w:jc w:val="center"/>
              <w:rPr>
                <w:sz w:val="24"/>
                <w:szCs w:val="24"/>
              </w:rPr>
            </w:pPr>
            <w:r w:rsidRPr="00127341">
              <w:rPr>
                <w:sz w:val="24"/>
                <w:szCs w:val="24"/>
              </w:rPr>
              <w:t>7</w:t>
            </w:r>
          </w:p>
        </w:tc>
        <w:tc>
          <w:tcPr>
            <w:tcW w:w="2342"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127341" w:rsidRDefault="00AD3862" w:rsidP="008C339E">
            <w:pPr>
              <w:shd w:val="clear" w:color="auto" w:fill="FFFFFF" w:themeFill="background1"/>
              <w:jc w:val="center"/>
              <w:rPr>
                <w:sz w:val="24"/>
                <w:szCs w:val="24"/>
              </w:rPr>
            </w:pPr>
            <w:r w:rsidRPr="00127341">
              <w:rPr>
                <w:sz w:val="24"/>
                <w:szCs w:val="24"/>
              </w:rPr>
              <w:t>500</w:t>
            </w:r>
          </w:p>
        </w:tc>
      </w:tr>
      <w:tr w:rsidR="00AD3862" w:rsidRPr="00127341" w:rsidTr="008C339E">
        <w:trPr>
          <w:trHeight w:val="255"/>
        </w:trPr>
        <w:tc>
          <w:tcPr>
            <w:tcW w:w="4536" w:type="dxa"/>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127341" w:rsidRDefault="00AD3862" w:rsidP="008C339E">
            <w:pPr>
              <w:shd w:val="clear" w:color="auto" w:fill="FFFFFF" w:themeFill="background1"/>
              <w:jc w:val="both"/>
              <w:rPr>
                <w:sz w:val="24"/>
                <w:szCs w:val="24"/>
              </w:rPr>
            </w:pPr>
            <w:r w:rsidRPr="00127341">
              <w:rPr>
                <w:sz w:val="24"/>
                <w:szCs w:val="24"/>
              </w:rPr>
              <w:t>Мангистауская область</w:t>
            </w:r>
          </w:p>
        </w:tc>
        <w:tc>
          <w:tcPr>
            <w:tcW w:w="2160"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127341" w:rsidRDefault="00AD3862" w:rsidP="008C339E">
            <w:pPr>
              <w:shd w:val="clear" w:color="auto" w:fill="FFFFFF" w:themeFill="background1"/>
              <w:jc w:val="center"/>
              <w:rPr>
                <w:sz w:val="24"/>
                <w:szCs w:val="24"/>
              </w:rPr>
            </w:pPr>
            <w:r w:rsidRPr="00127341">
              <w:rPr>
                <w:sz w:val="24"/>
                <w:szCs w:val="24"/>
              </w:rPr>
              <w:t>17</w:t>
            </w:r>
          </w:p>
        </w:tc>
        <w:tc>
          <w:tcPr>
            <w:tcW w:w="2342"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127341" w:rsidRDefault="00AD3862" w:rsidP="008C339E">
            <w:pPr>
              <w:shd w:val="clear" w:color="auto" w:fill="FFFFFF" w:themeFill="background1"/>
              <w:jc w:val="center"/>
              <w:rPr>
                <w:sz w:val="24"/>
                <w:szCs w:val="24"/>
              </w:rPr>
            </w:pPr>
            <w:r w:rsidRPr="00127341">
              <w:rPr>
                <w:sz w:val="24"/>
                <w:szCs w:val="24"/>
              </w:rPr>
              <w:t>864</w:t>
            </w:r>
          </w:p>
        </w:tc>
      </w:tr>
      <w:tr w:rsidR="00AD3862" w:rsidRPr="00127341" w:rsidTr="008C339E">
        <w:trPr>
          <w:trHeight w:val="255"/>
        </w:trPr>
        <w:tc>
          <w:tcPr>
            <w:tcW w:w="4536" w:type="dxa"/>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127341" w:rsidRDefault="00AD3862" w:rsidP="008C339E">
            <w:pPr>
              <w:shd w:val="clear" w:color="auto" w:fill="FFFFFF" w:themeFill="background1"/>
              <w:jc w:val="both"/>
              <w:rPr>
                <w:sz w:val="24"/>
                <w:szCs w:val="24"/>
              </w:rPr>
            </w:pPr>
            <w:r w:rsidRPr="00127341">
              <w:rPr>
                <w:sz w:val="24"/>
                <w:szCs w:val="24"/>
              </w:rPr>
              <w:t>Павлодарская область</w:t>
            </w:r>
          </w:p>
        </w:tc>
        <w:tc>
          <w:tcPr>
            <w:tcW w:w="2160"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127341" w:rsidRDefault="00AD3862" w:rsidP="008C339E">
            <w:pPr>
              <w:shd w:val="clear" w:color="auto" w:fill="FFFFFF" w:themeFill="background1"/>
              <w:jc w:val="center"/>
              <w:rPr>
                <w:sz w:val="24"/>
                <w:szCs w:val="24"/>
              </w:rPr>
            </w:pPr>
            <w:r w:rsidRPr="00127341">
              <w:rPr>
                <w:sz w:val="24"/>
                <w:szCs w:val="24"/>
              </w:rPr>
              <w:t>11</w:t>
            </w:r>
          </w:p>
        </w:tc>
        <w:tc>
          <w:tcPr>
            <w:tcW w:w="2342"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127341" w:rsidRDefault="00AD3862" w:rsidP="008C339E">
            <w:pPr>
              <w:shd w:val="clear" w:color="auto" w:fill="FFFFFF" w:themeFill="background1"/>
              <w:jc w:val="center"/>
              <w:rPr>
                <w:sz w:val="24"/>
                <w:szCs w:val="24"/>
              </w:rPr>
            </w:pPr>
            <w:r w:rsidRPr="00127341">
              <w:rPr>
                <w:sz w:val="24"/>
                <w:szCs w:val="24"/>
              </w:rPr>
              <w:t>954,5</w:t>
            </w:r>
          </w:p>
        </w:tc>
      </w:tr>
      <w:tr w:rsidR="00AD3862" w:rsidRPr="00127341" w:rsidTr="008C339E">
        <w:trPr>
          <w:trHeight w:val="255"/>
        </w:trPr>
        <w:tc>
          <w:tcPr>
            <w:tcW w:w="4536" w:type="dxa"/>
            <w:tcBorders>
              <w:top w:val="nil"/>
              <w:left w:val="single" w:sz="8" w:space="0" w:color="000000"/>
              <w:bottom w:val="single" w:sz="8" w:space="0" w:color="000000"/>
              <w:right w:val="single" w:sz="8" w:space="0" w:color="000000"/>
            </w:tcBorders>
            <w:shd w:val="clear" w:color="auto" w:fill="FFFFFF" w:themeFill="background1"/>
            <w:noWrap/>
            <w:tcMar>
              <w:top w:w="0" w:type="dxa"/>
              <w:left w:w="108" w:type="dxa"/>
              <w:bottom w:w="0" w:type="dxa"/>
              <w:right w:w="108" w:type="dxa"/>
            </w:tcMar>
            <w:hideMark/>
          </w:tcPr>
          <w:p w:rsidR="00AD3862" w:rsidRPr="00127341" w:rsidRDefault="00AD3862" w:rsidP="008C339E">
            <w:pPr>
              <w:shd w:val="clear" w:color="auto" w:fill="FFFFFF" w:themeFill="background1"/>
              <w:jc w:val="both"/>
              <w:rPr>
                <w:sz w:val="24"/>
                <w:szCs w:val="24"/>
              </w:rPr>
            </w:pPr>
            <w:r w:rsidRPr="00127341">
              <w:rPr>
                <w:sz w:val="24"/>
                <w:szCs w:val="24"/>
              </w:rPr>
              <w:t>Северо-Казахстанская область</w:t>
            </w:r>
          </w:p>
        </w:tc>
        <w:tc>
          <w:tcPr>
            <w:tcW w:w="2160"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127341" w:rsidRDefault="00AD3862" w:rsidP="008C339E">
            <w:pPr>
              <w:shd w:val="clear" w:color="auto" w:fill="FFFFFF" w:themeFill="background1"/>
              <w:jc w:val="center"/>
              <w:rPr>
                <w:sz w:val="24"/>
                <w:szCs w:val="24"/>
              </w:rPr>
            </w:pPr>
            <w:r w:rsidRPr="00127341">
              <w:rPr>
                <w:sz w:val="24"/>
                <w:szCs w:val="24"/>
              </w:rPr>
              <w:t>15</w:t>
            </w:r>
          </w:p>
        </w:tc>
        <w:tc>
          <w:tcPr>
            <w:tcW w:w="2342"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127341" w:rsidRDefault="00AD3862" w:rsidP="008C339E">
            <w:pPr>
              <w:shd w:val="clear" w:color="auto" w:fill="FFFFFF" w:themeFill="background1"/>
              <w:jc w:val="center"/>
              <w:rPr>
                <w:sz w:val="24"/>
                <w:szCs w:val="24"/>
              </w:rPr>
            </w:pPr>
            <w:r w:rsidRPr="00127341">
              <w:rPr>
                <w:sz w:val="24"/>
                <w:szCs w:val="24"/>
              </w:rPr>
              <w:t>226</w:t>
            </w:r>
          </w:p>
        </w:tc>
      </w:tr>
      <w:tr w:rsidR="00AD3862" w:rsidRPr="00127341" w:rsidTr="008C339E">
        <w:trPr>
          <w:trHeight w:val="255"/>
        </w:trPr>
        <w:tc>
          <w:tcPr>
            <w:tcW w:w="4536" w:type="dxa"/>
            <w:tcBorders>
              <w:top w:val="nil"/>
              <w:left w:val="single" w:sz="8" w:space="0" w:color="000000"/>
              <w:bottom w:val="single" w:sz="8" w:space="0" w:color="000000"/>
              <w:right w:val="single" w:sz="8" w:space="0" w:color="000000"/>
            </w:tcBorders>
            <w:shd w:val="clear" w:color="auto" w:fill="FFFFFF" w:themeFill="background1"/>
            <w:noWrap/>
            <w:tcMar>
              <w:top w:w="0" w:type="dxa"/>
              <w:left w:w="108" w:type="dxa"/>
              <w:bottom w:w="0" w:type="dxa"/>
              <w:right w:w="108" w:type="dxa"/>
            </w:tcMar>
            <w:hideMark/>
          </w:tcPr>
          <w:p w:rsidR="00AD3862" w:rsidRPr="00127341" w:rsidRDefault="00AD3862" w:rsidP="008C339E">
            <w:pPr>
              <w:shd w:val="clear" w:color="auto" w:fill="FFFFFF" w:themeFill="background1"/>
              <w:jc w:val="both"/>
              <w:rPr>
                <w:sz w:val="24"/>
                <w:szCs w:val="24"/>
              </w:rPr>
            </w:pPr>
            <w:r w:rsidRPr="00127341">
              <w:rPr>
                <w:sz w:val="24"/>
                <w:szCs w:val="24"/>
              </w:rPr>
              <w:t>Южно-Казахстанская область</w:t>
            </w:r>
          </w:p>
        </w:tc>
        <w:tc>
          <w:tcPr>
            <w:tcW w:w="2160"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127341" w:rsidRDefault="00AD3862" w:rsidP="008C339E">
            <w:pPr>
              <w:shd w:val="clear" w:color="auto" w:fill="FFFFFF" w:themeFill="background1"/>
              <w:jc w:val="center"/>
              <w:rPr>
                <w:sz w:val="24"/>
                <w:szCs w:val="24"/>
              </w:rPr>
            </w:pPr>
            <w:r w:rsidRPr="00127341">
              <w:rPr>
                <w:sz w:val="24"/>
                <w:szCs w:val="24"/>
              </w:rPr>
              <w:t>35</w:t>
            </w:r>
          </w:p>
        </w:tc>
        <w:tc>
          <w:tcPr>
            <w:tcW w:w="2342"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127341" w:rsidRDefault="00AD3862" w:rsidP="008C339E">
            <w:pPr>
              <w:shd w:val="clear" w:color="auto" w:fill="FFFFFF" w:themeFill="background1"/>
              <w:jc w:val="center"/>
              <w:rPr>
                <w:sz w:val="24"/>
                <w:szCs w:val="24"/>
              </w:rPr>
            </w:pPr>
            <w:r w:rsidRPr="00127341">
              <w:rPr>
                <w:sz w:val="24"/>
                <w:szCs w:val="24"/>
              </w:rPr>
              <w:t>338,7</w:t>
            </w:r>
          </w:p>
        </w:tc>
      </w:tr>
      <w:tr w:rsidR="00AD3862" w:rsidRPr="00127341" w:rsidTr="008C339E">
        <w:trPr>
          <w:trHeight w:val="255"/>
        </w:trPr>
        <w:tc>
          <w:tcPr>
            <w:tcW w:w="4536" w:type="dxa"/>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127341" w:rsidRDefault="00AD3862" w:rsidP="008C339E">
            <w:pPr>
              <w:shd w:val="clear" w:color="auto" w:fill="FFFFFF" w:themeFill="background1"/>
              <w:jc w:val="both"/>
              <w:rPr>
                <w:sz w:val="24"/>
                <w:szCs w:val="24"/>
              </w:rPr>
            </w:pPr>
            <w:r w:rsidRPr="00127341">
              <w:rPr>
                <w:sz w:val="24"/>
                <w:szCs w:val="24"/>
              </w:rPr>
              <w:t>не определен</w:t>
            </w:r>
          </w:p>
        </w:tc>
        <w:tc>
          <w:tcPr>
            <w:tcW w:w="2160"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127341" w:rsidRDefault="00AD3862" w:rsidP="008C339E">
            <w:pPr>
              <w:shd w:val="clear" w:color="auto" w:fill="FFFFFF" w:themeFill="background1"/>
              <w:jc w:val="center"/>
              <w:rPr>
                <w:sz w:val="24"/>
                <w:szCs w:val="24"/>
              </w:rPr>
            </w:pPr>
            <w:r w:rsidRPr="00127341">
              <w:rPr>
                <w:sz w:val="24"/>
                <w:szCs w:val="24"/>
              </w:rPr>
              <w:t>11</w:t>
            </w:r>
          </w:p>
        </w:tc>
        <w:tc>
          <w:tcPr>
            <w:tcW w:w="2342"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127341" w:rsidRDefault="00AD3862" w:rsidP="008C339E">
            <w:pPr>
              <w:shd w:val="clear" w:color="auto" w:fill="FFFFFF" w:themeFill="background1"/>
              <w:jc w:val="center"/>
              <w:rPr>
                <w:sz w:val="24"/>
                <w:szCs w:val="24"/>
              </w:rPr>
            </w:pPr>
            <w:r w:rsidRPr="00127341">
              <w:rPr>
                <w:sz w:val="24"/>
                <w:szCs w:val="24"/>
              </w:rPr>
              <w:t>532.8</w:t>
            </w:r>
          </w:p>
        </w:tc>
      </w:tr>
      <w:tr w:rsidR="00AD3862" w:rsidRPr="00127341" w:rsidTr="008C339E">
        <w:trPr>
          <w:trHeight w:val="255"/>
        </w:trPr>
        <w:tc>
          <w:tcPr>
            <w:tcW w:w="4536" w:type="dxa"/>
            <w:tcBorders>
              <w:top w:val="nil"/>
              <w:left w:val="single" w:sz="8" w:space="0" w:color="000000"/>
              <w:bottom w:val="single" w:sz="8" w:space="0" w:color="000000"/>
              <w:right w:val="single" w:sz="8" w:space="0" w:color="000000"/>
            </w:tcBorders>
            <w:shd w:val="clear" w:color="auto" w:fill="FFFFFF" w:themeFill="background1"/>
            <w:noWrap/>
            <w:tcMar>
              <w:top w:w="0" w:type="dxa"/>
              <w:left w:w="108" w:type="dxa"/>
              <w:bottom w:w="0" w:type="dxa"/>
              <w:right w:w="108" w:type="dxa"/>
            </w:tcMar>
            <w:hideMark/>
          </w:tcPr>
          <w:p w:rsidR="00AD3862" w:rsidRPr="00127341" w:rsidRDefault="00AD3862" w:rsidP="008C339E">
            <w:pPr>
              <w:shd w:val="clear" w:color="auto" w:fill="FFFFFF" w:themeFill="background1"/>
              <w:jc w:val="both"/>
              <w:rPr>
                <w:sz w:val="24"/>
                <w:szCs w:val="24"/>
              </w:rPr>
            </w:pPr>
            <w:r w:rsidRPr="00127341">
              <w:rPr>
                <w:sz w:val="24"/>
                <w:szCs w:val="24"/>
              </w:rPr>
              <w:t>за пределами РК</w:t>
            </w:r>
          </w:p>
        </w:tc>
        <w:tc>
          <w:tcPr>
            <w:tcW w:w="2160"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127341" w:rsidRDefault="00AD3862" w:rsidP="008C339E">
            <w:pPr>
              <w:shd w:val="clear" w:color="auto" w:fill="FFFFFF" w:themeFill="background1"/>
              <w:jc w:val="center"/>
              <w:rPr>
                <w:sz w:val="24"/>
                <w:szCs w:val="24"/>
              </w:rPr>
            </w:pPr>
            <w:r w:rsidRPr="00127341">
              <w:rPr>
                <w:sz w:val="24"/>
                <w:szCs w:val="24"/>
              </w:rPr>
              <w:t>12</w:t>
            </w:r>
          </w:p>
        </w:tc>
        <w:tc>
          <w:tcPr>
            <w:tcW w:w="2342"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127341" w:rsidRDefault="00AD3862" w:rsidP="008C339E">
            <w:pPr>
              <w:shd w:val="clear" w:color="auto" w:fill="FFFFFF" w:themeFill="background1"/>
              <w:jc w:val="center"/>
              <w:rPr>
                <w:sz w:val="24"/>
                <w:szCs w:val="24"/>
              </w:rPr>
            </w:pPr>
            <w:r w:rsidRPr="00127341">
              <w:rPr>
                <w:sz w:val="24"/>
                <w:szCs w:val="24"/>
              </w:rPr>
              <w:t>194,7</w:t>
            </w:r>
          </w:p>
        </w:tc>
      </w:tr>
      <w:tr w:rsidR="00AD3862" w:rsidRPr="00127341" w:rsidTr="008C339E">
        <w:trPr>
          <w:trHeight w:val="418"/>
        </w:trPr>
        <w:tc>
          <w:tcPr>
            <w:tcW w:w="4536" w:type="dxa"/>
            <w:tcBorders>
              <w:top w:val="nil"/>
              <w:left w:val="single" w:sz="8" w:space="0" w:color="000000"/>
              <w:bottom w:val="single" w:sz="4" w:space="0" w:color="auto"/>
              <w:right w:val="single" w:sz="8" w:space="0" w:color="000000"/>
            </w:tcBorders>
            <w:shd w:val="clear" w:color="auto" w:fill="FFFFFF" w:themeFill="background1"/>
            <w:noWrap/>
            <w:tcMar>
              <w:top w:w="0" w:type="dxa"/>
              <w:left w:w="108" w:type="dxa"/>
              <w:bottom w:w="0" w:type="dxa"/>
              <w:right w:w="108" w:type="dxa"/>
            </w:tcMar>
            <w:hideMark/>
          </w:tcPr>
          <w:p w:rsidR="00AD3862" w:rsidRPr="00127341" w:rsidRDefault="00AD3862" w:rsidP="008C339E">
            <w:pPr>
              <w:shd w:val="clear" w:color="auto" w:fill="FFFFFF" w:themeFill="background1"/>
              <w:jc w:val="both"/>
              <w:rPr>
                <w:sz w:val="24"/>
                <w:szCs w:val="24"/>
              </w:rPr>
            </w:pPr>
            <w:r w:rsidRPr="00127341">
              <w:rPr>
                <w:sz w:val="24"/>
                <w:szCs w:val="24"/>
              </w:rPr>
              <w:t>Общий итог</w:t>
            </w:r>
          </w:p>
        </w:tc>
        <w:tc>
          <w:tcPr>
            <w:tcW w:w="2160" w:type="dxa"/>
            <w:tcBorders>
              <w:top w:val="nil"/>
              <w:left w:val="nil"/>
              <w:bottom w:val="single" w:sz="4" w:space="0" w:color="auto"/>
              <w:right w:val="single" w:sz="8" w:space="0" w:color="000000"/>
            </w:tcBorders>
            <w:shd w:val="clear" w:color="auto" w:fill="FFFFFF" w:themeFill="background1"/>
            <w:noWrap/>
            <w:tcMar>
              <w:top w:w="0" w:type="dxa"/>
              <w:left w:w="108" w:type="dxa"/>
              <w:bottom w:w="0" w:type="dxa"/>
              <w:right w:w="108" w:type="dxa"/>
            </w:tcMar>
            <w:hideMark/>
          </w:tcPr>
          <w:p w:rsidR="00AD3862" w:rsidRPr="00127341" w:rsidRDefault="00AD3862" w:rsidP="008C339E">
            <w:pPr>
              <w:shd w:val="clear" w:color="auto" w:fill="FFFFFF" w:themeFill="background1"/>
              <w:jc w:val="center"/>
              <w:rPr>
                <w:sz w:val="24"/>
                <w:szCs w:val="24"/>
              </w:rPr>
            </w:pPr>
            <w:r w:rsidRPr="00127341">
              <w:rPr>
                <w:sz w:val="24"/>
                <w:szCs w:val="24"/>
              </w:rPr>
              <w:t>362</w:t>
            </w:r>
          </w:p>
        </w:tc>
        <w:tc>
          <w:tcPr>
            <w:tcW w:w="2342" w:type="dxa"/>
            <w:tcBorders>
              <w:top w:val="nil"/>
              <w:left w:val="nil"/>
              <w:bottom w:val="single" w:sz="4" w:space="0" w:color="auto"/>
              <w:right w:val="single" w:sz="8" w:space="0" w:color="000000"/>
            </w:tcBorders>
            <w:shd w:val="clear" w:color="auto" w:fill="FFFFFF" w:themeFill="background1"/>
            <w:noWrap/>
            <w:tcMar>
              <w:top w:w="0" w:type="dxa"/>
              <w:left w:w="108" w:type="dxa"/>
              <w:bottom w:w="0" w:type="dxa"/>
              <w:right w:w="108" w:type="dxa"/>
            </w:tcMar>
            <w:hideMark/>
          </w:tcPr>
          <w:p w:rsidR="00AD3862" w:rsidRPr="00127341" w:rsidRDefault="00AD3862" w:rsidP="008C339E">
            <w:pPr>
              <w:shd w:val="clear" w:color="auto" w:fill="FFFFFF" w:themeFill="background1"/>
              <w:jc w:val="center"/>
              <w:rPr>
                <w:sz w:val="24"/>
                <w:szCs w:val="24"/>
              </w:rPr>
            </w:pPr>
            <w:r w:rsidRPr="00127341">
              <w:rPr>
                <w:sz w:val="24"/>
                <w:szCs w:val="24"/>
              </w:rPr>
              <w:t>9,8 млрд. долл. США</w:t>
            </w:r>
          </w:p>
        </w:tc>
      </w:tr>
      <w:tr w:rsidR="00AD3862" w:rsidRPr="00127341" w:rsidTr="008C339E">
        <w:trPr>
          <w:trHeight w:val="211"/>
        </w:trPr>
        <w:tc>
          <w:tcPr>
            <w:tcW w:w="9038" w:type="dxa"/>
            <w:gridSpan w:val="3"/>
            <w:tcBorders>
              <w:top w:val="single" w:sz="4" w:space="0" w:color="auto"/>
              <w:left w:val="single" w:sz="8" w:space="0" w:color="000000"/>
              <w:bottom w:val="single" w:sz="8" w:space="0" w:color="000000"/>
              <w:right w:val="single" w:sz="8" w:space="0" w:color="000000"/>
            </w:tcBorders>
            <w:shd w:val="clear" w:color="auto" w:fill="FFFFFF" w:themeFill="background1"/>
            <w:noWrap/>
            <w:tcMar>
              <w:top w:w="0" w:type="dxa"/>
              <w:left w:w="108" w:type="dxa"/>
              <w:bottom w:w="0" w:type="dxa"/>
              <w:right w:w="108" w:type="dxa"/>
            </w:tcMar>
            <w:hideMark/>
          </w:tcPr>
          <w:p w:rsidR="00AD3862" w:rsidRPr="008F311E" w:rsidRDefault="00AD3862" w:rsidP="008C339E">
            <w:pPr>
              <w:widowControl w:val="0"/>
              <w:autoSpaceDE w:val="0"/>
              <w:autoSpaceDN w:val="0"/>
              <w:adjustRightInd w:val="0"/>
              <w:rPr>
                <w:rFonts w:eastAsia="Calibri"/>
                <w:sz w:val="24"/>
                <w:szCs w:val="24"/>
              </w:rPr>
            </w:pPr>
            <w:r w:rsidRPr="008F311E">
              <w:rPr>
                <w:rFonts w:eastAsia="Calibri"/>
                <w:sz w:val="24"/>
                <w:szCs w:val="24"/>
              </w:rPr>
              <w:t>Примечание:</w:t>
            </w:r>
            <w:r w:rsidRPr="008F311E">
              <w:rPr>
                <w:sz w:val="24"/>
                <w:szCs w:val="24"/>
              </w:rPr>
              <w:t xml:space="preserve"> данные Агентства РК по статистике</w:t>
            </w:r>
          </w:p>
        </w:tc>
      </w:tr>
    </w:tbl>
    <w:p w:rsidR="00FD532A" w:rsidRDefault="00FD532A" w:rsidP="00AD3862">
      <w:pPr>
        <w:shd w:val="clear" w:color="auto" w:fill="FFFFFF" w:themeFill="background1"/>
        <w:ind w:firstLine="567"/>
        <w:jc w:val="both"/>
        <w:rPr>
          <w:color w:val="000000"/>
          <w:szCs w:val="28"/>
        </w:rPr>
      </w:pPr>
    </w:p>
    <w:p w:rsidR="00AD3862" w:rsidRPr="005334AF" w:rsidRDefault="00AD3862" w:rsidP="00AD3862">
      <w:pPr>
        <w:shd w:val="clear" w:color="auto" w:fill="FFFFFF" w:themeFill="background1"/>
        <w:ind w:firstLine="567"/>
        <w:jc w:val="both"/>
        <w:rPr>
          <w:color w:val="000000"/>
          <w:szCs w:val="28"/>
        </w:rPr>
      </w:pPr>
      <w:r w:rsidRPr="005334AF">
        <w:rPr>
          <w:color w:val="000000"/>
          <w:szCs w:val="28"/>
        </w:rPr>
        <w:t>В отраслевом разрезе наибольшее количество составляют проекты по производству строительных материалов – 98 проектов на общую сумму 1,8 млрд.долл. США и пищевых продуктов и переработки с/х сырья – 66 проектов на сумму 788,75 млн.долл. США, наименьшее – производство электроэнергии, тепла, нефте-, газо-, горнодобывающая промышленность – 28 проектов на общую сумму 3</w:t>
      </w:r>
      <w:r w:rsidR="00B1162A">
        <w:rPr>
          <w:color w:val="000000"/>
          <w:szCs w:val="28"/>
        </w:rPr>
        <w:t>07 млн.долл. США.</w:t>
      </w:r>
    </w:p>
    <w:p w:rsidR="00AD3862" w:rsidRPr="005334AF" w:rsidRDefault="00AD3862" w:rsidP="00AD3862">
      <w:pPr>
        <w:shd w:val="clear" w:color="auto" w:fill="FFFFFF" w:themeFill="background1"/>
        <w:ind w:firstLine="567"/>
        <w:jc w:val="both"/>
        <w:rPr>
          <w:color w:val="000000"/>
          <w:szCs w:val="28"/>
        </w:rPr>
      </w:pPr>
      <w:r w:rsidRPr="005334AF">
        <w:rPr>
          <w:color w:val="000000"/>
          <w:szCs w:val="28"/>
        </w:rPr>
        <w:t>По состоянию на 1 июля 2010 года Фондом профинансировано (участие в уставном капитале) 27 проектов общей стоимостью свыше 861,4 млн.долларов США. Участие Фонда – 185,7 млн. долларов США.</w:t>
      </w:r>
      <w:r>
        <w:rPr>
          <w:color w:val="000000"/>
          <w:szCs w:val="28"/>
        </w:rPr>
        <w:t xml:space="preserve"> </w:t>
      </w:r>
      <w:r w:rsidRPr="005334AF">
        <w:rPr>
          <w:color w:val="000000"/>
          <w:szCs w:val="28"/>
        </w:rPr>
        <w:t xml:space="preserve"> Отраслевая структура поступивших проектов и концепций</w:t>
      </w:r>
      <w:r>
        <w:rPr>
          <w:color w:val="000000"/>
          <w:szCs w:val="28"/>
        </w:rPr>
        <w:t xml:space="preserve"> приведено в таблице 2.9.</w:t>
      </w:r>
    </w:p>
    <w:p w:rsidR="00AD3862" w:rsidRPr="005334AF" w:rsidRDefault="00AD3862" w:rsidP="00AD3862">
      <w:pPr>
        <w:shd w:val="clear" w:color="auto" w:fill="FFFFFF" w:themeFill="background1"/>
        <w:ind w:firstLine="567"/>
        <w:jc w:val="both"/>
        <w:rPr>
          <w:color w:val="000000"/>
          <w:szCs w:val="28"/>
        </w:rPr>
      </w:pPr>
    </w:p>
    <w:p w:rsidR="00AD3862" w:rsidRDefault="00AD3862" w:rsidP="00AD3862">
      <w:pPr>
        <w:shd w:val="clear" w:color="auto" w:fill="FFFFFF" w:themeFill="background1"/>
        <w:ind w:firstLine="567"/>
        <w:jc w:val="both"/>
        <w:rPr>
          <w:color w:val="000000"/>
          <w:szCs w:val="28"/>
        </w:rPr>
      </w:pPr>
      <w:r>
        <w:rPr>
          <w:color w:val="000000"/>
          <w:szCs w:val="28"/>
        </w:rPr>
        <w:t xml:space="preserve">  </w:t>
      </w:r>
      <w:r w:rsidR="00671D55">
        <w:rPr>
          <w:color w:val="000000"/>
          <w:szCs w:val="28"/>
        </w:rPr>
        <w:t>Таблица 14.1.5</w:t>
      </w:r>
      <w:r>
        <w:rPr>
          <w:color w:val="000000"/>
          <w:szCs w:val="28"/>
        </w:rPr>
        <w:t xml:space="preserve"> </w:t>
      </w:r>
    </w:p>
    <w:p w:rsidR="00AD3862" w:rsidRPr="005334AF" w:rsidRDefault="00AD3862" w:rsidP="00AD3862">
      <w:pPr>
        <w:shd w:val="clear" w:color="auto" w:fill="FFFFFF" w:themeFill="background1"/>
        <w:ind w:firstLine="567"/>
        <w:jc w:val="both"/>
        <w:rPr>
          <w:color w:val="000000"/>
          <w:szCs w:val="28"/>
        </w:rPr>
      </w:pPr>
      <w:r>
        <w:rPr>
          <w:color w:val="000000"/>
          <w:szCs w:val="28"/>
        </w:rPr>
        <w:t xml:space="preserve"> </w:t>
      </w:r>
      <w:r w:rsidRPr="005334AF">
        <w:rPr>
          <w:color w:val="000000"/>
          <w:szCs w:val="28"/>
        </w:rPr>
        <w:t xml:space="preserve"> Отраслевая структура поступивших проектов и концепций</w:t>
      </w:r>
    </w:p>
    <w:p w:rsidR="00AD3862" w:rsidRPr="005334AF" w:rsidRDefault="00AD3862" w:rsidP="00AD3862">
      <w:pPr>
        <w:shd w:val="clear" w:color="auto" w:fill="FFFFFF" w:themeFill="background1"/>
        <w:ind w:firstLine="567"/>
        <w:jc w:val="both"/>
        <w:rPr>
          <w:color w:val="000000"/>
          <w:szCs w:val="28"/>
        </w:rPr>
      </w:pPr>
    </w:p>
    <w:tbl>
      <w:tblPr>
        <w:tblW w:w="8930" w:type="dxa"/>
        <w:tblInd w:w="392" w:type="dxa"/>
        <w:shd w:val="clear" w:color="auto" w:fill="FFFFDD"/>
        <w:tblCellMar>
          <w:left w:w="0" w:type="dxa"/>
          <w:right w:w="0" w:type="dxa"/>
        </w:tblCellMar>
        <w:tblLook w:val="04A0"/>
      </w:tblPr>
      <w:tblGrid>
        <w:gridCol w:w="5225"/>
        <w:gridCol w:w="1800"/>
        <w:gridCol w:w="1905"/>
      </w:tblGrid>
      <w:tr w:rsidR="00AD3862" w:rsidRPr="00B1162A" w:rsidTr="008C339E">
        <w:trPr>
          <w:trHeight w:val="255"/>
        </w:trPr>
        <w:tc>
          <w:tcPr>
            <w:tcW w:w="5225"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noWrap/>
            <w:tcMar>
              <w:top w:w="0" w:type="dxa"/>
              <w:left w:w="108" w:type="dxa"/>
              <w:bottom w:w="0" w:type="dxa"/>
              <w:right w:w="108" w:type="dxa"/>
            </w:tcMar>
            <w:hideMark/>
          </w:tcPr>
          <w:p w:rsidR="00AD3862" w:rsidRPr="00B1162A" w:rsidRDefault="00AD3862" w:rsidP="008C339E">
            <w:pPr>
              <w:shd w:val="clear" w:color="auto" w:fill="FFFFFF" w:themeFill="background1"/>
              <w:jc w:val="center"/>
              <w:rPr>
                <w:sz w:val="24"/>
                <w:szCs w:val="24"/>
              </w:rPr>
            </w:pPr>
            <w:r w:rsidRPr="00B1162A">
              <w:rPr>
                <w:sz w:val="24"/>
                <w:szCs w:val="24"/>
              </w:rPr>
              <w:t>Отрасли</w:t>
            </w:r>
          </w:p>
        </w:tc>
        <w:tc>
          <w:tcPr>
            <w:tcW w:w="3705" w:type="dxa"/>
            <w:gridSpan w:val="2"/>
            <w:tcBorders>
              <w:top w:val="single" w:sz="8" w:space="0" w:color="000000"/>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B1162A" w:rsidRDefault="00AD3862" w:rsidP="008C339E">
            <w:pPr>
              <w:shd w:val="clear" w:color="auto" w:fill="FFFFFF" w:themeFill="background1"/>
              <w:jc w:val="center"/>
              <w:rPr>
                <w:sz w:val="24"/>
                <w:szCs w:val="24"/>
              </w:rPr>
            </w:pPr>
            <w:r w:rsidRPr="00B1162A">
              <w:rPr>
                <w:sz w:val="24"/>
                <w:szCs w:val="24"/>
              </w:rPr>
              <w:t xml:space="preserve">за </w:t>
            </w:r>
            <w:r w:rsidRPr="00B1162A">
              <w:rPr>
                <w:color w:val="000000"/>
                <w:sz w:val="24"/>
                <w:szCs w:val="24"/>
              </w:rPr>
              <w:t>2007-2010 годы</w:t>
            </w:r>
          </w:p>
        </w:tc>
      </w:tr>
      <w:tr w:rsidR="00AD3862" w:rsidRPr="00B1162A" w:rsidTr="008C339E">
        <w:trPr>
          <w:trHeight w:val="294"/>
        </w:trPr>
        <w:tc>
          <w:tcPr>
            <w:tcW w:w="0" w:type="auto"/>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AD3862" w:rsidRPr="00B1162A" w:rsidRDefault="00AD3862" w:rsidP="008C339E">
            <w:pPr>
              <w:shd w:val="clear" w:color="auto" w:fill="FFFFFF" w:themeFill="background1"/>
              <w:rPr>
                <w:sz w:val="24"/>
                <w:szCs w:val="24"/>
              </w:rPr>
            </w:pPr>
          </w:p>
        </w:tc>
        <w:tc>
          <w:tcPr>
            <w:tcW w:w="1800"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B1162A" w:rsidRDefault="00AD3862" w:rsidP="008C339E">
            <w:pPr>
              <w:shd w:val="clear" w:color="auto" w:fill="FFFFFF" w:themeFill="background1"/>
              <w:jc w:val="center"/>
              <w:rPr>
                <w:sz w:val="24"/>
                <w:szCs w:val="24"/>
              </w:rPr>
            </w:pPr>
            <w:r w:rsidRPr="00B1162A">
              <w:rPr>
                <w:sz w:val="24"/>
                <w:szCs w:val="24"/>
              </w:rPr>
              <w:t>Кол-во проектов</w:t>
            </w:r>
          </w:p>
        </w:tc>
        <w:tc>
          <w:tcPr>
            <w:tcW w:w="1905" w:type="dxa"/>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B1162A" w:rsidRDefault="00AD3862" w:rsidP="008C339E">
            <w:pPr>
              <w:shd w:val="clear" w:color="auto" w:fill="FFFFFF" w:themeFill="background1"/>
              <w:jc w:val="center"/>
              <w:rPr>
                <w:sz w:val="24"/>
                <w:szCs w:val="24"/>
              </w:rPr>
            </w:pPr>
            <w:r w:rsidRPr="00B1162A">
              <w:rPr>
                <w:sz w:val="24"/>
                <w:szCs w:val="24"/>
              </w:rPr>
              <w:t>млн. долл. США</w:t>
            </w:r>
          </w:p>
        </w:tc>
      </w:tr>
      <w:tr w:rsidR="00AD3862" w:rsidRPr="00B1162A" w:rsidTr="008C339E">
        <w:trPr>
          <w:trHeight w:val="537"/>
        </w:trPr>
        <w:tc>
          <w:tcPr>
            <w:tcW w:w="5225" w:type="dxa"/>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B1162A" w:rsidRDefault="00AD3862" w:rsidP="008C339E">
            <w:pPr>
              <w:shd w:val="clear" w:color="auto" w:fill="FFFFFF" w:themeFill="background1"/>
              <w:rPr>
                <w:sz w:val="24"/>
                <w:szCs w:val="24"/>
              </w:rPr>
            </w:pPr>
            <w:r w:rsidRPr="00B1162A">
              <w:rPr>
                <w:sz w:val="24"/>
                <w:szCs w:val="24"/>
              </w:rPr>
              <w:t>Производство электроэнергии, тепла, нефте-, газо-, горнодобывающая промышленность</w:t>
            </w:r>
          </w:p>
        </w:tc>
        <w:tc>
          <w:tcPr>
            <w:tcW w:w="1800" w:type="dxa"/>
            <w:tcBorders>
              <w:top w:val="nil"/>
              <w:left w:val="nil"/>
              <w:bottom w:val="single" w:sz="8" w:space="0" w:color="000000"/>
              <w:right w:val="single" w:sz="8" w:space="0" w:color="000000"/>
            </w:tcBorders>
            <w:shd w:val="clear" w:color="auto" w:fill="FFFFFF" w:themeFill="background1"/>
            <w:noWrap/>
            <w:tcMar>
              <w:top w:w="0" w:type="dxa"/>
              <w:left w:w="108" w:type="dxa"/>
              <w:bottom w:w="0" w:type="dxa"/>
              <w:right w:w="108" w:type="dxa"/>
            </w:tcMar>
            <w:hideMark/>
          </w:tcPr>
          <w:p w:rsidR="00AD3862" w:rsidRPr="00B1162A" w:rsidRDefault="00AD3862" w:rsidP="008C339E">
            <w:pPr>
              <w:shd w:val="clear" w:color="auto" w:fill="FFFFFF" w:themeFill="background1"/>
              <w:jc w:val="center"/>
              <w:rPr>
                <w:sz w:val="24"/>
                <w:szCs w:val="24"/>
              </w:rPr>
            </w:pPr>
            <w:r w:rsidRPr="00B1162A">
              <w:rPr>
                <w:sz w:val="24"/>
                <w:szCs w:val="24"/>
              </w:rPr>
              <w:t>28</w:t>
            </w:r>
          </w:p>
        </w:tc>
        <w:tc>
          <w:tcPr>
            <w:tcW w:w="1905" w:type="dxa"/>
            <w:tcBorders>
              <w:top w:val="nil"/>
              <w:left w:val="nil"/>
              <w:bottom w:val="single" w:sz="8" w:space="0" w:color="000000"/>
              <w:right w:val="single" w:sz="8" w:space="0" w:color="000000"/>
            </w:tcBorders>
            <w:shd w:val="clear" w:color="auto" w:fill="FFFFFF" w:themeFill="background1"/>
            <w:noWrap/>
            <w:tcMar>
              <w:top w:w="0" w:type="dxa"/>
              <w:left w:w="108" w:type="dxa"/>
              <w:bottom w:w="0" w:type="dxa"/>
              <w:right w:w="108" w:type="dxa"/>
            </w:tcMar>
            <w:hideMark/>
          </w:tcPr>
          <w:p w:rsidR="00AD3862" w:rsidRPr="00B1162A" w:rsidRDefault="00AD3862" w:rsidP="008C339E">
            <w:pPr>
              <w:shd w:val="clear" w:color="auto" w:fill="FFFFFF" w:themeFill="background1"/>
              <w:jc w:val="center"/>
              <w:rPr>
                <w:sz w:val="24"/>
                <w:szCs w:val="24"/>
              </w:rPr>
            </w:pPr>
            <w:r w:rsidRPr="00B1162A">
              <w:rPr>
                <w:sz w:val="24"/>
                <w:szCs w:val="24"/>
              </w:rPr>
              <w:t>307</w:t>
            </w:r>
          </w:p>
        </w:tc>
      </w:tr>
      <w:tr w:rsidR="00AD3862" w:rsidRPr="00B1162A" w:rsidTr="008C339E">
        <w:trPr>
          <w:trHeight w:val="255"/>
        </w:trPr>
        <w:tc>
          <w:tcPr>
            <w:tcW w:w="5225" w:type="dxa"/>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B1162A" w:rsidRDefault="00AD3862" w:rsidP="008C339E">
            <w:pPr>
              <w:shd w:val="clear" w:color="auto" w:fill="FFFFFF" w:themeFill="background1"/>
              <w:rPr>
                <w:sz w:val="24"/>
                <w:szCs w:val="24"/>
              </w:rPr>
            </w:pPr>
            <w:r w:rsidRPr="00B1162A">
              <w:rPr>
                <w:sz w:val="24"/>
                <w:szCs w:val="24"/>
              </w:rPr>
              <w:t>Химическая промышленность</w:t>
            </w:r>
          </w:p>
        </w:tc>
        <w:tc>
          <w:tcPr>
            <w:tcW w:w="1800" w:type="dxa"/>
            <w:tcBorders>
              <w:top w:val="nil"/>
              <w:left w:val="nil"/>
              <w:bottom w:val="single" w:sz="8" w:space="0" w:color="000000"/>
              <w:right w:val="single" w:sz="8" w:space="0" w:color="000000"/>
            </w:tcBorders>
            <w:shd w:val="clear" w:color="auto" w:fill="FFFFFF" w:themeFill="background1"/>
            <w:noWrap/>
            <w:tcMar>
              <w:top w:w="0" w:type="dxa"/>
              <w:left w:w="108" w:type="dxa"/>
              <w:bottom w:w="0" w:type="dxa"/>
              <w:right w:w="108" w:type="dxa"/>
            </w:tcMar>
            <w:hideMark/>
          </w:tcPr>
          <w:p w:rsidR="00AD3862" w:rsidRPr="00B1162A" w:rsidRDefault="00AD3862" w:rsidP="008C339E">
            <w:pPr>
              <w:shd w:val="clear" w:color="auto" w:fill="FFFFFF" w:themeFill="background1"/>
              <w:jc w:val="center"/>
              <w:rPr>
                <w:sz w:val="24"/>
                <w:szCs w:val="24"/>
              </w:rPr>
            </w:pPr>
            <w:r w:rsidRPr="00B1162A">
              <w:rPr>
                <w:sz w:val="24"/>
                <w:szCs w:val="24"/>
              </w:rPr>
              <w:t>55</w:t>
            </w:r>
          </w:p>
        </w:tc>
        <w:tc>
          <w:tcPr>
            <w:tcW w:w="1905" w:type="dxa"/>
            <w:tcBorders>
              <w:top w:val="nil"/>
              <w:left w:val="nil"/>
              <w:bottom w:val="single" w:sz="8" w:space="0" w:color="000000"/>
              <w:right w:val="single" w:sz="8" w:space="0" w:color="000000"/>
            </w:tcBorders>
            <w:shd w:val="clear" w:color="auto" w:fill="FFFFFF" w:themeFill="background1"/>
            <w:noWrap/>
            <w:tcMar>
              <w:top w:w="0" w:type="dxa"/>
              <w:left w:w="108" w:type="dxa"/>
              <w:bottom w:w="0" w:type="dxa"/>
              <w:right w:w="108" w:type="dxa"/>
            </w:tcMar>
            <w:hideMark/>
          </w:tcPr>
          <w:p w:rsidR="00AD3862" w:rsidRPr="00B1162A" w:rsidRDefault="00AD3862" w:rsidP="008C339E">
            <w:pPr>
              <w:shd w:val="clear" w:color="auto" w:fill="FFFFFF" w:themeFill="background1"/>
              <w:jc w:val="center"/>
              <w:rPr>
                <w:sz w:val="24"/>
                <w:szCs w:val="24"/>
              </w:rPr>
            </w:pPr>
            <w:r w:rsidRPr="00B1162A">
              <w:rPr>
                <w:sz w:val="24"/>
                <w:szCs w:val="24"/>
              </w:rPr>
              <w:t>2218</w:t>
            </w:r>
          </w:p>
        </w:tc>
      </w:tr>
      <w:tr w:rsidR="00AD3862" w:rsidRPr="00B1162A" w:rsidTr="008C339E">
        <w:trPr>
          <w:trHeight w:val="255"/>
        </w:trPr>
        <w:tc>
          <w:tcPr>
            <w:tcW w:w="5225" w:type="dxa"/>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B1162A" w:rsidRDefault="00AD3862" w:rsidP="008C339E">
            <w:pPr>
              <w:shd w:val="clear" w:color="auto" w:fill="FFFFFF" w:themeFill="background1"/>
              <w:rPr>
                <w:sz w:val="24"/>
                <w:szCs w:val="24"/>
              </w:rPr>
            </w:pPr>
            <w:r w:rsidRPr="00B1162A">
              <w:rPr>
                <w:sz w:val="24"/>
                <w:szCs w:val="24"/>
              </w:rPr>
              <w:t>Металлургия</w:t>
            </w:r>
          </w:p>
        </w:tc>
        <w:tc>
          <w:tcPr>
            <w:tcW w:w="1800" w:type="dxa"/>
            <w:tcBorders>
              <w:top w:val="nil"/>
              <w:left w:val="nil"/>
              <w:bottom w:val="single" w:sz="8" w:space="0" w:color="000000"/>
              <w:right w:val="single" w:sz="8" w:space="0" w:color="000000"/>
            </w:tcBorders>
            <w:shd w:val="clear" w:color="auto" w:fill="FFFFFF" w:themeFill="background1"/>
            <w:noWrap/>
            <w:tcMar>
              <w:top w:w="0" w:type="dxa"/>
              <w:left w:w="108" w:type="dxa"/>
              <w:bottom w:w="0" w:type="dxa"/>
              <w:right w:w="108" w:type="dxa"/>
            </w:tcMar>
            <w:hideMark/>
          </w:tcPr>
          <w:p w:rsidR="00AD3862" w:rsidRPr="00B1162A" w:rsidRDefault="00AD3862" w:rsidP="008C339E">
            <w:pPr>
              <w:shd w:val="clear" w:color="auto" w:fill="FFFFFF" w:themeFill="background1"/>
              <w:jc w:val="center"/>
              <w:rPr>
                <w:sz w:val="24"/>
                <w:szCs w:val="24"/>
              </w:rPr>
            </w:pPr>
            <w:r w:rsidRPr="00B1162A">
              <w:rPr>
                <w:sz w:val="24"/>
                <w:szCs w:val="24"/>
              </w:rPr>
              <w:t>38</w:t>
            </w:r>
          </w:p>
        </w:tc>
        <w:tc>
          <w:tcPr>
            <w:tcW w:w="1905" w:type="dxa"/>
            <w:tcBorders>
              <w:top w:val="nil"/>
              <w:left w:val="nil"/>
              <w:bottom w:val="single" w:sz="8" w:space="0" w:color="000000"/>
              <w:right w:val="single" w:sz="8" w:space="0" w:color="000000"/>
            </w:tcBorders>
            <w:shd w:val="clear" w:color="auto" w:fill="FFFFFF" w:themeFill="background1"/>
            <w:noWrap/>
            <w:tcMar>
              <w:top w:w="0" w:type="dxa"/>
              <w:left w:w="108" w:type="dxa"/>
              <w:bottom w:w="0" w:type="dxa"/>
              <w:right w:w="108" w:type="dxa"/>
            </w:tcMar>
            <w:hideMark/>
          </w:tcPr>
          <w:p w:rsidR="00AD3862" w:rsidRPr="00B1162A" w:rsidRDefault="00AD3862" w:rsidP="008C339E">
            <w:pPr>
              <w:shd w:val="clear" w:color="auto" w:fill="FFFFFF" w:themeFill="background1"/>
              <w:jc w:val="center"/>
              <w:rPr>
                <w:sz w:val="24"/>
                <w:szCs w:val="24"/>
              </w:rPr>
            </w:pPr>
            <w:r w:rsidRPr="00B1162A">
              <w:rPr>
                <w:sz w:val="24"/>
                <w:szCs w:val="24"/>
              </w:rPr>
              <w:t>2975</w:t>
            </w:r>
          </w:p>
        </w:tc>
      </w:tr>
      <w:tr w:rsidR="00AD3862" w:rsidRPr="00B1162A" w:rsidTr="008C339E">
        <w:trPr>
          <w:trHeight w:val="255"/>
        </w:trPr>
        <w:tc>
          <w:tcPr>
            <w:tcW w:w="5225" w:type="dxa"/>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B1162A" w:rsidRDefault="00AD3862" w:rsidP="008C339E">
            <w:pPr>
              <w:shd w:val="clear" w:color="auto" w:fill="FFFFFF" w:themeFill="background1"/>
              <w:rPr>
                <w:sz w:val="24"/>
                <w:szCs w:val="24"/>
              </w:rPr>
            </w:pPr>
            <w:r w:rsidRPr="00B1162A">
              <w:rPr>
                <w:sz w:val="24"/>
                <w:szCs w:val="24"/>
              </w:rPr>
              <w:t>Машиностроение</w:t>
            </w:r>
          </w:p>
        </w:tc>
        <w:tc>
          <w:tcPr>
            <w:tcW w:w="1800" w:type="dxa"/>
            <w:tcBorders>
              <w:top w:val="nil"/>
              <w:left w:val="nil"/>
              <w:bottom w:val="single" w:sz="8" w:space="0" w:color="000000"/>
              <w:right w:val="single" w:sz="8" w:space="0" w:color="000000"/>
            </w:tcBorders>
            <w:shd w:val="clear" w:color="auto" w:fill="FFFFFF" w:themeFill="background1"/>
            <w:noWrap/>
            <w:tcMar>
              <w:top w:w="0" w:type="dxa"/>
              <w:left w:w="108" w:type="dxa"/>
              <w:bottom w:w="0" w:type="dxa"/>
              <w:right w:w="108" w:type="dxa"/>
            </w:tcMar>
            <w:hideMark/>
          </w:tcPr>
          <w:p w:rsidR="00AD3862" w:rsidRPr="00B1162A" w:rsidRDefault="00AD3862" w:rsidP="008C339E">
            <w:pPr>
              <w:shd w:val="clear" w:color="auto" w:fill="FFFFFF" w:themeFill="background1"/>
              <w:jc w:val="center"/>
              <w:rPr>
                <w:sz w:val="24"/>
                <w:szCs w:val="24"/>
              </w:rPr>
            </w:pPr>
            <w:r w:rsidRPr="00B1162A">
              <w:rPr>
                <w:sz w:val="24"/>
                <w:szCs w:val="24"/>
              </w:rPr>
              <w:t>33</w:t>
            </w:r>
          </w:p>
        </w:tc>
        <w:tc>
          <w:tcPr>
            <w:tcW w:w="1905" w:type="dxa"/>
            <w:tcBorders>
              <w:top w:val="nil"/>
              <w:left w:val="nil"/>
              <w:bottom w:val="single" w:sz="8" w:space="0" w:color="000000"/>
              <w:right w:val="single" w:sz="8" w:space="0" w:color="000000"/>
            </w:tcBorders>
            <w:shd w:val="clear" w:color="auto" w:fill="FFFFFF" w:themeFill="background1"/>
            <w:noWrap/>
            <w:tcMar>
              <w:top w:w="0" w:type="dxa"/>
              <w:left w:w="108" w:type="dxa"/>
              <w:bottom w:w="0" w:type="dxa"/>
              <w:right w:w="108" w:type="dxa"/>
            </w:tcMar>
            <w:hideMark/>
          </w:tcPr>
          <w:p w:rsidR="00AD3862" w:rsidRPr="00B1162A" w:rsidRDefault="00AD3862" w:rsidP="008C339E">
            <w:pPr>
              <w:shd w:val="clear" w:color="auto" w:fill="FFFFFF" w:themeFill="background1"/>
              <w:jc w:val="center"/>
              <w:rPr>
                <w:sz w:val="24"/>
                <w:szCs w:val="24"/>
              </w:rPr>
            </w:pPr>
            <w:r w:rsidRPr="00B1162A">
              <w:rPr>
                <w:sz w:val="24"/>
                <w:szCs w:val="24"/>
              </w:rPr>
              <w:t>582</w:t>
            </w:r>
          </w:p>
        </w:tc>
      </w:tr>
      <w:tr w:rsidR="00AD3862" w:rsidRPr="00B1162A" w:rsidTr="008C339E">
        <w:trPr>
          <w:trHeight w:val="210"/>
        </w:trPr>
        <w:tc>
          <w:tcPr>
            <w:tcW w:w="5225" w:type="dxa"/>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B1162A" w:rsidRDefault="00AD3862" w:rsidP="008C339E">
            <w:pPr>
              <w:shd w:val="clear" w:color="auto" w:fill="FFFFFF" w:themeFill="background1"/>
              <w:rPr>
                <w:sz w:val="24"/>
                <w:szCs w:val="24"/>
              </w:rPr>
            </w:pPr>
            <w:r w:rsidRPr="00B1162A">
              <w:rPr>
                <w:sz w:val="24"/>
                <w:szCs w:val="24"/>
              </w:rPr>
              <w:t>Производство строительных материалов</w:t>
            </w:r>
          </w:p>
        </w:tc>
        <w:tc>
          <w:tcPr>
            <w:tcW w:w="1800" w:type="dxa"/>
            <w:tcBorders>
              <w:top w:val="nil"/>
              <w:left w:val="nil"/>
              <w:bottom w:val="single" w:sz="8" w:space="0" w:color="000000"/>
              <w:right w:val="single" w:sz="8" w:space="0" w:color="000000"/>
            </w:tcBorders>
            <w:shd w:val="clear" w:color="auto" w:fill="FFFFFF" w:themeFill="background1"/>
            <w:noWrap/>
            <w:tcMar>
              <w:top w:w="0" w:type="dxa"/>
              <w:left w:w="108" w:type="dxa"/>
              <w:bottom w:w="0" w:type="dxa"/>
              <w:right w:w="108" w:type="dxa"/>
            </w:tcMar>
            <w:hideMark/>
          </w:tcPr>
          <w:p w:rsidR="00AD3862" w:rsidRPr="00B1162A" w:rsidRDefault="00AD3862" w:rsidP="008C339E">
            <w:pPr>
              <w:shd w:val="clear" w:color="auto" w:fill="FFFFFF" w:themeFill="background1"/>
              <w:jc w:val="center"/>
              <w:rPr>
                <w:sz w:val="24"/>
                <w:szCs w:val="24"/>
              </w:rPr>
            </w:pPr>
            <w:r w:rsidRPr="00B1162A">
              <w:rPr>
                <w:sz w:val="24"/>
                <w:szCs w:val="24"/>
              </w:rPr>
              <w:t>98</w:t>
            </w:r>
          </w:p>
        </w:tc>
        <w:tc>
          <w:tcPr>
            <w:tcW w:w="1905" w:type="dxa"/>
            <w:tcBorders>
              <w:top w:val="nil"/>
              <w:left w:val="nil"/>
              <w:bottom w:val="single" w:sz="8" w:space="0" w:color="000000"/>
              <w:right w:val="single" w:sz="8" w:space="0" w:color="000000"/>
            </w:tcBorders>
            <w:shd w:val="clear" w:color="auto" w:fill="FFFFFF" w:themeFill="background1"/>
            <w:noWrap/>
            <w:tcMar>
              <w:top w:w="0" w:type="dxa"/>
              <w:left w:w="108" w:type="dxa"/>
              <w:bottom w:w="0" w:type="dxa"/>
              <w:right w:w="108" w:type="dxa"/>
            </w:tcMar>
            <w:hideMark/>
          </w:tcPr>
          <w:p w:rsidR="00AD3862" w:rsidRPr="00B1162A" w:rsidRDefault="00AD3862" w:rsidP="008C339E">
            <w:pPr>
              <w:shd w:val="clear" w:color="auto" w:fill="FFFFFF" w:themeFill="background1"/>
              <w:jc w:val="center"/>
              <w:rPr>
                <w:sz w:val="24"/>
                <w:szCs w:val="24"/>
              </w:rPr>
            </w:pPr>
            <w:r w:rsidRPr="00B1162A">
              <w:rPr>
                <w:sz w:val="24"/>
                <w:szCs w:val="24"/>
              </w:rPr>
              <w:t>1871,9</w:t>
            </w:r>
          </w:p>
        </w:tc>
      </w:tr>
      <w:tr w:rsidR="00AD3862" w:rsidRPr="00B1162A" w:rsidTr="008C339E">
        <w:trPr>
          <w:trHeight w:val="389"/>
        </w:trPr>
        <w:tc>
          <w:tcPr>
            <w:tcW w:w="5225" w:type="dxa"/>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B1162A" w:rsidRDefault="00AD3862" w:rsidP="008C339E">
            <w:pPr>
              <w:shd w:val="clear" w:color="auto" w:fill="FFFFFF" w:themeFill="background1"/>
              <w:rPr>
                <w:sz w:val="24"/>
                <w:szCs w:val="24"/>
              </w:rPr>
            </w:pPr>
            <w:r w:rsidRPr="00B1162A">
              <w:rPr>
                <w:sz w:val="24"/>
                <w:szCs w:val="24"/>
              </w:rPr>
              <w:t>Производство пищевых продуктов, переработка сельскохозяйственного сырья</w:t>
            </w:r>
          </w:p>
        </w:tc>
        <w:tc>
          <w:tcPr>
            <w:tcW w:w="1800" w:type="dxa"/>
            <w:tcBorders>
              <w:top w:val="nil"/>
              <w:left w:val="nil"/>
              <w:bottom w:val="single" w:sz="8" w:space="0" w:color="000000"/>
              <w:right w:val="single" w:sz="8" w:space="0" w:color="000000"/>
            </w:tcBorders>
            <w:shd w:val="clear" w:color="auto" w:fill="FFFFFF" w:themeFill="background1"/>
            <w:noWrap/>
            <w:tcMar>
              <w:top w:w="0" w:type="dxa"/>
              <w:left w:w="108" w:type="dxa"/>
              <w:bottom w:w="0" w:type="dxa"/>
              <w:right w:w="108" w:type="dxa"/>
            </w:tcMar>
            <w:hideMark/>
          </w:tcPr>
          <w:p w:rsidR="00AD3862" w:rsidRPr="00B1162A" w:rsidRDefault="00AD3862" w:rsidP="008C339E">
            <w:pPr>
              <w:shd w:val="clear" w:color="auto" w:fill="FFFFFF" w:themeFill="background1"/>
              <w:jc w:val="center"/>
              <w:rPr>
                <w:sz w:val="24"/>
                <w:szCs w:val="24"/>
              </w:rPr>
            </w:pPr>
            <w:r w:rsidRPr="00B1162A">
              <w:rPr>
                <w:sz w:val="24"/>
                <w:szCs w:val="24"/>
              </w:rPr>
              <w:t>66</w:t>
            </w:r>
          </w:p>
        </w:tc>
        <w:tc>
          <w:tcPr>
            <w:tcW w:w="1905" w:type="dxa"/>
            <w:tcBorders>
              <w:top w:val="nil"/>
              <w:left w:val="nil"/>
              <w:bottom w:val="single" w:sz="8" w:space="0" w:color="000000"/>
              <w:right w:val="single" w:sz="8" w:space="0" w:color="000000"/>
            </w:tcBorders>
            <w:shd w:val="clear" w:color="auto" w:fill="FFFFFF" w:themeFill="background1"/>
            <w:noWrap/>
            <w:tcMar>
              <w:top w:w="0" w:type="dxa"/>
              <w:left w:w="108" w:type="dxa"/>
              <w:bottom w:w="0" w:type="dxa"/>
              <w:right w:w="108" w:type="dxa"/>
            </w:tcMar>
            <w:hideMark/>
          </w:tcPr>
          <w:p w:rsidR="00AD3862" w:rsidRPr="00B1162A" w:rsidRDefault="00AD3862" w:rsidP="008C339E">
            <w:pPr>
              <w:shd w:val="clear" w:color="auto" w:fill="FFFFFF" w:themeFill="background1"/>
              <w:jc w:val="center"/>
              <w:rPr>
                <w:sz w:val="24"/>
                <w:szCs w:val="24"/>
              </w:rPr>
            </w:pPr>
            <w:r w:rsidRPr="00B1162A">
              <w:rPr>
                <w:sz w:val="24"/>
                <w:szCs w:val="24"/>
              </w:rPr>
              <w:t>788,75</w:t>
            </w:r>
          </w:p>
        </w:tc>
      </w:tr>
      <w:tr w:rsidR="00AD3862" w:rsidRPr="00B1162A" w:rsidTr="008C339E">
        <w:trPr>
          <w:trHeight w:val="255"/>
        </w:trPr>
        <w:tc>
          <w:tcPr>
            <w:tcW w:w="5225" w:type="dxa"/>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B1162A" w:rsidRDefault="00AD3862" w:rsidP="008C339E">
            <w:pPr>
              <w:shd w:val="clear" w:color="auto" w:fill="FFFFFF" w:themeFill="background1"/>
              <w:rPr>
                <w:sz w:val="24"/>
                <w:szCs w:val="24"/>
              </w:rPr>
            </w:pPr>
            <w:r w:rsidRPr="00B1162A">
              <w:rPr>
                <w:sz w:val="24"/>
                <w:szCs w:val="24"/>
              </w:rPr>
              <w:t>Другие</w:t>
            </w:r>
          </w:p>
        </w:tc>
        <w:tc>
          <w:tcPr>
            <w:tcW w:w="1800" w:type="dxa"/>
            <w:tcBorders>
              <w:top w:val="nil"/>
              <w:left w:val="nil"/>
              <w:bottom w:val="single" w:sz="8" w:space="0" w:color="000000"/>
              <w:right w:val="single" w:sz="8" w:space="0" w:color="000000"/>
            </w:tcBorders>
            <w:shd w:val="clear" w:color="auto" w:fill="FFFFFF" w:themeFill="background1"/>
            <w:noWrap/>
            <w:tcMar>
              <w:top w:w="0" w:type="dxa"/>
              <w:left w:w="108" w:type="dxa"/>
              <w:bottom w:w="0" w:type="dxa"/>
              <w:right w:w="108" w:type="dxa"/>
            </w:tcMar>
            <w:hideMark/>
          </w:tcPr>
          <w:p w:rsidR="00AD3862" w:rsidRPr="00B1162A" w:rsidRDefault="00AD3862" w:rsidP="008C339E">
            <w:pPr>
              <w:shd w:val="clear" w:color="auto" w:fill="FFFFFF" w:themeFill="background1"/>
              <w:jc w:val="center"/>
              <w:rPr>
                <w:sz w:val="24"/>
                <w:szCs w:val="24"/>
              </w:rPr>
            </w:pPr>
            <w:r w:rsidRPr="00B1162A">
              <w:rPr>
                <w:sz w:val="24"/>
                <w:szCs w:val="24"/>
              </w:rPr>
              <w:t>44</w:t>
            </w:r>
          </w:p>
        </w:tc>
        <w:tc>
          <w:tcPr>
            <w:tcW w:w="1905" w:type="dxa"/>
            <w:tcBorders>
              <w:top w:val="nil"/>
              <w:left w:val="nil"/>
              <w:bottom w:val="single" w:sz="8" w:space="0" w:color="000000"/>
              <w:right w:val="single" w:sz="8" w:space="0" w:color="000000"/>
            </w:tcBorders>
            <w:shd w:val="clear" w:color="auto" w:fill="FFFFFF" w:themeFill="background1"/>
            <w:noWrap/>
            <w:tcMar>
              <w:top w:w="0" w:type="dxa"/>
              <w:left w:w="108" w:type="dxa"/>
              <w:bottom w:w="0" w:type="dxa"/>
              <w:right w:w="108" w:type="dxa"/>
            </w:tcMar>
            <w:hideMark/>
          </w:tcPr>
          <w:p w:rsidR="00AD3862" w:rsidRPr="00B1162A" w:rsidRDefault="00AD3862" w:rsidP="008C339E">
            <w:pPr>
              <w:shd w:val="clear" w:color="auto" w:fill="FFFFFF" w:themeFill="background1"/>
              <w:jc w:val="center"/>
              <w:rPr>
                <w:sz w:val="24"/>
                <w:szCs w:val="24"/>
              </w:rPr>
            </w:pPr>
            <w:r w:rsidRPr="00B1162A">
              <w:rPr>
                <w:sz w:val="24"/>
                <w:szCs w:val="24"/>
              </w:rPr>
              <w:t>1089</w:t>
            </w:r>
          </w:p>
        </w:tc>
      </w:tr>
      <w:tr w:rsidR="00AD3862" w:rsidRPr="00B1162A" w:rsidTr="008C339E">
        <w:trPr>
          <w:trHeight w:val="255"/>
        </w:trPr>
        <w:tc>
          <w:tcPr>
            <w:tcW w:w="5225" w:type="dxa"/>
            <w:tcBorders>
              <w:top w:val="nil"/>
              <w:left w:val="single" w:sz="8" w:space="0" w:color="000000"/>
              <w:bottom w:val="single" w:sz="4" w:space="0" w:color="auto"/>
              <w:right w:val="single" w:sz="8" w:space="0" w:color="000000"/>
            </w:tcBorders>
            <w:shd w:val="clear" w:color="auto" w:fill="FFFFFF" w:themeFill="background1"/>
            <w:tcMar>
              <w:top w:w="0" w:type="dxa"/>
              <w:left w:w="108" w:type="dxa"/>
              <w:bottom w:w="0" w:type="dxa"/>
              <w:right w:w="108" w:type="dxa"/>
            </w:tcMar>
            <w:hideMark/>
          </w:tcPr>
          <w:p w:rsidR="00AD3862" w:rsidRPr="00B1162A" w:rsidRDefault="00AD3862" w:rsidP="008C339E">
            <w:pPr>
              <w:shd w:val="clear" w:color="auto" w:fill="FFFFFF" w:themeFill="background1"/>
              <w:rPr>
                <w:sz w:val="24"/>
                <w:szCs w:val="24"/>
              </w:rPr>
            </w:pPr>
            <w:r w:rsidRPr="00B1162A">
              <w:rPr>
                <w:sz w:val="24"/>
                <w:szCs w:val="24"/>
              </w:rPr>
              <w:t>Общий итог</w:t>
            </w:r>
          </w:p>
        </w:tc>
        <w:tc>
          <w:tcPr>
            <w:tcW w:w="1800" w:type="dxa"/>
            <w:tcBorders>
              <w:top w:val="nil"/>
              <w:left w:val="nil"/>
              <w:bottom w:val="single" w:sz="4" w:space="0" w:color="auto"/>
              <w:right w:val="single" w:sz="8" w:space="0" w:color="000000"/>
            </w:tcBorders>
            <w:shd w:val="clear" w:color="auto" w:fill="FFFFFF" w:themeFill="background1"/>
            <w:noWrap/>
            <w:tcMar>
              <w:top w:w="0" w:type="dxa"/>
              <w:left w:w="108" w:type="dxa"/>
              <w:bottom w:w="0" w:type="dxa"/>
              <w:right w:w="108" w:type="dxa"/>
            </w:tcMar>
            <w:hideMark/>
          </w:tcPr>
          <w:p w:rsidR="00AD3862" w:rsidRPr="00B1162A" w:rsidRDefault="00AD3862" w:rsidP="008C339E">
            <w:pPr>
              <w:shd w:val="clear" w:color="auto" w:fill="FFFFFF" w:themeFill="background1"/>
              <w:jc w:val="center"/>
              <w:rPr>
                <w:sz w:val="24"/>
                <w:szCs w:val="24"/>
              </w:rPr>
            </w:pPr>
            <w:r w:rsidRPr="00B1162A">
              <w:rPr>
                <w:sz w:val="24"/>
                <w:szCs w:val="24"/>
              </w:rPr>
              <w:t>362</w:t>
            </w:r>
          </w:p>
        </w:tc>
        <w:tc>
          <w:tcPr>
            <w:tcW w:w="1905" w:type="dxa"/>
            <w:tcBorders>
              <w:top w:val="nil"/>
              <w:left w:val="nil"/>
              <w:bottom w:val="single" w:sz="4" w:space="0" w:color="auto"/>
              <w:right w:val="single" w:sz="8" w:space="0" w:color="000000"/>
            </w:tcBorders>
            <w:shd w:val="clear" w:color="auto" w:fill="FFFFFF" w:themeFill="background1"/>
            <w:noWrap/>
            <w:tcMar>
              <w:top w:w="0" w:type="dxa"/>
              <w:left w:w="108" w:type="dxa"/>
              <w:bottom w:w="0" w:type="dxa"/>
              <w:right w:w="108" w:type="dxa"/>
            </w:tcMar>
            <w:hideMark/>
          </w:tcPr>
          <w:p w:rsidR="00AD3862" w:rsidRPr="00B1162A" w:rsidRDefault="00AD3862" w:rsidP="008C339E">
            <w:pPr>
              <w:shd w:val="clear" w:color="auto" w:fill="FFFFFF" w:themeFill="background1"/>
              <w:jc w:val="center"/>
              <w:rPr>
                <w:sz w:val="24"/>
                <w:szCs w:val="24"/>
              </w:rPr>
            </w:pPr>
            <w:r w:rsidRPr="00B1162A">
              <w:rPr>
                <w:sz w:val="24"/>
                <w:szCs w:val="24"/>
              </w:rPr>
              <w:t>9,8</w:t>
            </w:r>
          </w:p>
        </w:tc>
      </w:tr>
      <w:tr w:rsidR="00AD3862" w:rsidRPr="00B1162A" w:rsidTr="008C339E">
        <w:trPr>
          <w:trHeight w:val="255"/>
        </w:trPr>
        <w:tc>
          <w:tcPr>
            <w:tcW w:w="8930" w:type="dxa"/>
            <w:gridSpan w:val="3"/>
            <w:tcBorders>
              <w:top w:val="single" w:sz="4" w:space="0" w:color="auto"/>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hideMark/>
          </w:tcPr>
          <w:p w:rsidR="00AD3862" w:rsidRPr="00B1162A" w:rsidRDefault="00AD3862" w:rsidP="008C339E">
            <w:pPr>
              <w:widowControl w:val="0"/>
              <w:autoSpaceDE w:val="0"/>
              <w:autoSpaceDN w:val="0"/>
              <w:adjustRightInd w:val="0"/>
              <w:rPr>
                <w:rFonts w:eastAsia="Calibri"/>
                <w:sz w:val="24"/>
                <w:szCs w:val="24"/>
              </w:rPr>
            </w:pPr>
            <w:r w:rsidRPr="00B1162A">
              <w:rPr>
                <w:rFonts w:eastAsia="Calibri"/>
                <w:sz w:val="24"/>
                <w:szCs w:val="24"/>
              </w:rPr>
              <w:t>Примечание:</w:t>
            </w:r>
            <w:r w:rsidRPr="00B1162A">
              <w:rPr>
                <w:sz w:val="24"/>
                <w:szCs w:val="24"/>
              </w:rPr>
              <w:t xml:space="preserve"> данные Агентства РК по статистике</w:t>
            </w:r>
          </w:p>
        </w:tc>
      </w:tr>
    </w:tbl>
    <w:p w:rsidR="00AD3862" w:rsidRPr="005334AF" w:rsidRDefault="00AD3862" w:rsidP="00AD3862">
      <w:pPr>
        <w:shd w:val="clear" w:color="auto" w:fill="FFFFFF" w:themeFill="background1"/>
        <w:ind w:firstLine="567"/>
        <w:jc w:val="both"/>
        <w:rPr>
          <w:color w:val="000000"/>
          <w:szCs w:val="28"/>
        </w:rPr>
      </w:pPr>
    </w:p>
    <w:p w:rsidR="00AD3862" w:rsidRPr="005334AF" w:rsidRDefault="00AD3862" w:rsidP="00AD3862">
      <w:pPr>
        <w:shd w:val="clear" w:color="auto" w:fill="FFFFFF" w:themeFill="background1"/>
        <w:ind w:firstLine="567"/>
        <w:jc w:val="both"/>
        <w:rPr>
          <w:color w:val="000000"/>
          <w:szCs w:val="28"/>
        </w:rPr>
      </w:pPr>
      <w:r w:rsidRPr="005334AF">
        <w:rPr>
          <w:color w:val="000000"/>
          <w:szCs w:val="28"/>
        </w:rPr>
        <w:t xml:space="preserve">Целью деятельности АО «Национальный инновационный фонд» (далее – Фонд) является создание благоприятного климата для повышения </w:t>
      </w:r>
      <w:r w:rsidRPr="005334AF">
        <w:rPr>
          <w:color w:val="000000"/>
          <w:szCs w:val="28"/>
        </w:rPr>
        <w:lastRenderedPageBreak/>
        <w:t>инновационной активности в стране, содействие развитию высокотехнологичных и наукоемких производств, а также стимулирование коммерциализации новых технологий и инновационных проектов. Фонд принимает активное участие в реализации Стратегии индустриально-инновационного развития Республики Казахстан на 2003-2015 годы и ему отведена ключевая роль в реализации Программы по формированию и развитию Национальной инновационной системы до 2015 года.</w:t>
      </w:r>
    </w:p>
    <w:p w:rsidR="00AD3862" w:rsidRPr="005334AF" w:rsidRDefault="00AD3862" w:rsidP="00AD3862">
      <w:pPr>
        <w:shd w:val="clear" w:color="auto" w:fill="FFFFFF" w:themeFill="background1"/>
        <w:ind w:firstLine="567"/>
        <w:jc w:val="both"/>
        <w:rPr>
          <w:color w:val="000000"/>
          <w:szCs w:val="28"/>
        </w:rPr>
      </w:pPr>
      <w:r w:rsidRPr="005334AF">
        <w:rPr>
          <w:color w:val="000000"/>
          <w:szCs w:val="28"/>
        </w:rPr>
        <w:t>В целях реализации Стратегии индустриально-инновационного развития Республики Казахстан осуществлялось ежегодное пополнение уставного капитала Фонда. По состоянию на 1.07.2010 год уставный капитал Фонда составлял 28 104,8 млн. тенге, в том числе «ЦИТТ» – 4 184,4 млн. тенге. Основными направлениями деятельности Фонда являются: инвестирование и привлечение инвестиций в создание венчурных фондов на территории Республики Казахстан, инвестирование в зарубежные венчурные фонды, в компании, реализующие инновационные проекты, в создание специализированных субъектов инновационной деятельности (технопарков, технологических бизнес-инкубаторов), а также финансирование опытно-конструкторских разработок.</w:t>
      </w:r>
    </w:p>
    <w:p w:rsidR="00AD3862" w:rsidRPr="005334AF" w:rsidRDefault="00AD3862" w:rsidP="00AD3862">
      <w:pPr>
        <w:shd w:val="clear" w:color="auto" w:fill="FFFFFF" w:themeFill="background1"/>
        <w:ind w:firstLine="567"/>
        <w:jc w:val="both"/>
        <w:rPr>
          <w:color w:val="000000"/>
          <w:szCs w:val="28"/>
        </w:rPr>
      </w:pPr>
      <w:r w:rsidRPr="005334AF">
        <w:rPr>
          <w:color w:val="000000"/>
          <w:szCs w:val="28"/>
        </w:rPr>
        <w:t xml:space="preserve">К сожалению, в Казахстане до сих пор не сложилась культура прямых инвестиций, а Инвестиционный фонд так и не смог стать пионером в этой отрасли. Один из главных проблемных моментов, связанных с портфелем фонда - это заложенное при инвестициях ограничение доходности на капитал. Основополагающим принципом прямых инвестиций является изначальная нацеленность инвесторов на выход из компании с максимальной прибылью через продажу своей доли по рыночной цене. Важно, что потери с одних проектов перекрываются прибылью с других, позволяя получить итоговую положительную доходность по всему портфелю. Именно этот принцип в ИФК не соблюдался. Партнеры фонда, владеющие контрольными пакетами акций компаний, получали право на выкуп доли фонда по ставке доходности не более простых 9% годовых вне зависимости от финансовых показателей проекта. Таким образом, ИФК был строго ограничен в отношении доходности на вложенный капитал. По своей сути ИФК превратился в источник дешевого беззалогового кредитования со всеми сопутствующими рисками. Поэтому определен срок прекращения деятельности ИФК – это конец 2018 года. </w:t>
      </w:r>
    </w:p>
    <w:p w:rsidR="00AD3862" w:rsidRPr="005334AF" w:rsidRDefault="00AD3862" w:rsidP="00AD3862">
      <w:pPr>
        <w:shd w:val="clear" w:color="auto" w:fill="FFFFFF" w:themeFill="background1"/>
        <w:ind w:firstLine="567"/>
        <w:jc w:val="both"/>
        <w:rPr>
          <w:color w:val="000000"/>
          <w:szCs w:val="28"/>
        </w:rPr>
      </w:pPr>
      <w:r w:rsidRPr="005334AF">
        <w:rPr>
          <w:color w:val="000000"/>
          <w:szCs w:val="28"/>
        </w:rPr>
        <w:t xml:space="preserve">Также определен горизонт инвестиций до 7 лет. Это означает, что в ближайшие три года фонд будет закрыт с точки зрения размещения средств, и инвестиционный портфель (порядка 50 проектов), будет окончательно сформирован. </w:t>
      </w:r>
    </w:p>
    <w:p w:rsidR="00AD3862" w:rsidRPr="005334AF" w:rsidRDefault="00AD3862" w:rsidP="00AD3862">
      <w:pPr>
        <w:shd w:val="clear" w:color="auto" w:fill="FFFFFF" w:themeFill="background1"/>
        <w:ind w:firstLine="567"/>
        <w:jc w:val="both"/>
        <w:rPr>
          <w:color w:val="000000"/>
          <w:szCs w:val="28"/>
        </w:rPr>
      </w:pPr>
      <w:r w:rsidRPr="005334AF">
        <w:rPr>
          <w:color w:val="000000"/>
          <w:szCs w:val="28"/>
        </w:rPr>
        <w:t>Минимальное участие в проекте планируется на уровне 2% от капитализации фонда, что составляет 750 млн. тенге на сегодняшний день. Внутренняя норма рентабельности по новым проектам заложена не менее 20%, выход из проектов будет только на рыночных условиях. В результате внедрения новых подходов фонд получает абсолютно новые и конкретные ориентиры в раб</w:t>
      </w:r>
      <w:r>
        <w:rPr>
          <w:color w:val="000000"/>
          <w:szCs w:val="28"/>
        </w:rPr>
        <w:t>оте, что важно для инвесторов</w:t>
      </w:r>
      <w:r w:rsidRPr="007D0F80">
        <w:rPr>
          <w:color w:val="000000"/>
          <w:szCs w:val="28"/>
        </w:rPr>
        <w:t>.</w:t>
      </w:r>
    </w:p>
    <w:p w:rsidR="00AD3862" w:rsidRPr="005334AF" w:rsidRDefault="00AD3862" w:rsidP="00671D55">
      <w:pPr>
        <w:shd w:val="clear" w:color="auto" w:fill="FFFFFF" w:themeFill="background1"/>
        <w:rPr>
          <w:szCs w:val="28"/>
        </w:rPr>
      </w:pPr>
    </w:p>
    <w:p w:rsidR="00AD3862" w:rsidRPr="005334AF" w:rsidRDefault="00AD3862" w:rsidP="00AD3862">
      <w:pPr>
        <w:shd w:val="clear" w:color="auto" w:fill="FFFFFF" w:themeFill="background1"/>
        <w:ind w:firstLine="567"/>
        <w:jc w:val="both"/>
        <w:rPr>
          <w:b/>
          <w:szCs w:val="28"/>
        </w:rPr>
      </w:pPr>
      <w:r>
        <w:rPr>
          <w:b/>
          <w:szCs w:val="28"/>
        </w:rPr>
        <w:t>14.2</w:t>
      </w:r>
      <w:r w:rsidR="00B1162A">
        <w:rPr>
          <w:bCs/>
          <w:szCs w:val="28"/>
        </w:rPr>
        <w:t xml:space="preserve"> </w:t>
      </w:r>
      <w:r w:rsidR="00B1162A" w:rsidRPr="00B1162A">
        <w:rPr>
          <w:b/>
          <w:bCs/>
          <w:szCs w:val="28"/>
        </w:rPr>
        <w:t>Меры по улучшению системы оценки объектов интеллектуальной собственности</w:t>
      </w:r>
    </w:p>
    <w:p w:rsidR="008C339E" w:rsidRPr="00CF4A7A" w:rsidRDefault="008C339E" w:rsidP="008C339E">
      <w:pPr>
        <w:tabs>
          <w:tab w:val="left" w:pos="2670"/>
        </w:tabs>
        <w:ind w:firstLine="567"/>
        <w:jc w:val="both"/>
        <w:rPr>
          <w:b/>
          <w:szCs w:val="28"/>
        </w:rPr>
      </w:pPr>
    </w:p>
    <w:p w:rsidR="008C339E" w:rsidRPr="00CF4A7A" w:rsidRDefault="008C339E" w:rsidP="008C339E">
      <w:pPr>
        <w:pStyle w:val="af9"/>
        <w:spacing w:before="0" w:beforeAutospacing="0" w:after="0" w:afterAutospacing="0"/>
        <w:ind w:firstLine="567"/>
        <w:jc w:val="both"/>
        <w:rPr>
          <w:sz w:val="28"/>
          <w:szCs w:val="28"/>
        </w:rPr>
      </w:pPr>
      <w:r w:rsidRPr="00CF4A7A">
        <w:rPr>
          <w:sz w:val="28"/>
          <w:szCs w:val="28"/>
        </w:rPr>
        <w:t xml:space="preserve">Сегодня практически во всех странах мира понимают значение и роль инновационных технологий в формировании конкурентоспособности экономики. Мировой опыт свидетельствует о том, что преодолеть инновационную стагнацию только с помощью инвестиций невозможно. Так, по мнению комиссии западноевропейских экспертов, изложенному в 1995 г. в «Зеленой книге», состояние инноваций в Европейском союзе можно было оценить как неудовлетворительное. Это во многом связано со склонностью предприятий уходить от риска, а также с многочисленными препятствиями на пути творчества инноваторов, канцелярщиной, волокитой. Подобные помехи отрицательно влияют на координацию усилий, людские ресурсы и правовую среду, что в итоге ограничивает возможности превращения научных прорывов и технологических достижений в коммерческий успех. Коммерциализация инновационных технологий – это основной механизм вывода инновационного продукта или технологии на рынок, т.е. сложный многоэтапный процесс преобразований научной идеи в рыночный продукт. Он требует глубоких знаний законов рынка и бизнеса с целью получения коммерческого эффекта от реализации инноваций. В Казахстане на сегодня сложилась парадоксальная ситуация: при достаточно хорошем научно-техническом потенциале страны низкий уровень внедрения результатов исследований. Научно-технический потенциал страны сформировался еще в советские времена: есть университеты и научно-исследовательские институты, есть отечественные научные патенты и разработки, но внедрение в производство практически отсутствует. В настоящее время спрос на результаты инновационной деятельности со стороны производственной и социальной сферы отстает от возможностей научно-технического потенциала страны. Основной причиной подобной ситуации можно назвать слабое знание принципов коммерциализации инновационных технологий отечественными изобретателями и учеными. Мировой опыт показывает, что высоких темпов экономического роста достигают только те страны, которые создали эффективную систему коммерциализации технологий. Ключевым игроком во всех этих странах стало государство, которое сыграло значительную роль в стимулировании инновационной деятельности через различные механизмы поддержки. Появление системы коммерциализации технологий в Казахстане позволит прямо или косвенно решить задачи социально-экономического характера как, например, создание новых рабочих мест и повышение конкурентоспособности экономики. Задача государства состоит в том, чтобы создать условия для накопления критической массы инновационных идей и их вывода на рынок как коммерческий проект, и превратить данный процесс из единичного факта в массовое явление. Государство поддерживая фундаментальные и прикладные исследования создает условие для возникновения новых научных и технологических идей, </w:t>
      </w:r>
      <w:r w:rsidRPr="00CF4A7A">
        <w:rPr>
          <w:sz w:val="28"/>
          <w:szCs w:val="28"/>
        </w:rPr>
        <w:lastRenderedPageBreak/>
        <w:t xml:space="preserve">которые, не будучи востребованными национальными субъектами хозяйствования, могут стать необходимыми в случае изменения внутренней и внешней рыночной конъюнктуры и тем самым инвестируют инновационно-ориентированные субъекты хозяйствования. </w:t>
      </w:r>
    </w:p>
    <w:p w:rsidR="008C339E" w:rsidRPr="00CF4A7A" w:rsidRDefault="008C339E" w:rsidP="008C339E">
      <w:pPr>
        <w:pStyle w:val="af9"/>
        <w:spacing w:before="0" w:beforeAutospacing="0" w:after="0" w:afterAutospacing="0"/>
        <w:ind w:firstLine="567"/>
        <w:jc w:val="both"/>
        <w:rPr>
          <w:sz w:val="28"/>
          <w:szCs w:val="28"/>
        </w:rPr>
      </w:pPr>
      <w:r w:rsidRPr="00CF4A7A">
        <w:rPr>
          <w:sz w:val="28"/>
          <w:szCs w:val="28"/>
        </w:rPr>
        <w:t xml:space="preserve">Мы считаем, что для повышения эффективности инновационной деятельности в Казахстане необходимы не только традиционные формы государственной поддержки (льготное кредитование, субсидирование и налогообложение), но и широко используемые в мировой практике формы поддержки, оказываемые инновационным предприятиям, которые направлены на преодоление так называемого «эксплуатационного разрыва». Эксплутационный разрыв – разрыв между числом созданных изобретений и числом изобретений, фактически внедренных технологий в производство. В числе таких форм поддержки можно назвать оказание информационной и консультативной помощи, оформление патентных заявок на отечественные и зарубежные изобретения, оплату стоимости, взимаемой за патентные заявки и ежегодных сборов за патенты, защиты прав собственности от возможных нарушений и др. </w:t>
      </w:r>
    </w:p>
    <w:p w:rsidR="008C339E" w:rsidRPr="00CF4A7A" w:rsidRDefault="008C339E" w:rsidP="008C339E">
      <w:pPr>
        <w:pStyle w:val="af9"/>
        <w:spacing w:before="0" w:beforeAutospacing="0" w:after="0" w:afterAutospacing="0"/>
        <w:ind w:firstLine="567"/>
        <w:jc w:val="both"/>
        <w:rPr>
          <w:sz w:val="28"/>
          <w:szCs w:val="28"/>
        </w:rPr>
      </w:pPr>
      <w:r w:rsidRPr="00CF4A7A">
        <w:rPr>
          <w:sz w:val="28"/>
          <w:szCs w:val="28"/>
        </w:rPr>
        <w:t>В реальности у многих отечественных инноваторов преобладает желание продать за рубеж свои изобретения и технологии, не подкрепляя их патентной защитой, производственными секретами, инжиниринговыми услугами. Такая стратегия резко отличается от общемировых тенденций, где одной из наиболее характерных черт современного лицензионного обмена является получение конкурентных преимуществ на мировом рынке. Другим основным условием для применения инноваций является наличие эффективной системы маркетинга и сбыта, осуществляющей связь предприятия с конечными потребителями с целью постоянного выявления новых требований покупателей, предъявляемых к качеству производимых товаров и услуг. Это условие имеет значение, так как на практике инновации часто определяются как «создание и предоставление товаров или услуг, которые предлагают потребителям выгоды, воспринимаемые ими как новые или более совершенные». И большинство неудач с выведением инноваций на рынок специалисты объясняют тем, что они возникают на базе новых знаний, а не потребностей, в то время как покупателям нужен не новый товар, а новые выгоды. В последнее время государством было принято ряд мер, благоприятствующих развитию науки и инноваций. В 2008-2010 годы организованы 5 Национальных научных лабораторий коллективного пользования и 15 лабораторий инженерного профиля в высших учебных заведениях, которые укомплектованы современным исследовательским оборудованием.</w:t>
      </w:r>
    </w:p>
    <w:p w:rsidR="008C339E" w:rsidRPr="00CF4A7A" w:rsidRDefault="008C339E" w:rsidP="008C339E">
      <w:pPr>
        <w:pStyle w:val="af9"/>
        <w:spacing w:before="0" w:beforeAutospacing="0" w:after="0" w:afterAutospacing="0"/>
        <w:ind w:firstLine="567"/>
        <w:jc w:val="both"/>
        <w:rPr>
          <w:sz w:val="28"/>
          <w:szCs w:val="28"/>
        </w:rPr>
      </w:pPr>
      <w:r w:rsidRPr="00CF4A7A">
        <w:rPr>
          <w:sz w:val="28"/>
          <w:szCs w:val="28"/>
        </w:rPr>
        <w:t xml:space="preserve">18.02.2011г. принят Закон Республики Казахстан «О науке», направленный на регулирование отношений в области науки и научно-технической деятельности, определение основных принципов и механизмов функционирования и развития национальной научной системы страны, предусматривающий новую модель системы управления наукой. Согласно данному закону принципиально повышается роль ученых во всей вертикали </w:t>
      </w:r>
      <w:r w:rsidRPr="00CF4A7A">
        <w:rPr>
          <w:sz w:val="28"/>
          <w:szCs w:val="28"/>
        </w:rPr>
        <w:lastRenderedPageBreak/>
        <w:t xml:space="preserve">принятия решений, будут совершенствоваться научно-техническая экспертиза, введена новая система финансирования исследований. Очень важным для научно-технического развития страны является включенный в указанный закон механизм предоставления государственным научным организациям и высшим учебным заведениям права на создание инновационных предприятий. Но все усилия пока не создали эффективную систему коммерциализации технологий в Казахстане. </w:t>
      </w:r>
    </w:p>
    <w:p w:rsidR="008C339E" w:rsidRPr="00CF4A7A" w:rsidRDefault="008C339E" w:rsidP="008C339E">
      <w:pPr>
        <w:pStyle w:val="af9"/>
        <w:spacing w:before="0" w:beforeAutospacing="0" w:after="0" w:afterAutospacing="0"/>
        <w:ind w:firstLine="567"/>
        <w:jc w:val="both"/>
        <w:rPr>
          <w:sz w:val="28"/>
          <w:szCs w:val="28"/>
        </w:rPr>
      </w:pPr>
      <w:r w:rsidRPr="00CF4A7A">
        <w:rPr>
          <w:sz w:val="28"/>
          <w:szCs w:val="28"/>
        </w:rPr>
        <w:t>В Казахстане есть компаний имеющие эффективные результаты коммерциализации инновационных идей. Однако, слабым звеном в создании национальной системы коммерциализации в Казахстане – низкая степень вовлеченности малого и среднего бизнеса в процесс.</w:t>
      </w:r>
    </w:p>
    <w:p w:rsidR="008C339E" w:rsidRPr="00CF4A7A" w:rsidRDefault="008C339E" w:rsidP="008C339E">
      <w:pPr>
        <w:pStyle w:val="af9"/>
        <w:spacing w:before="0" w:beforeAutospacing="0" w:after="0" w:afterAutospacing="0"/>
        <w:ind w:firstLine="567"/>
        <w:jc w:val="both"/>
        <w:rPr>
          <w:sz w:val="28"/>
          <w:szCs w:val="28"/>
        </w:rPr>
      </w:pPr>
      <w:r w:rsidRPr="00CF4A7A">
        <w:rPr>
          <w:sz w:val="28"/>
          <w:szCs w:val="28"/>
        </w:rPr>
        <w:t xml:space="preserve">Но на сегодняшний день, факты подтверждают, что задача коммерциализации технологий выходит за рамки частной компании, и становится общегосударственной задачей. Необходима системная политика формирования национальной системы коммерциализации технологий с тем, чтобы поддержать и защитить отечественных производителей. Министерством образования и науки Республики Казахстан совместно с Международным Банком Реконструкции и Развития запущен проект «Коммерциализация технологий», нацеленный на освоение мирового опыта организации эффективных систем коммерческой реализации научных достижений. Проект направлен на создание действенных механизмов коммерциализации результатов научных исследований, связи науки с производством и рынком. Проект состоит из трех основных компонентов. </w:t>
      </w:r>
      <w:r w:rsidRPr="00CF4A7A">
        <w:rPr>
          <w:iCs/>
          <w:sz w:val="28"/>
          <w:szCs w:val="28"/>
        </w:rPr>
        <w:t>Первый</w:t>
      </w:r>
      <w:r w:rsidRPr="00CF4A7A">
        <w:rPr>
          <w:sz w:val="28"/>
          <w:szCs w:val="28"/>
        </w:rPr>
        <w:t xml:space="preserve">– конкурентоспособные программы – гранты для укрепления научной базы РК, поддержки высококачественных НИОКР и центра, оснащенного оборудованием мирового класса; </w:t>
      </w:r>
      <w:r w:rsidRPr="00CF4A7A">
        <w:rPr>
          <w:iCs/>
          <w:sz w:val="28"/>
          <w:szCs w:val="28"/>
        </w:rPr>
        <w:t>второй</w:t>
      </w:r>
      <w:r w:rsidRPr="00CF4A7A">
        <w:rPr>
          <w:sz w:val="28"/>
          <w:szCs w:val="28"/>
        </w:rPr>
        <w:t xml:space="preserve">– создание офиса коммерциализации технологий, связывающий казахстанских ученых с местными и международными рынками технологий; </w:t>
      </w:r>
      <w:r w:rsidRPr="00CF4A7A">
        <w:rPr>
          <w:iCs/>
          <w:sz w:val="28"/>
          <w:szCs w:val="28"/>
        </w:rPr>
        <w:t>третий</w:t>
      </w:r>
      <w:r w:rsidRPr="00CF4A7A">
        <w:rPr>
          <w:sz w:val="28"/>
          <w:szCs w:val="28"/>
        </w:rPr>
        <w:t xml:space="preserve">– группы управления для реализации проекта. Создан международный совет по науке и коммерциализации (МСНК). В МСНК входят семь иностранных экспертов, пять из которых – ученые, двое – специалисты по коммерциализации. Стоимость проекта 75 млн. долларов США финансируется Правительством Казахстана в сумме 60,6 млн. долларов совместно с займом Всемирного банка в размере 13,4 млн. долларов. В его рамках будет проведен анализ существующей правовой и регулятивной среды с последующей выработкой предложений для Правительства РК. С 2010 года в рамках реализации Государственной программы по форсированному индустриально-инновационному развитию на 2010-2014 годы АО «Национальный инновационный фонд», уполномочен Министерством индустрии и новых технологий Республики Казахстан поэтапно формировать систему  коммерциализации технологий.              С апреля 2011 года в АО «НИФ» действует Центр координации системы коммерциализации технологий. На данный момент работают 9 офисов коммерциализации в вузах и НИИ, проводятся обучающие тренинги для сотрудников офисов коммерциализации. В 2012 году для развития коммерциализации в Казахстане открыто еще 6 новых </w:t>
      </w:r>
      <w:r w:rsidRPr="00CF4A7A">
        <w:rPr>
          <w:sz w:val="28"/>
          <w:szCs w:val="28"/>
        </w:rPr>
        <w:lastRenderedPageBreak/>
        <w:t xml:space="preserve">офисов коммерциализации технологий, выделены гранты на коммерциализацию технологий, увеличено количество проектов более чем в 3 раза, а также открыты региональные центры поддержки коммерциализации технологий. </w:t>
      </w:r>
    </w:p>
    <w:p w:rsidR="008C339E" w:rsidRPr="00CF4A7A" w:rsidRDefault="008C339E" w:rsidP="008C339E">
      <w:pPr>
        <w:pStyle w:val="af9"/>
        <w:spacing w:before="0" w:beforeAutospacing="0" w:after="0" w:afterAutospacing="0"/>
        <w:ind w:firstLine="567"/>
        <w:jc w:val="both"/>
        <w:rPr>
          <w:sz w:val="28"/>
          <w:szCs w:val="28"/>
        </w:rPr>
      </w:pPr>
      <w:r w:rsidRPr="00CF4A7A">
        <w:rPr>
          <w:sz w:val="28"/>
          <w:szCs w:val="28"/>
        </w:rPr>
        <w:t xml:space="preserve">Переход экономики на инновационный тип функционирования может быть реализован при достижении производством соответствующего уровня развития, который определяется как внутренними факторами – состояние производственной базы, кадровым потенциалом, – так и внешними, главным из которых является уровень наукоемких технологий, поступающих на рынок из научно-технического сектора экономики. </w:t>
      </w:r>
    </w:p>
    <w:p w:rsidR="008C339E" w:rsidRPr="00CF4A7A" w:rsidRDefault="008C339E" w:rsidP="008C339E">
      <w:pPr>
        <w:pStyle w:val="af9"/>
        <w:spacing w:before="0" w:beforeAutospacing="0" w:after="0" w:afterAutospacing="0"/>
        <w:ind w:firstLine="567"/>
        <w:jc w:val="both"/>
        <w:rPr>
          <w:sz w:val="28"/>
          <w:szCs w:val="28"/>
        </w:rPr>
      </w:pPr>
      <w:r w:rsidRPr="00CF4A7A">
        <w:rPr>
          <w:sz w:val="28"/>
          <w:szCs w:val="28"/>
        </w:rPr>
        <w:t>Несмотря на низкий уровень трансфера и коммерциализации научных разработок в стране сформировался и развивается рынок интеллектуальной собственности.</w:t>
      </w:r>
      <w:r w:rsidRPr="00CF4A7A">
        <w:rPr>
          <w:kern w:val="16"/>
          <w:sz w:val="28"/>
          <w:szCs w:val="28"/>
        </w:rPr>
        <w:t xml:space="preserve"> </w:t>
      </w:r>
    </w:p>
    <w:p w:rsidR="008C339E" w:rsidRPr="00CF4A7A" w:rsidRDefault="008C339E" w:rsidP="008C339E">
      <w:pPr>
        <w:ind w:firstLine="567"/>
        <w:jc w:val="both"/>
        <w:rPr>
          <w:szCs w:val="28"/>
        </w:rPr>
      </w:pPr>
      <w:r w:rsidRPr="00CF4A7A">
        <w:rPr>
          <w:color w:val="000000"/>
          <w:szCs w:val="28"/>
        </w:rPr>
        <w:t>Для проведения сравнительного анализа рынка интеллектуальной собственности  Казахстана с зарубежными странами, в работе была использована методика</w:t>
      </w:r>
      <w:r w:rsidRPr="00CF4A7A">
        <w:rPr>
          <w:b/>
          <w:color w:val="000000"/>
          <w:szCs w:val="28"/>
        </w:rPr>
        <w:t xml:space="preserve"> </w:t>
      </w:r>
      <w:r w:rsidRPr="00CF4A7A">
        <w:rPr>
          <w:szCs w:val="28"/>
          <w:lang w:val="en-US"/>
        </w:rPr>
        <w:t>Knowledge</w:t>
      </w:r>
      <w:r w:rsidRPr="00CF4A7A">
        <w:rPr>
          <w:szCs w:val="28"/>
        </w:rPr>
        <w:t xml:space="preserve"> </w:t>
      </w:r>
      <w:r w:rsidRPr="00CF4A7A">
        <w:rPr>
          <w:szCs w:val="28"/>
          <w:lang w:val="en-US"/>
        </w:rPr>
        <w:t>for</w:t>
      </w:r>
      <w:r w:rsidRPr="00CF4A7A">
        <w:rPr>
          <w:szCs w:val="28"/>
        </w:rPr>
        <w:t xml:space="preserve"> </w:t>
      </w:r>
      <w:r w:rsidRPr="00CF4A7A">
        <w:rPr>
          <w:szCs w:val="28"/>
          <w:lang w:val="en-US"/>
        </w:rPr>
        <w:t>Development</w:t>
      </w:r>
      <w:r w:rsidRPr="00CF4A7A">
        <w:rPr>
          <w:szCs w:val="28"/>
        </w:rPr>
        <w:t xml:space="preserve"> </w:t>
      </w:r>
      <w:r w:rsidRPr="00CF4A7A">
        <w:rPr>
          <w:szCs w:val="28"/>
          <w:lang w:val="en-US"/>
        </w:rPr>
        <w:t>Program</w:t>
      </w:r>
      <w:r w:rsidRPr="00CF4A7A">
        <w:rPr>
          <w:b/>
          <w:szCs w:val="28"/>
        </w:rPr>
        <w:t xml:space="preserve"> </w:t>
      </w:r>
      <w:r w:rsidRPr="00CF4A7A">
        <w:rPr>
          <w:szCs w:val="28"/>
        </w:rPr>
        <w:t>(</w:t>
      </w:r>
      <w:r w:rsidRPr="00CF4A7A">
        <w:rPr>
          <w:szCs w:val="28"/>
          <w:lang w:val="en-US"/>
        </w:rPr>
        <w:t>K</w:t>
      </w:r>
      <w:r w:rsidRPr="00CF4A7A">
        <w:rPr>
          <w:szCs w:val="28"/>
        </w:rPr>
        <w:t>4</w:t>
      </w:r>
      <w:r w:rsidRPr="00CF4A7A">
        <w:rPr>
          <w:szCs w:val="28"/>
          <w:lang w:val="en-US"/>
        </w:rPr>
        <w:t>D</w:t>
      </w:r>
      <w:r w:rsidRPr="00CF4A7A">
        <w:rPr>
          <w:szCs w:val="28"/>
        </w:rPr>
        <w:t xml:space="preserve">), разработанная Всемирным банком по четырем ключевым блокам: институциональные условия существования ЭЗ, образование и человеческие ресурсы, национальная инновационная система страны,  информационная и коммуникационная инфраструктура. </w:t>
      </w:r>
    </w:p>
    <w:p w:rsidR="008C339E" w:rsidRPr="00CF4A7A" w:rsidRDefault="008C339E" w:rsidP="008C339E">
      <w:pPr>
        <w:ind w:firstLine="567"/>
        <w:jc w:val="both"/>
        <w:rPr>
          <w:szCs w:val="28"/>
        </w:rPr>
      </w:pPr>
      <w:r w:rsidRPr="00CF4A7A">
        <w:rPr>
          <w:szCs w:val="28"/>
        </w:rPr>
        <w:t>Согласно последним данным Всемирного банка в 2011 году индекс инноваций Казахстана составил 3,68 (72 место) наряду с такими странами, как: Панама (70 место), Молдова (71 место), Беларусь (73 место). В России данный индекс составил 6,88 (60 место), в США 9,49 (1 место). Несмотря на то, что реформы осуществляются в Казахстане уже в течение 20 лет, в стране не наблюдается заметного прогресса в направлении формирования инновационной экономики. Так, судя по индексу уровня применения знаний в экономике (KEI) Казахстан отстает от других стран (</w:t>
      </w:r>
      <w:r w:rsidR="00671D55">
        <w:rPr>
          <w:szCs w:val="28"/>
        </w:rPr>
        <w:t>рисунок 14.2.1</w:t>
      </w:r>
      <w:r w:rsidRPr="00CF4A7A">
        <w:rPr>
          <w:szCs w:val="28"/>
        </w:rPr>
        <w:t xml:space="preserve">). </w:t>
      </w:r>
    </w:p>
    <w:p w:rsidR="008C339E" w:rsidRPr="00CF4A7A" w:rsidRDefault="008C339E" w:rsidP="008C339E">
      <w:pPr>
        <w:jc w:val="both"/>
        <w:rPr>
          <w:szCs w:val="28"/>
        </w:rPr>
      </w:pPr>
      <w:r w:rsidRPr="00CF4A7A">
        <w:rPr>
          <w:noProof/>
          <w:szCs w:val="28"/>
        </w:rPr>
        <w:drawing>
          <wp:anchor distT="0" distB="0" distL="114300" distR="114300" simplePos="0" relativeHeight="251782144" behindDoc="0" locked="0" layoutInCell="1" allowOverlap="1">
            <wp:simplePos x="0" y="0"/>
            <wp:positionH relativeFrom="column">
              <wp:posOffset>78740</wp:posOffset>
            </wp:positionH>
            <wp:positionV relativeFrom="paragraph">
              <wp:posOffset>170815</wp:posOffset>
            </wp:positionV>
            <wp:extent cx="5728970" cy="2839720"/>
            <wp:effectExtent l="19050" t="0" r="0" b="0"/>
            <wp:wrapNone/>
            <wp:docPr id="99" name="Рисунок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6"/>
                    <a:srcRect/>
                    <a:stretch>
                      <a:fillRect/>
                    </a:stretch>
                  </pic:blipFill>
                  <pic:spPr bwMode="auto">
                    <a:xfrm>
                      <a:off x="0" y="0"/>
                      <a:ext cx="5728970" cy="2839720"/>
                    </a:xfrm>
                    <a:prstGeom prst="rect">
                      <a:avLst/>
                    </a:prstGeom>
                    <a:noFill/>
                    <a:ln w="9525">
                      <a:noFill/>
                      <a:miter lim="800000"/>
                      <a:headEnd/>
                      <a:tailEnd/>
                    </a:ln>
                  </pic:spPr>
                </pic:pic>
              </a:graphicData>
            </a:graphic>
          </wp:anchor>
        </w:drawing>
      </w:r>
    </w:p>
    <w:p w:rsidR="008C339E" w:rsidRPr="00CF4A7A" w:rsidRDefault="008C339E" w:rsidP="008C339E">
      <w:pPr>
        <w:jc w:val="center"/>
        <w:rPr>
          <w:noProof/>
          <w:szCs w:val="28"/>
        </w:rPr>
      </w:pPr>
    </w:p>
    <w:p w:rsidR="008C339E" w:rsidRPr="00CF4A7A" w:rsidRDefault="008C339E" w:rsidP="008C339E">
      <w:pPr>
        <w:jc w:val="center"/>
        <w:rPr>
          <w:noProof/>
          <w:szCs w:val="28"/>
        </w:rPr>
      </w:pPr>
    </w:p>
    <w:p w:rsidR="008C339E" w:rsidRPr="00CF4A7A" w:rsidRDefault="008C339E" w:rsidP="008C339E">
      <w:pPr>
        <w:jc w:val="center"/>
        <w:rPr>
          <w:noProof/>
          <w:szCs w:val="28"/>
        </w:rPr>
      </w:pPr>
    </w:p>
    <w:p w:rsidR="008C339E" w:rsidRPr="00CF4A7A" w:rsidRDefault="008C339E" w:rsidP="008C339E">
      <w:pPr>
        <w:jc w:val="center"/>
        <w:rPr>
          <w:noProof/>
          <w:szCs w:val="28"/>
        </w:rPr>
      </w:pPr>
    </w:p>
    <w:p w:rsidR="008C339E" w:rsidRPr="00CF4A7A" w:rsidRDefault="008C339E" w:rsidP="008C339E">
      <w:pPr>
        <w:pStyle w:val="21"/>
        <w:spacing w:after="0" w:line="240" w:lineRule="auto"/>
        <w:ind w:firstLine="708"/>
        <w:jc w:val="both"/>
        <w:rPr>
          <w:sz w:val="28"/>
          <w:szCs w:val="28"/>
        </w:rPr>
      </w:pPr>
    </w:p>
    <w:p w:rsidR="008C339E" w:rsidRPr="00CF4A7A" w:rsidRDefault="008C339E" w:rsidP="008C339E">
      <w:pPr>
        <w:pStyle w:val="Miantext"/>
        <w:numPr>
          <w:ilvl w:val="0"/>
          <w:numId w:val="0"/>
        </w:numPr>
        <w:spacing w:after="0"/>
        <w:ind w:firstLine="708"/>
        <w:rPr>
          <w:sz w:val="28"/>
          <w:szCs w:val="28"/>
        </w:rPr>
      </w:pPr>
    </w:p>
    <w:p w:rsidR="008C339E" w:rsidRPr="00CF4A7A" w:rsidRDefault="008C339E" w:rsidP="008C339E">
      <w:pPr>
        <w:pStyle w:val="Miantext"/>
        <w:numPr>
          <w:ilvl w:val="0"/>
          <w:numId w:val="0"/>
        </w:numPr>
        <w:spacing w:after="0"/>
        <w:ind w:firstLine="708"/>
        <w:jc w:val="center"/>
        <w:rPr>
          <w:sz w:val="28"/>
          <w:szCs w:val="28"/>
        </w:rPr>
      </w:pPr>
    </w:p>
    <w:p w:rsidR="008C339E" w:rsidRPr="00CF4A7A" w:rsidRDefault="008C339E" w:rsidP="008C339E">
      <w:pPr>
        <w:pStyle w:val="Miantext"/>
        <w:numPr>
          <w:ilvl w:val="0"/>
          <w:numId w:val="0"/>
        </w:numPr>
        <w:spacing w:after="0"/>
        <w:ind w:firstLine="708"/>
        <w:jc w:val="center"/>
        <w:rPr>
          <w:sz w:val="28"/>
          <w:szCs w:val="28"/>
        </w:rPr>
      </w:pPr>
    </w:p>
    <w:p w:rsidR="008C339E" w:rsidRPr="00CF4A7A" w:rsidRDefault="008C339E" w:rsidP="008C339E">
      <w:pPr>
        <w:pStyle w:val="Miantext"/>
        <w:numPr>
          <w:ilvl w:val="0"/>
          <w:numId w:val="0"/>
        </w:numPr>
        <w:spacing w:after="0"/>
        <w:ind w:firstLine="708"/>
        <w:jc w:val="center"/>
        <w:rPr>
          <w:sz w:val="28"/>
          <w:szCs w:val="28"/>
        </w:rPr>
      </w:pPr>
    </w:p>
    <w:p w:rsidR="008C339E" w:rsidRPr="00CF4A7A" w:rsidRDefault="008C339E" w:rsidP="008C339E">
      <w:pPr>
        <w:pStyle w:val="Miantext"/>
        <w:numPr>
          <w:ilvl w:val="0"/>
          <w:numId w:val="0"/>
        </w:numPr>
        <w:spacing w:after="0"/>
        <w:ind w:firstLine="708"/>
        <w:jc w:val="center"/>
        <w:rPr>
          <w:sz w:val="28"/>
          <w:szCs w:val="28"/>
        </w:rPr>
      </w:pPr>
    </w:p>
    <w:p w:rsidR="008C339E" w:rsidRPr="00CF4A7A" w:rsidRDefault="008C339E" w:rsidP="008C339E">
      <w:pPr>
        <w:pStyle w:val="Miantext"/>
        <w:numPr>
          <w:ilvl w:val="0"/>
          <w:numId w:val="0"/>
        </w:numPr>
        <w:spacing w:after="0"/>
        <w:ind w:firstLine="708"/>
        <w:jc w:val="center"/>
        <w:rPr>
          <w:sz w:val="28"/>
          <w:szCs w:val="28"/>
        </w:rPr>
      </w:pPr>
    </w:p>
    <w:p w:rsidR="008C339E" w:rsidRPr="00CF4A7A" w:rsidRDefault="008C339E" w:rsidP="008C339E">
      <w:pPr>
        <w:pStyle w:val="Miantext"/>
        <w:numPr>
          <w:ilvl w:val="0"/>
          <w:numId w:val="0"/>
        </w:numPr>
        <w:spacing w:after="0"/>
        <w:ind w:firstLine="708"/>
        <w:jc w:val="center"/>
        <w:rPr>
          <w:sz w:val="28"/>
          <w:szCs w:val="28"/>
        </w:rPr>
      </w:pPr>
    </w:p>
    <w:p w:rsidR="008C339E" w:rsidRPr="00CF4A7A" w:rsidRDefault="008C339E" w:rsidP="008C339E">
      <w:pPr>
        <w:pStyle w:val="Miantext"/>
        <w:numPr>
          <w:ilvl w:val="0"/>
          <w:numId w:val="0"/>
        </w:numPr>
        <w:spacing w:after="0"/>
        <w:ind w:firstLine="708"/>
        <w:jc w:val="center"/>
        <w:rPr>
          <w:sz w:val="28"/>
          <w:szCs w:val="28"/>
        </w:rPr>
      </w:pPr>
    </w:p>
    <w:p w:rsidR="008C339E" w:rsidRPr="00CF4A7A" w:rsidRDefault="008C339E" w:rsidP="008C339E">
      <w:pPr>
        <w:pStyle w:val="Miantext"/>
        <w:numPr>
          <w:ilvl w:val="0"/>
          <w:numId w:val="0"/>
        </w:numPr>
        <w:spacing w:after="0"/>
        <w:ind w:firstLine="708"/>
        <w:jc w:val="center"/>
        <w:rPr>
          <w:sz w:val="28"/>
          <w:szCs w:val="28"/>
        </w:rPr>
      </w:pPr>
    </w:p>
    <w:p w:rsidR="008C339E" w:rsidRPr="00CF4A7A" w:rsidRDefault="00671D55" w:rsidP="008C339E">
      <w:pPr>
        <w:pStyle w:val="Miantext"/>
        <w:numPr>
          <w:ilvl w:val="0"/>
          <w:numId w:val="0"/>
        </w:numPr>
        <w:spacing w:after="0"/>
        <w:ind w:firstLine="708"/>
        <w:jc w:val="center"/>
        <w:rPr>
          <w:sz w:val="28"/>
          <w:szCs w:val="28"/>
        </w:rPr>
      </w:pPr>
      <w:r>
        <w:rPr>
          <w:sz w:val="28"/>
          <w:szCs w:val="28"/>
        </w:rPr>
        <w:t>Рисунок 14.2.1</w:t>
      </w:r>
      <w:r w:rsidR="008C339E" w:rsidRPr="00CF4A7A">
        <w:rPr>
          <w:sz w:val="28"/>
          <w:szCs w:val="28"/>
        </w:rPr>
        <w:t>.  Применение знаний в экономике</w:t>
      </w:r>
    </w:p>
    <w:p w:rsidR="008C339E" w:rsidRDefault="008C339E" w:rsidP="008C339E">
      <w:pPr>
        <w:pStyle w:val="Miantext"/>
        <w:numPr>
          <w:ilvl w:val="0"/>
          <w:numId w:val="0"/>
        </w:numPr>
        <w:spacing w:after="0"/>
        <w:ind w:firstLine="567"/>
        <w:rPr>
          <w:sz w:val="28"/>
          <w:szCs w:val="28"/>
        </w:rPr>
      </w:pPr>
      <w:r w:rsidRPr="00CF4A7A">
        <w:rPr>
          <w:sz w:val="28"/>
          <w:szCs w:val="28"/>
        </w:rPr>
        <w:lastRenderedPageBreak/>
        <w:t>Необходимо отметить, что степень  новизны завершенных технологий в Казахстане  в 2011 году по отношению к миру составляла 27, по отношению к стране – 387. Другим важным показателем для оценки инновационного развития принято считать внутренние затраты на исследования и разработки.  В Казахстане этот показатель в процентах к ВВП в 2011 году составил 0,28%. Аналогичный показатель в США составляет 2,82%, в России 1,08% (рисунок 14</w:t>
      </w:r>
      <w:r w:rsidR="00671D55">
        <w:rPr>
          <w:sz w:val="28"/>
          <w:szCs w:val="28"/>
        </w:rPr>
        <w:t>.2.2</w:t>
      </w:r>
      <w:r w:rsidRPr="00CF4A7A">
        <w:rPr>
          <w:sz w:val="28"/>
          <w:szCs w:val="28"/>
        </w:rPr>
        <w:t>).</w:t>
      </w:r>
    </w:p>
    <w:p w:rsidR="00B1162A" w:rsidRPr="00CF4A7A" w:rsidRDefault="00B1162A" w:rsidP="008C339E">
      <w:pPr>
        <w:pStyle w:val="Miantext"/>
        <w:numPr>
          <w:ilvl w:val="0"/>
          <w:numId w:val="0"/>
        </w:numPr>
        <w:spacing w:after="0"/>
        <w:ind w:firstLine="567"/>
        <w:rPr>
          <w:sz w:val="28"/>
          <w:szCs w:val="28"/>
        </w:rPr>
      </w:pPr>
    </w:p>
    <w:p w:rsidR="008C339E" w:rsidRPr="00CF4A7A" w:rsidRDefault="008C339E" w:rsidP="008C339E">
      <w:pPr>
        <w:jc w:val="both"/>
        <w:rPr>
          <w:szCs w:val="28"/>
        </w:rPr>
      </w:pPr>
      <w:r w:rsidRPr="00CF4A7A">
        <w:rPr>
          <w:szCs w:val="28"/>
        </w:rPr>
        <w:t xml:space="preserve">         </w:t>
      </w:r>
      <w:r w:rsidRPr="00CF4A7A">
        <w:rPr>
          <w:noProof/>
          <w:szCs w:val="28"/>
        </w:rPr>
        <w:drawing>
          <wp:inline distT="0" distB="0" distL="0" distR="0">
            <wp:extent cx="5250997" cy="2046514"/>
            <wp:effectExtent l="19050" t="0" r="25853" b="0"/>
            <wp:docPr id="22" name="Диаграмма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8C339E" w:rsidRPr="00CF4A7A" w:rsidRDefault="008C339E" w:rsidP="008C339E">
      <w:pPr>
        <w:ind w:firstLine="357"/>
        <w:jc w:val="center"/>
        <w:rPr>
          <w:szCs w:val="28"/>
        </w:rPr>
      </w:pPr>
    </w:p>
    <w:p w:rsidR="008C339E" w:rsidRPr="00CF4A7A" w:rsidRDefault="008C339E" w:rsidP="00B1162A">
      <w:pPr>
        <w:ind w:firstLine="357"/>
        <w:jc w:val="center"/>
        <w:rPr>
          <w:szCs w:val="28"/>
        </w:rPr>
      </w:pPr>
      <w:r w:rsidRPr="00CF4A7A">
        <w:rPr>
          <w:szCs w:val="28"/>
        </w:rPr>
        <w:t>Рисунок 14</w:t>
      </w:r>
      <w:r w:rsidR="00671D55">
        <w:rPr>
          <w:szCs w:val="28"/>
        </w:rPr>
        <w:t>.2.2</w:t>
      </w:r>
      <w:r w:rsidRPr="00CF4A7A">
        <w:rPr>
          <w:szCs w:val="28"/>
        </w:rPr>
        <w:t>.   Доля  валовых внутренних расходов на НИОКР по странам</w:t>
      </w:r>
    </w:p>
    <w:p w:rsidR="00B1162A" w:rsidRDefault="00B1162A" w:rsidP="008C339E">
      <w:pPr>
        <w:ind w:firstLine="567"/>
        <w:jc w:val="both"/>
        <w:rPr>
          <w:szCs w:val="28"/>
        </w:rPr>
      </w:pPr>
    </w:p>
    <w:p w:rsidR="008C339E" w:rsidRPr="00CF4A7A" w:rsidRDefault="008C339E" w:rsidP="008C339E">
      <w:pPr>
        <w:ind w:firstLine="567"/>
        <w:jc w:val="both"/>
        <w:rPr>
          <w:szCs w:val="28"/>
        </w:rPr>
      </w:pPr>
      <w:r w:rsidRPr="00CF4A7A">
        <w:rPr>
          <w:szCs w:val="28"/>
        </w:rPr>
        <w:t>Отмеченный выше достаточно низкий уровень новизны исследований в Казахстане связан с малой долей выделяемых средств из бюджета в течение ряда лет. Вместе с тем, расходы</w:t>
      </w:r>
      <w:r w:rsidRPr="00CF4A7A">
        <w:rPr>
          <w:szCs w:val="28"/>
          <w:lang w:val="kk-KZ"/>
        </w:rPr>
        <w:t xml:space="preserve"> </w:t>
      </w:r>
      <w:r w:rsidRPr="00CF4A7A">
        <w:rPr>
          <w:szCs w:val="28"/>
        </w:rPr>
        <w:t>на прикладные исследования</w:t>
      </w:r>
      <w:r w:rsidRPr="00CF4A7A">
        <w:rPr>
          <w:b/>
          <w:szCs w:val="28"/>
        </w:rPr>
        <w:t>,</w:t>
      </w:r>
      <w:r w:rsidRPr="00CF4A7A">
        <w:rPr>
          <w:szCs w:val="28"/>
        </w:rPr>
        <w:t xml:space="preserve"> которые имеют более высокий потенциал коммерциализации, в Казахстане низки по сравнению с наиболее развитыми странами мира. Существует также несоответствие между проводимыми исследованиями и потребностями  частного сектора. </w:t>
      </w:r>
      <w:r w:rsidRPr="00CF4A7A">
        <w:rPr>
          <w:kern w:val="16"/>
          <w:szCs w:val="28"/>
        </w:rPr>
        <w:t>[52]</w:t>
      </w:r>
    </w:p>
    <w:p w:rsidR="008C339E" w:rsidRPr="00CF4A7A" w:rsidRDefault="008C339E" w:rsidP="008C339E">
      <w:pPr>
        <w:ind w:firstLine="567"/>
        <w:jc w:val="both"/>
        <w:rPr>
          <w:szCs w:val="28"/>
        </w:rPr>
      </w:pPr>
      <w:r w:rsidRPr="00CF4A7A">
        <w:rPr>
          <w:szCs w:val="28"/>
        </w:rPr>
        <w:t>Необходимо отметить, что в Казахстане государство владеет большинством научно-исследовательских институтов, операционное руководство их деятельности осуществляют соответствующие министерства и агентства. При этом НИИ с государственной формой собственности часто играют важную и даже доминирующую роль в проведении исследований. Вместе с тем, вклад их в развитие экономики является незначительным. Хотя большинство институтов и имеют возможность опубликовывать и патентовать свои исследования наравне с западными институтами, но  качество исследований и умение передавать знания остается  низким, а международные публикации наших институтов мало цитируются, лишь малая часть из них завершается прямыми договорами с реальным сектором.</w:t>
      </w:r>
    </w:p>
    <w:p w:rsidR="008C339E" w:rsidRPr="00CF4A7A" w:rsidRDefault="008C339E" w:rsidP="008C339E">
      <w:pPr>
        <w:ind w:firstLine="567"/>
        <w:jc w:val="both"/>
        <w:rPr>
          <w:szCs w:val="28"/>
        </w:rPr>
      </w:pPr>
      <w:r w:rsidRPr="00CF4A7A">
        <w:rPr>
          <w:szCs w:val="28"/>
        </w:rPr>
        <w:t xml:space="preserve">В инновационной системе Казахстана отсутствуют крупные высокотехнологичные фирмы, которые способны брать на себя решение финансовых и технологических задач. Также отсутствуют институциональные органы, которые значительно поощряли бы инвестиции в новые изделия и технологии. При достаточно высокой активности государства в области перевода экономики на инновационное русло  до сих пор отсутствуют </w:t>
      </w:r>
      <w:r w:rsidRPr="00CF4A7A">
        <w:rPr>
          <w:szCs w:val="28"/>
        </w:rPr>
        <w:lastRenderedPageBreak/>
        <w:t>эффективный механизм конвертирования отечественных и зарубежных  знаний в национальное богатство.</w:t>
      </w:r>
    </w:p>
    <w:p w:rsidR="008C339E" w:rsidRPr="00CF4A7A" w:rsidRDefault="008C339E" w:rsidP="008C339E">
      <w:pPr>
        <w:ind w:firstLine="567"/>
        <w:jc w:val="both"/>
        <w:rPr>
          <w:bCs/>
          <w:szCs w:val="28"/>
        </w:rPr>
      </w:pPr>
      <w:r w:rsidRPr="00CF4A7A">
        <w:rPr>
          <w:szCs w:val="28"/>
        </w:rPr>
        <w:t xml:space="preserve">На данном этапе происходит формирование национального рынка лицензий на объекты интеллектуальной собственности. Анализ данных за 2005-2012 годы свидетельствует о сложившейся относительной стабильности в сфере передачи (уступки) прав на объекты интеллектуальной собственности. </w:t>
      </w:r>
      <w:r w:rsidRPr="00CF4A7A">
        <w:rPr>
          <w:bCs/>
          <w:szCs w:val="28"/>
        </w:rPr>
        <w:t>Число лицензионных договоров и соглашений об уступке патентов в 2005 - 2012  годы  достигло  594, что вдвое превысило число лицензионных договоров с зарубежными фирмами, подписанных в эти годы.</w:t>
      </w:r>
      <w:r w:rsidRPr="00CF4A7A">
        <w:rPr>
          <w:kern w:val="16"/>
          <w:szCs w:val="28"/>
        </w:rPr>
        <w:t>[53]</w:t>
      </w:r>
    </w:p>
    <w:p w:rsidR="008C339E" w:rsidRPr="00CF4A7A" w:rsidRDefault="008C339E" w:rsidP="008C339E">
      <w:pPr>
        <w:ind w:firstLine="567"/>
        <w:jc w:val="both"/>
        <w:rPr>
          <w:szCs w:val="28"/>
        </w:rPr>
      </w:pPr>
      <w:r w:rsidRPr="00CF4A7A">
        <w:rPr>
          <w:szCs w:val="28"/>
        </w:rPr>
        <w:t xml:space="preserve">При этом в 2012 году зарегистрировано 218 договоров на уступку в отношении товарных знаков, 30 – изобретений, 5 – полезных моделей, 3 – промышленных образцов. Как видно из рисунка 4, положительная динамика роста наблюдается в количестве зарегистрированных договоров на уступку в отношении товарных знаков, что в сравнении с 2005 годом составляет 46 %.                                      </w:t>
      </w:r>
    </w:p>
    <w:p w:rsidR="008C339E" w:rsidRDefault="008C339E" w:rsidP="008C339E">
      <w:pPr>
        <w:jc w:val="both"/>
        <w:rPr>
          <w:szCs w:val="28"/>
        </w:rPr>
      </w:pPr>
      <w:r w:rsidRPr="00CF4A7A">
        <w:rPr>
          <w:szCs w:val="28"/>
        </w:rPr>
        <w:t>Для Казахстана характерна необычайно высокая доля неисключительных лицензий, активная продажа объектов в средне низкотехнологичных отраслях промышленности – легкой, пищевой, фармацевтике, строительных материалов, где высока емкость рынка и целесообразно иметь дело с несколькими покупателями. Количество зарегистрированных лицензионных договоров на использование объектов промышленной собственности 200</w:t>
      </w:r>
      <w:r w:rsidR="00671D55">
        <w:rPr>
          <w:szCs w:val="28"/>
        </w:rPr>
        <w:t>5-2012 гг показана на рисунке 14.2.3</w:t>
      </w:r>
      <w:r w:rsidRPr="00CF4A7A">
        <w:rPr>
          <w:szCs w:val="28"/>
        </w:rPr>
        <w:t>.</w:t>
      </w:r>
    </w:p>
    <w:p w:rsidR="00B1162A" w:rsidRPr="00CF4A7A" w:rsidRDefault="00B1162A" w:rsidP="008C339E">
      <w:pPr>
        <w:jc w:val="both"/>
        <w:rPr>
          <w:szCs w:val="28"/>
        </w:rPr>
      </w:pPr>
    </w:p>
    <w:p w:rsidR="008C339E" w:rsidRPr="00CF4A7A" w:rsidRDefault="008C339E" w:rsidP="008C339E">
      <w:pPr>
        <w:jc w:val="both"/>
        <w:rPr>
          <w:szCs w:val="28"/>
        </w:rPr>
      </w:pPr>
      <w:r w:rsidRPr="00CF4A7A">
        <w:rPr>
          <w:szCs w:val="28"/>
        </w:rPr>
        <w:t xml:space="preserve">          </w:t>
      </w:r>
      <w:r w:rsidRPr="00CF4A7A">
        <w:rPr>
          <w:noProof/>
          <w:szCs w:val="28"/>
        </w:rPr>
        <w:drawing>
          <wp:inline distT="0" distB="0" distL="0" distR="0">
            <wp:extent cx="5046163" cy="2449285"/>
            <wp:effectExtent l="19050" t="0" r="21137" b="8165"/>
            <wp:docPr id="23"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8C339E" w:rsidRPr="00CF4A7A" w:rsidRDefault="008C339E" w:rsidP="008C339E">
      <w:pPr>
        <w:jc w:val="center"/>
        <w:rPr>
          <w:szCs w:val="28"/>
        </w:rPr>
      </w:pPr>
    </w:p>
    <w:p w:rsidR="008C339E" w:rsidRPr="00CF4A7A" w:rsidRDefault="00671D55" w:rsidP="008C339E">
      <w:pPr>
        <w:jc w:val="center"/>
        <w:rPr>
          <w:szCs w:val="28"/>
        </w:rPr>
      </w:pPr>
      <w:r>
        <w:rPr>
          <w:szCs w:val="28"/>
        </w:rPr>
        <w:t>Рисунок 14.2.3</w:t>
      </w:r>
      <w:r w:rsidR="008C339E" w:rsidRPr="00CF4A7A">
        <w:rPr>
          <w:szCs w:val="28"/>
        </w:rPr>
        <w:t>. Количество зарегистрированных лицензионных договоров на использование объектов промышленной собственности 2005-2012 гг.</w:t>
      </w:r>
    </w:p>
    <w:p w:rsidR="008C339E" w:rsidRPr="00CF4A7A" w:rsidRDefault="008C339E" w:rsidP="008C339E">
      <w:pPr>
        <w:shd w:val="clear" w:color="auto" w:fill="FFFFFF"/>
        <w:ind w:firstLine="709"/>
        <w:jc w:val="both"/>
        <w:rPr>
          <w:szCs w:val="28"/>
        </w:rPr>
      </w:pPr>
    </w:p>
    <w:p w:rsidR="008C339E" w:rsidRPr="00CF4A7A" w:rsidRDefault="008C339E" w:rsidP="008C339E">
      <w:pPr>
        <w:shd w:val="clear" w:color="auto" w:fill="FFFFFF"/>
        <w:ind w:firstLine="567"/>
        <w:jc w:val="both"/>
        <w:rPr>
          <w:szCs w:val="28"/>
        </w:rPr>
      </w:pPr>
      <w:r w:rsidRPr="00CF4A7A">
        <w:rPr>
          <w:szCs w:val="28"/>
        </w:rPr>
        <w:t xml:space="preserve">Наибольшее количество лицензионных договоров зарегистрировано с участием национальных заявителей, растет число соглашений об уступке патентов, заключаемых чаще всего между физическими лицами, не обладающими производственными мощностями. </w:t>
      </w:r>
      <w:r w:rsidRPr="00CF4A7A">
        <w:rPr>
          <w:szCs w:val="28"/>
          <w:lang w:val="kk-KZ"/>
        </w:rPr>
        <w:t>Выдача охранных документов на изобретени</w:t>
      </w:r>
      <w:r w:rsidR="00671D55">
        <w:rPr>
          <w:szCs w:val="28"/>
          <w:lang w:val="kk-KZ"/>
        </w:rPr>
        <w:t>я по годам показана в таблице 14.2.1</w:t>
      </w:r>
      <w:r w:rsidRPr="00CF4A7A">
        <w:rPr>
          <w:szCs w:val="28"/>
          <w:lang w:val="kk-KZ"/>
        </w:rPr>
        <w:t>.</w:t>
      </w:r>
    </w:p>
    <w:p w:rsidR="008C339E" w:rsidRPr="00CF4A7A" w:rsidRDefault="008C339E" w:rsidP="008C339E">
      <w:pPr>
        <w:ind w:firstLine="709"/>
        <w:jc w:val="both"/>
        <w:rPr>
          <w:szCs w:val="28"/>
        </w:rPr>
      </w:pPr>
    </w:p>
    <w:p w:rsidR="008C339E" w:rsidRPr="00CF4A7A" w:rsidRDefault="00671D55" w:rsidP="008C339E">
      <w:pPr>
        <w:ind w:firstLine="709"/>
        <w:jc w:val="both"/>
        <w:rPr>
          <w:szCs w:val="28"/>
        </w:rPr>
      </w:pPr>
      <w:r>
        <w:rPr>
          <w:szCs w:val="28"/>
        </w:rPr>
        <w:lastRenderedPageBreak/>
        <w:t>Таблица 14.2.1</w:t>
      </w:r>
    </w:p>
    <w:p w:rsidR="008C339E" w:rsidRPr="00CF4A7A" w:rsidRDefault="008C339E" w:rsidP="008C339E">
      <w:pPr>
        <w:ind w:firstLine="709"/>
        <w:jc w:val="both"/>
        <w:rPr>
          <w:szCs w:val="28"/>
          <w:lang w:val="kk-KZ"/>
        </w:rPr>
      </w:pPr>
      <w:r w:rsidRPr="00CF4A7A">
        <w:rPr>
          <w:szCs w:val="28"/>
          <w:lang w:val="kk-KZ"/>
        </w:rPr>
        <w:t>Выдача охранных документов на изобретения по годам</w:t>
      </w:r>
    </w:p>
    <w:p w:rsidR="008C339E" w:rsidRPr="00CF4A7A" w:rsidRDefault="008C339E" w:rsidP="008C339E">
      <w:pPr>
        <w:ind w:firstLine="709"/>
        <w:jc w:val="both"/>
        <w:rPr>
          <w:szCs w:val="28"/>
          <w:lang w:val="kk-KZ"/>
        </w:rPr>
      </w:pPr>
    </w:p>
    <w:tbl>
      <w:tblPr>
        <w:tblW w:w="475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7"/>
        <w:gridCol w:w="767"/>
        <w:gridCol w:w="791"/>
        <w:gridCol w:w="710"/>
        <w:gridCol w:w="707"/>
        <w:gridCol w:w="710"/>
        <w:gridCol w:w="849"/>
        <w:gridCol w:w="851"/>
        <w:gridCol w:w="853"/>
        <w:gridCol w:w="868"/>
      </w:tblGrid>
      <w:tr w:rsidR="008C339E" w:rsidRPr="00CF4A7A" w:rsidTr="008C339E">
        <w:trPr>
          <w:trHeight w:val="349"/>
        </w:trPr>
        <w:tc>
          <w:tcPr>
            <w:tcW w:w="1209"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both"/>
              <w:rPr>
                <w:bCs/>
                <w:sz w:val="24"/>
                <w:szCs w:val="24"/>
                <w:lang w:val="kk-KZ"/>
              </w:rPr>
            </w:pPr>
            <w:r w:rsidRPr="00CF4A7A">
              <w:rPr>
                <w:bCs/>
                <w:sz w:val="24"/>
                <w:szCs w:val="24"/>
                <w:lang w:val="kk-KZ"/>
              </w:rPr>
              <w:t>Охранные документы</w:t>
            </w:r>
          </w:p>
        </w:tc>
        <w:tc>
          <w:tcPr>
            <w:tcW w:w="409"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both"/>
              <w:rPr>
                <w:bCs/>
                <w:sz w:val="24"/>
                <w:szCs w:val="24"/>
                <w:lang w:val="kk-KZ"/>
              </w:rPr>
            </w:pPr>
            <w:r w:rsidRPr="00CF4A7A">
              <w:rPr>
                <w:bCs/>
                <w:sz w:val="24"/>
                <w:szCs w:val="24"/>
                <w:lang w:val="kk-KZ"/>
              </w:rPr>
              <w:t>2005</w:t>
            </w:r>
          </w:p>
        </w:tc>
        <w:tc>
          <w:tcPr>
            <w:tcW w:w="422"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both"/>
              <w:rPr>
                <w:bCs/>
                <w:sz w:val="24"/>
                <w:szCs w:val="24"/>
                <w:lang w:val="kk-KZ"/>
              </w:rPr>
            </w:pPr>
            <w:r w:rsidRPr="00CF4A7A">
              <w:rPr>
                <w:bCs/>
                <w:sz w:val="24"/>
                <w:szCs w:val="24"/>
                <w:lang w:val="kk-KZ"/>
              </w:rPr>
              <w:t>2006</w:t>
            </w:r>
          </w:p>
        </w:tc>
        <w:tc>
          <w:tcPr>
            <w:tcW w:w="379"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both"/>
              <w:rPr>
                <w:bCs/>
                <w:sz w:val="24"/>
                <w:szCs w:val="24"/>
                <w:lang w:val="kk-KZ"/>
              </w:rPr>
            </w:pPr>
            <w:r w:rsidRPr="00CF4A7A">
              <w:rPr>
                <w:bCs/>
                <w:sz w:val="24"/>
                <w:szCs w:val="24"/>
                <w:lang w:val="kk-KZ"/>
              </w:rPr>
              <w:t>2007</w:t>
            </w:r>
          </w:p>
        </w:tc>
        <w:tc>
          <w:tcPr>
            <w:tcW w:w="377"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both"/>
              <w:rPr>
                <w:bCs/>
                <w:sz w:val="24"/>
                <w:szCs w:val="24"/>
                <w:lang w:val="kk-KZ"/>
              </w:rPr>
            </w:pPr>
            <w:r w:rsidRPr="00CF4A7A">
              <w:rPr>
                <w:bCs/>
                <w:sz w:val="24"/>
                <w:szCs w:val="24"/>
                <w:lang w:val="kk-KZ"/>
              </w:rPr>
              <w:t>2008</w:t>
            </w:r>
          </w:p>
        </w:tc>
        <w:tc>
          <w:tcPr>
            <w:tcW w:w="379"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both"/>
              <w:rPr>
                <w:bCs/>
                <w:sz w:val="24"/>
                <w:szCs w:val="24"/>
                <w:lang w:val="kk-KZ"/>
              </w:rPr>
            </w:pPr>
            <w:r w:rsidRPr="00CF4A7A">
              <w:rPr>
                <w:bCs/>
                <w:sz w:val="24"/>
                <w:szCs w:val="24"/>
                <w:lang w:val="kk-KZ"/>
              </w:rPr>
              <w:t>2009</w:t>
            </w:r>
          </w:p>
        </w:tc>
        <w:tc>
          <w:tcPr>
            <w:tcW w:w="453"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both"/>
              <w:rPr>
                <w:bCs/>
                <w:sz w:val="24"/>
                <w:szCs w:val="24"/>
                <w:lang w:val="kk-KZ"/>
              </w:rPr>
            </w:pPr>
            <w:r w:rsidRPr="00CF4A7A">
              <w:rPr>
                <w:bCs/>
                <w:sz w:val="24"/>
                <w:szCs w:val="24"/>
                <w:lang w:val="kk-KZ"/>
              </w:rPr>
              <w:t>2010</w:t>
            </w:r>
          </w:p>
        </w:tc>
        <w:tc>
          <w:tcPr>
            <w:tcW w:w="454"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both"/>
              <w:rPr>
                <w:bCs/>
                <w:sz w:val="24"/>
                <w:szCs w:val="24"/>
                <w:lang w:val="kk-KZ"/>
              </w:rPr>
            </w:pPr>
            <w:r w:rsidRPr="00CF4A7A">
              <w:rPr>
                <w:bCs/>
                <w:sz w:val="24"/>
                <w:szCs w:val="24"/>
                <w:lang w:val="kk-KZ"/>
              </w:rPr>
              <w:t>2011</w:t>
            </w:r>
          </w:p>
        </w:tc>
        <w:tc>
          <w:tcPr>
            <w:tcW w:w="455"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both"/>
              <w:rPr>
                <w:bCs/>
                <w:sz w:val="24"/>
                <w:szCs w:val="24"/>
                <w:lang w:val="kk-KZ"/>
              </w:rPr>
            </w:pPr>
            <w:r w:rsidRPr="00CF4A7A">
              <w:rPr>
                <w:bCs/>
                <w:sz w:val="24"/>
                <w:szCs w:val="24"/>
                <w:lang w:val="kk-KZ"/>
              </w:rPr>
              <w:t>2012</w:t>
            </w:r>
          </w:p>
        </w:tc>
        <w:tc>
          <w:tcPr>
            <w:tcW w:w="464"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both"/>
              <w:rPr>
                <w:bCs/>
                <w:sz w:val="24"/>
                <w:szCs w:val="24"/>
                <w:lang w:val="kk-KZ"/>
              </w:rPr>
            </w:pPr>
            <w:r w:rsidRPr="00CF4A7A">
              <w:rPr>
                <w:bCs/>
                <w:sz w:val="24"/>
                <w:szCs w:val="24"/>
                <w:lang w:val="kk-KZ"/>
              </w:rPr>
              <w:t>Всего</w:t>
            </w:r>
          </w:p>
        </w:tc>
      </w:tr>
      <w:tr w:rsidR="008C339E" w:rsidRPr="00CF4A7A" w:rsidTr="008C339E">
        <w:trPr>
          <w:trHeight w:val="230"/>
        </w:trPr>
        <w:tc>
          <w:tcPr>
            <w:tcW w:w="1209"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both"/>
              <w:rPr>
                <w:bCs/>
                <w:sz w:val="24"/>
                <w:szCs w:val="24"/>
                <w:lang w:val="kk-KZ"/>
              </w:rPr>
            </w:pPr>
            <w:r w:rsidRPr="00CF4A7A">
              <w:rPr>
                <w:bCs/>
                <w:sz w:val="24"/>
                <w:szCs w:val="24"/>
                <w:lang w:val="kk-KZ"/>
              </w:rPr>
              <w:t>Выдано, всего</w:t>
            </w:r>
          </w:p>
        </w:tc>
        <w:tc>
          <w:tcPr>
            <w:tcW w:w="409"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both"/>
              <w:rPr>
                <w:bCs/>
                <w:sz w:val="24"/>
                <w:szCs w:val="24"/>
                <w:lang w:val="kk-KZ"/>
              </w:rPr>
            </w:pPr>
            <w:r w:rsidRPr="00CF4A7A">
              <w:rPr>
                <w:bCs/>
                <w:sz w:val="24"/>
                <w:szCs w:val="24"/>
                <w:lang w:val="kk-KZ"/>
              </w:rPr>
              <w:t>1695</w:t>
            </w:r>
          </w:p>
        </w:tc>
        <w:tc>
          <w:tcPr>
            <w:tcW w:w="422"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both"/>
              <w:rPr>
                <w:bCs/>
                <w:sz w:val="24"/>
                <w:szCs w:val="24"/>
                <w:lang w:val="kk-KZ"/>
              </w:rPr>
            </w:pPr>
            <w:r w:rsidRPr="00CF4A7A">
              <w:rPr>
                <w:bCs/>
                <w:sz w:val="24"/>
                <w:szCs w:val="24"/>
                <w:lang w:val="kk-KZ"/>
              </w:rPr>
              <w:t>1521</w:t>
            </w:r>
          </w:p>
        </w:tc>
        <w:tc>
          <w:tcPr>
            <w:tcW w:w="379"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both"/>
              <w:rPr>
                <w:bCs/>
                <w:sz w:val="24"/>
                <w:szCs w:val="24"/>
                <w:lang w:val="kk-KZ"/>
              </w:rPr>
            </w:pPr>
            <w:r w:rsidRPr="00CF4A7A">
              <w:rPr>
                <w:bCs/>
                <w:sz w:val="24"/>
                <w:szCs w:val="24"/>
                <w:lang w:val="kk-KZ"/>
              </w:rPr>
              <w:t>1542</w:t>
            </w:r>
          </w:p>
        </w:tc>
        <w:tc>
          <w:tcPr>
            <w:tcW w:w="377"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both"/>
              <w:rPr>
                <w:bCs/>
                <w:sz w:val="24"/>
                <w:szCs w:val="24"/>
                <w:lang w:val="kk-KZ"/>
              </w:rPr>
            </w:pPr>
            <w:r w:rsidRPr="00CF4A7A">
              <w:rPr>
                <w:bCs/>
                <w:sz w:val="24"/>
                <w:szCs w:val="24"/>
                <w:lang w:val="kk-KZ"/>
              </w:rPr>
              <w:t>1672</w:t>
            </w:r>
          </w:p>
        </w:tc>
        <w:tc>
          <w:tcPr>
            <w:tcW w:w="379"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both"/>
              <w:rPr>
                <w:bCs/>
                <w:sz w:val="24"/>
                <w:szCs w:val="24"/>
                <w:lang w:val="kk-KZ"/>
              </w:rPr>
            </w:pPr>
            <w:r w:rsidRPr="00CF4A7A">
              <w:rPr>
                <w:bCs/>
                <w:sz w:val="24"/>
                <w:szCs w:val="24"/>
                <w:lang w:val="kk-KZ"/>
              </w:rPr>
              <w:t>1671</w:t>
            </w:r>
          </w:p>
        </w:tc>
        <w:tc>
          <w:tcPr>
            <w:tcW w:w="453"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both"/>
              <w:rPr>
                <w:bCs/>
                <w:sz w:val="24"/>
                <w:szCs w:val="24"/>
                <w:lang w:val="kk-KZ"/>
              </w:rPr>
            </w:pPr>
            <w:r w:rsidRPr="00CF4A7A">
              <w:rPr>
                <w:bCs/>
                <w:sz w:val="24"/>
                <w:szCs w:val="24"/>
                <w:lang w:val="kk-KZ"/>
              </w:rPr>
              <w:t>1010</w:t>
            </w:r>
          </w:p>
        </w:tc>
        <w:tc>
          <w:tcPr>
            <w:tcW w:w="454"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both"/>
              <w:rPr>
                <w:bCs/>
                <w:sz w:val="24"/>
                <w:szCs w:val="24"/>
                <w:lang w:val="kk-KZ"/>
              </w:rPr>
            </w:pPr>
            <w:r w:rsidRPr="00CF4A7A">
              <w:rPr>
                <w:bCs/>
                <w:sz w:val="24"/>
                <w:szCs w:val="24"/>
                <w:lang w:val="kk-KZ"/>
              </w:rPr>
              <w:t>1755</w:t>
            </w:r>
          </w:p>
        </w:tc>
        <w:tc>
          <w:tcPr>
            <w:tcW w:w="455"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both"/>
              <w:rPr>
                <w:bCs/>
                <w:sz w:val="24"/>
                <w:szCs w:val="24"/>
                <w:lang w:val="kk-KZ"/>
              </w:rPr>
            </w:pPr>
            <w:r w:rsidRPr="00CF4A7A">
              <w:rPr>
                <w:bCs/>
                <w:sz w:val="24"/>
                <w:szCs w:val="24"/>
                <w:lang w:val="kk-KZ"/>
              </w:rPr>
              <w:t>1687</w:t>
            </w:r>
          </w:p>
        </w:tc>
        <w:tc>
          <w:tcPr>
            <w:tcW w:w="464"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both"/>
              <w:rPr>
                <w:bCs/>
                <w:sz w:val="24"/>
                <w:szCs w:val="24"/>
                <w:lang w:val="kk-KZ"/>
              </w:rPr>
            </w:pPr>
            <w:r w:rsidRPr="00CF4A7A">
              <w:rPr>
                <w:bCs/>
                <w:sz w:val="24"/>
                <w:szCs w:val="24"/>
                <w:lang w:val="kk-KZ"/>
              </w:rPr>
              <w:t>12553</w:t>
            </w:r>
          </w:p>
        </w:tc>
      </w:tr>
      <w:tr w:rsidR="008C339E" w:rsidRPr="00CF4A7A" w:rsidTr="008C339E">
        <w:trPr>
          <w:trHeight w:val="230"/>
        </w:trPr>
        <w:tc>
          <w:tcPr>
            <w:tcW w:w="5000" w:type="pct"/>
            <w:gridSpan w:val="10"/>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both"/>
              <w:rPr>
                <w:sz w:val="24"/>
                <w:szCs w:val="24"/>
                <w:lang w:val="kk-KZ"/>
              </w:rPr>
            </w:pPr>
            <w:r w:rsidRPr="00CF4A7A">
              <w:rPr>
                <w:bCs/>
                <w:sz w:val="24"/>
                <w:szCs w:val="24"/>
                <w:lang w:val="kk-KZ"/>
              </w:rPr>
              <w:t>Национальным патентообладателям</w:t>
            </w:r>
          </w:p>
        </w:tc>
      </w:tr>
      <w:tr w:rsidR="008C339E" w:rsidRPr="00CF4A7A" w:rsidTr="008C339E">
        <w:trPr>
          <w:trHeight w:val="390"/>
        </w:trPr>
        <w:tc>
          <w:tcPr>
            <w:tcW w:w="1209"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both"/>
              <w:rPr>
                <w:bCs/>
                <w:sz w:val="24"/>
                <w:szCs w:val="24"/>
                <w:lang w:val="kk-KZ"/>
              </w:rPr>
            </w:pPr>
            <w:r w:rsidRPr="00CF4A7A">
              <w:rPr>
                <w:bCs/>
                <w:sz w:val="24"/>
                <w:szCs w:val="24"/>
                <w:lang w:val="kk-KZ"/>
              </w:rPr>
              <w:t>Предварительные патенты</w:t>
            </w:r>
          </w:p>
        </w:tc>
        <w:tc>
          <w:tcPr>
            <w:tcW w:w="409"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both"/>
              <w:rPr>
                <w:bCs/>
                <w:sz w:val="24"/>
                <w:szCs w:val="24"/>
                <w:lang w:val="kk-KZ"/>
              </w:rPr>
            </w:pPr>
            <w:r w:rsidRPr="00CF4A7A">
              <w:rPr>
                <w:bCs/>
                <w:sz w:val="24"/>
                <w:szCs w:val="24"/>
                <w:lang w:val="kk-KZ"/>
              </w:rPr>
              <w:t>1315</w:t>
            </w:r>
          </w:p>
        </w:tc>
        <w:tc>
          <w:tcPr>
            <w:tcW w:w="422"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both"/>
              <w:rPr>
                <w:bCs/>
                <w:sz w:val="24"/>
                <w:szCs w:val="24"/>
                <w:lang w:val="kk-KZ"/>
              </w:rPr>
            </w:pPr>
            <w:r w:rsidRPr="00CF4A7A">
              <w:rPr>
                <w:bCs/>
                <w:sz w:val="24"/>
                <w:szCs w:val="24"/>
                <w:lang w:val="kk-KZ"/>
              </w:rPr>
              <w:t>1251</w:t>
            </w:r>
          </w:p>
        </w:tc>
        <w:tc>
          <w:tcPr>
            <w:tcW w:w="379"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both"/>
              <w:rPr>
                <w:bCs/>
                <w:sz w:val="24"/>
                <w:szCs w:val="24"/>
                <w:lang w:val="kk-KZ"/>
              </w:rPr>
            </w:pPr>
            <w:r w:rsidRPr="00CF4A7A">
              <w:rPr>
                <w:bCs/>
                <w:sz w:val="24"/>
                <w:szCs w:val="24"/>
                <w:lang w:val="kk-KZ"/>
              </w:rPr>
              <w:t>1287</w:t>
            </w:r>
          </w:p>
        </w:tc>
        <w:tc>
          <w:tcPr>
            <w:tcW w:w="377"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both"/>
              <w:rPr>
                <w:bCs/>
                <w:sz w:val="24"/>
                <w:szCs w:val="24"/>
                <w:lang w:val="kk-KZ"/>
              </w:rPr>
            </w:pPr>
            <w:r w:rsidRPr="00CF4A7A">
              <w:rPr>
                <w:bCs/>
                <w:sz w:val="24"/>
                <w:szCs w:val="24"/>
                <w:lang w:val="kk-KZ"/>
              </w:rPr>
              <w:t>1435</w:t>
            </w:r>
          </w:p>
        </w:tc>
        <w:tc>
          <w:tcPr>
            <w:tcW w:w="379"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both"/>
              <w:rPr>
                <w:bCs/>
                <w:sz w:val="24"/>
                <w:szCs w:val="24"/>
                <w:lang w:val="kk-KZ"/>
              </w:rPr>
            </w:pPr>
            <w:r w:rsidRPr="00CF4A7A">
              <w:rPr>
                <w:bCs/>
                <w:sz w:val="24"/>
                <w:szCs w:val="24"/>
                <w:lang w:val="kk-KZ"/>
              </w:rPr>
              <w:t>1328</w:t>
            </w:r>
          </w:p>
        </w:tc>
        <w:tc>
          <w:tcPr>
            <w:tcW w:w="453"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both"/>
              <w:rPr>
                <w:bCs/>
                <w:sz w:val="24"/>
                <w:szCs w:val="24"/>
                <w:lang w:val="kk-KZ"/>
              </w:rPr>
            </w:pPr>
            <w:r w:rsidRPr="00CF4A7A">
              <w:rPr>
                <w:bCs/>
                <w:sz w:val="24"/>
                <w:szCs w:val="24"/>
                <w:lang w:val="kk-KZ"/>
              </w:rPr>
              <w:t>790</w:t>
            </w:r>
          </w:p>
        </w:tc>
        <w:tc>
          <w:tcPr>
            <w:tcW w:w="454"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both"/>
              <w:rPr>
                <w:bCs/>
                <w:sz w:val="24"/>
                <w:szCs w:val="24"/>
                <w:lang w:val="kk-KZ"/>
              </w:rPr>
            </w:pPr>
            <w:r w:rsidRPr="00CF4A7A">
              <w:rPr>
                <w:bCs/>
                <w:sz w:val="24"/>
                <w:szCs w:val="24"/>
                <w:lang w:val="kk-KZ"/>
              </w:rPr>
              <w:t>1126</w:t>
            </w:r>
          </w:p>
        </w:tc>
        <w:tc>
          <w:tcPr>
            <w:tcW w:w="455"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both"/>
              <w:rPr>
                <w:bCs/>
                <w:sz w:val="24"/>
                <w:szCs w:val="24"/>
                <w:lang w:val="kk-KZ"/>
              </w:rPr>
            </w:pPr>
            <w:r w:rsidRPr="00CF4A7A">
              <w:rPr>
                <w:bCs/>
                <w:sz w:val="24"/>
                <w:szCs w:val="24"/>
                <w:lang w:val="kk-KZ"/>
              </w:rPr>
              <w:t>234</w:t>
            </w:r>
          </w:p>
        </w:tc>
        <w:tc>
          <w:tcPr>
            <w:tcW w:w="464"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both"/>
              <w:rPr>
                <w:bCs/>
                <w:sz w:val="24"/>
                <w:szCs w:val="24"/>
                <w:lang w:val="kk-KZ"/>
              </w:rPr>
            </w:pPr>
            <w:r w:rsidRPr="00CF4A7A">
              <w:rPr>
                <w:bCs/>
                <w:sz w:val="24"/>
                <w:szCs w:val="24"/>
                <w:lang w:val="kk-KZ"/>
              </w:rPr>
              <w:t>8766</w:t>
            </w:r>
          </w:p>
        </w:tc>
      </w:tr>
      <w:tr w:rsidR="008C339E" w:rsidRPr="00CF4A7A" w:rsidTr="008C339E">
        <w:trPr>
          <w:trHeight w:val="343"/>
        </w:trPr>
        <w:tc>
          <w:tcPr>
            <w:tcW w:w="1209"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both"/>
              <w:rPr>
                <w:bCs/>
                <w:sz w:val="24"/>
                <w:szCs w:val="24"/>
                <w:lang w:val="kk-KZ"/>
              </w:rPr>
            </w:pPr>
            <w:r w:rsidRPr="00CF4A7A">
              <w:rPr>
                <w:bCs/>
                <w:sz w:val="24"/>
                <w:szCs w:val="24"/>
                <w:lang w:val="kk-KZ"/>
              </w:rPr>
              <w:t>Патенты</w:t>
            </w:r>
          </w:p>
        </w:tc>
        <w:tc>
          <w:tcPr>
            <w:tcW w:w="409"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both"/>
              <w:rPr>
                <w:bCs/>
                <w:sz w:val="24"/>
                <w:szCs w:val="24"/>
                <w:lang w:val="kk-KZ"/>
              </w:rPr>
            </w:pPr>
            <w:r w:rsidRPr="00CF4A7A">
              <w:rPr>
                <w:bCs/>
                <w:sz w:val="24"/>
                <w:szCs w:val="24"/>
                <w:lang w:val="kk-KZ"/>
              </w:rPr>
              <w:t>147</w:t>
            </w:r>
          </w:p>
        </w:tc>
        <w:tc>
          <w:tcPr>
            <w:tcW w:w="422"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both"/>
              <w:rPr>
                <w:bCs/>
                <w:sz w:val="24"/>
                <w:szCs w:val="24"/>
                <w:lang w:val="kk-KZ"/>
              </w:rPr>
            </w:pPr>
            <w:r w:rsidRPr="00CF4A7A">
              <w:rPr>
                <w:bCs/>
                <w:sz w:val="24"/>
                <w:szCs w:val="24"/>
                <w:lang w:val="kk-KZ"/>
              </w:rPr>
              <w:t>132</w:t>
            </w:r>
          </w:p>
        </w:tc>
        <w:tc>
          <w:tcPr>
            <w:tcW w:w="379"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both"/>
              <w:rPr>
                <w:bCs/>
                <w:sz w:val="24"/>
                <w:szCs w:val="24"/>
                <w:lang w:val="kk-KZ"/>
              </w:rPr>
            </w:pPr>
            <w:r w:rsidRPr="00CF4A7A">
              <w:rPr>
                <w:bCs/>
                <w:sz w:val="24"/>
                <w:szCs w:val="24"/>
                <w:lang w:val="kk-KZ"/>
              </w:rPr>
              <w:t>128</w:t>
            </w:r>
          </w:p>
        </w:tc>
        <w:tc>
          <w:tcPr>
            <w:tcW w:w="377"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both"/>
              <w:rPr>
                <w:bCs/>
                <w:sz w:val="24"/>
                <w:szCs w:val="24"/>
                <w:lang w:val="kk-KZ"/>
              </w:rPr>
            </w:pPr>
            <w:r w:rsidRPr="00CF4A7A">
              <w:rPr>
                <w:bCs/>
                <w:sz w:val="24"/>
                <w:szCs w:val="24"/>
                <w:lang w:val="kk-KZ"/>
              </w:rPr>
              <w:t>101</w:t>
            </w:r>
          </w:p>
        </w:tc>
        <w:tc>
          <w:tcPr>
            <w:tcW w:w="379"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both"/>
              <w:rPr>
                <w:bCs/>
                <w:sz w:val="24"/>
                <w:szCs w:val="24"/>
                <w:lang w:val="kk-KZ"/>
              </w:rPr>
            </w:pPr>
            <w:r w:rsidRPr="00CF4A7A">
              <w:rPr>
                <w:bCs/>
                <w:sz w:val="24"/>
                <w:szCs w:val="24"/>
                <w:lang w:val="kk-KZ"/>
              </w:rPr>
              <w:t>202</w:t>
            </w:r>
          </w:p>
        </w:tc>
        <w:tc>
          <w:tcPr>
            <w:tcW w:w="453"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both"/>
              <w:rPr>
                <w:bCs/>
                <w:sz w:val="24"/>
                <w:szCs w:val="24"/>
                <w:lang w:val="kk-KZ"/>
              </w:rPr>
            </w:pPr>
            <w:r w:rsidRPr="00CF4A7A">
              <w:rPr>
                <w:bCs/>
                <w:sz w:val="24"/>
                <w:szCs w:val="24"/>
                <w:lang w:val="kk-KZ"/>
              </w:rPr>
              <w:t>129</w:t>
            </w:r>
          </w:p>
        </w:tc>
        <w:tc>
          <w:tcPr>
            <w:tcW w:w="454"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both"/>
              <w:rPr>
                <w:bCs/>
                <w:sz w:val="24"/>
                <w:szCs w:val="24"/>
                <w:lang w:val="kk-KZ"/>
              </w:rPr>
            </w:pPr>
            <w:r w:rsidRPr="00CF4A7A">
              <w:rPr>
                <w:bCs/>
                <w:sz w:val="24"/>
                <w:szCs w:val="24"/>
                <w:lang w:val="kk-KZ"/>
              </w:rPr>
              <w:t>132</w:t>
            </w:r>
          </w:p>
        </w:tc>
        <w:tc>
          <w:tcPr>
            <w:tcW w:w="455"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both"/>
              <w:rPr>
                <w:bCs/>
                <w:sz w:val="24"/>
                <w:szCs w:val="24"/>
                <w:lang w:val="kk-KZ"/>
              </w:rPr>
            </w:pPr>
            <w:r w:rsidRPr="00CF4A7A">
              <w:rPr>
                <w:bCs/>
                <w:sz w:val="24"/>
                <w:szCs w:val="24"/>
                <w:lang w:val="kk-KZ"/>
              </w:rPr>
              <w:t>162</w:t>
            </w:r>
          </w:p>
        </w:tc>
        <w:tc>
          <w:tcPr>
            <w:tcW w:w="464"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both"/>
              <w:rPr>
                <w:bCs/>
                <w:sz w:val="24"/>
                <w:szCs w:val="24"/>
                <w:lang w:val="kk-KZ"/>
              </w:rPr>
            </w:pPr>
            <w:r w:rsidRPr="00CF4A7A">
              <w:rPr>
                <w:bCs/>
                <w:sz w:val="24"/>
                <w:szCs w:val="24"/>
                <w:lang w:val="kk-KZ"/>
              </w:rPr>
              <w:t>1133</w:t>
            </w:r>
          </w:p>
        </w:tc>
      </w:tr>
      <w:tr w:rsidR="008C339E" w:rsidRPr="00CF4A7A" w:rsidTr="008C339E">
        <w:trPr>
          <w:trHeight w:val="144"/>
        </w:trPr>
        <w:tc>
          <w:tcPr>
            <w:tcW w:w="1209"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rPr>
                <w:bCs/>
                <w:sz w:val="24"/>
                <w:szCs w:val="24"/>
                <w:lang w:val="kk-KZ"/>
              </w:rPr>
            </w:pPr>
            <w:r w:rsidRPr="00CF4A7A">
              <w:rPr>
                <w:bCs/>
                <w:sz w:val="24"/>
                <w:szCs w:val="24"/>
                <w:lang w:val="kk-KZ"/>
              </w:rPr>
              <w:t>Инновационные патенты</w:t>
            </w:r>
          </w:p>
        </w:tc>
        <w:tc>
          <w:tcPr>
            <w:tcW w:w="409"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center"/>
              <w:rPr>
                <w:bCs/>
                <w:sz w:val="24"/>
                <w:szCs w:val="24"/>
                <w:lang w:val="kk-KZ"/>
              </w:rPr>
            </w:pPr>
            <w:r w:rsidRPr="00CF4A7A">
              <w:rPr>
                <w:bCs/>
                <w:sz w:val="24"/>
                <w:szCs w:val="24"/>
                <w:lang w:val="kk-KZ"/>
              </w:rPr>
              <w:t>-</w:t>
            </w:r>
          </w:p>
        </w:tc>
        <w:tc>
          <w:tcPr>
            <w:tcW w:w="422"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center"/>
              <w:rPr>
                <w:bCs/>
                <w:sz w:val="24"/>
                <w:szCs w:val="24"/>
                <w:lang w:val="kk-KZ"/>
              </w:rPr>
            </w:pPr>
            <w:r w:rsidRPr="00CF4A7A">
              <w:rPr>
                <w:bCs/>
                <w:sz w:val="24"/>
                <w:szCs w:val="24"/>
                <w:lang w:val="kk-KZ"/>
              </w:rPr>
              <w:t>-</w:t>
            </w:r>
          </w:p>
        </w:tc>
        <w:tc>
          <w:tcPr>
            <w:tcW w:w="379"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center"/>
              <w:rPr>
                <w:bCs/>
                <w:sz w:val="24"/>
                <w:szCs w:val="24"/>
                <w:lang w:val="kk-KZ"/>
              </w:rPr>
            </w:pPr>
            <w:r w:rsidRPr="00CF4A7A">
              <w:rPr>
                <w:bCs/>
                <w:sz w:val="24"/>
                <w:szCs w:val="24"/>
                <w:lang w:val="kk-KZ"/>
              </w:rPr>
              <w:t>-</w:t>
            </w:r>
          </w:p>
        </w:tc>
        <w:tc>
          <w:tcPr>
            <w:tcW w:w="377"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center"/>
              <w:rPr>
                <w:bCs/>
                <w:sz w:val="24"/>
                <w:szCs w:val="24"/>
                <w:lang w:val="kk-KZ"/>
              </w:rPr>
            </w:pPr>
            <w:r w:rsidRPr="00CF4A7A">
              <w:rPr>
                <w:bCs/>
                <w:sz w:val="24"/>
                <w:szCs w:val="24"/>
                <w:lang w:val="kk-KZ"/>
              </w:rPr>
              <w:t>-</w:t>
            </w:r>
          </w:p>
        </w:tc>
        <w:tc>
          <w:tcPr>
            <w:tcW w:w="379"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center"/>
              <w:rPr>
                <w:bCs/>
                <w:sz w:val="24"/>
                <w:szCs w:val="24"/>
                <w:lang w:val="kk-KZ"/>
              </w:rPr>
            </w:pPr>
            <w:r w:rsidRPr="00CF4A7A">
              <w:rPr>
                <w:bCs/>
                <w:sz w:val="24"/>
                <w:szCs w:val="24"/>
                <w:lang w:val="kk-KZ"/>
              </w:rPr>
              <w:t>-</w:t>
            </w:r>
          </w:p>
        </w:tc>
        <w:tc>
          <w:tcPr>
            <w:tcW w:w="453"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center"/>
              <w:rPr>
                <w:bCs/>
                <w:sz w:val="24"/>
                <w:szCs w:val="24"/>
                <w:lang w:val="kk-KZ"/>
              </w:rPr>
            </w:pPr>
            <w:r w:rsidRPr="00CF4A7A">
              <w:rPr>
                <w:bCs/>
                <w:sz w:val="24"/>
                <w:szCs w:val="24"/>
                <w:lang w:val="kk-KZ"/>
              </w:rPr>
              <w:t>5</w:t>
            </w:r>
          </w:p>
        </w:tc>
        <w:tc>
          <w:tcPr>
            <w:tcW w:w="454"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center"/>
              <w:rPr>
                <w:bCs/>
                <w:sz w:val="24"/>
                <w:szCs w:val="24"/>
                <w:lang w:val="kk-KZ"/>
              </w:rPr>
            </w:pPr>
            <w:r w:rsidRPr="00CF4A7A">
              <w:rPr>
                <w:bCs/>
                <w:sz w:val="24"/>
                <w:szCs w:val="24"/>
                <w:lang w:val="kk-KZ"/>
              </w:rPr>
              <w:t>354</w:t>
            </w:r>
          </w:p>
        </w:tc>
        <w:tc>
          <w:tcPr>
            <w:tcW w:w="455"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center"/>
              <w:rPr>
                <w:bCs/>
                <w:sz w:val="24"/>
                <w:szCs w:val="24"/>
                <w:lang w:val="kk-KZ"/>
              </w:rPr>
            </w:pPr>
            <w:r w:rsidRPr="00CF4A7A">
              <w:rPr>
                <w:bCs/>
                <w:sz w:val="24"/>
                <w:szCs w:val="24"/>
                <w:lang w:val="kk-KZ"/>
              </w:rPr>
              <w:t>1167</w:t>
            </w:r>
          </w:p>
        </w:tc>
        <w:tc>
          <w:tcPr>
            <w:tcW w:w="464"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center"/>
              <w:rPr>
                <w:bCs/>
                <w:sz w:val="24"/>
                <w:szCs w:val="24"/>
                <w:lang w:val="kk-KZ"/>
              </w:rPr>
            </w:pPr>
            <w:r w:rsidRPr="00CF4A7A">
              <w:rPr>
                <w:bCs/>
                <w:sz w:val="24"/>
                <w:szCs w:val="24"/>
                <w:lang w:val="kk-KZ"/>
              </w:rPr>
              <w:t>1526</w:t>
            </w:r>
          </w:p>
        </w:tc>
      </w:tr>
      <w:tr w:rsidR="008C339E" w:rsidRPr="00CF4A7A" w:rsidTr="008C339E">
        <w:trPr>
          <w:trHeight w:val="144"/>
        </w:trPr>
        <w:tc>
          <w:tcPr>
            <w:tcW w:w="5000" w:type="pct"/>
            <w:gridSpan w:val="10"/>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both"/>
              <w:rPr>
                <w:bCs/>
                <w:sz w:val="24"/>
                <w:szCs w:val="24"/>
              </w:rPr>
            </w:pPr>
            <w:r w:rsidRPr="00CF4A7A">
              <w:rPr>
                <w:bCs/>
                <w:sz w:val="24"/>
                <w:szCs w:val="24"/>
                <w:lang w:val="kk-KZ"/>
              </w:rPr>
              <w:t>Иностранным патентообладателям</w:t>
            </w:r>
          </w:p>
        </w:tc>
      </w:tr>
      <w:tr w:rsidR="008C339E" w:rsidRPr="00CF4A7A" w:rsidTr="008C339E">
        <w:trPr>
          <w:trHeight w:val="333"/>
        </w:trPr>
        <w:tc>
          <w:tcPr>
            <w:tcW w:w="1209"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rPr>
                <w:bCs/>
                <w:sz w:val="24"/>
                <w:szCs w:val="24"/>
                <w:lang w:val="kk-KZ"/>
              </w:rPr>
            </w:pPr>
            <w:r w:rsidRPr="00CF4A7A">
              <w:rPr>
                <w:bCs/>
                <w:sz w:val="24"/>
                <w:szCs w:val="24"/>
                <w:lang w:val="kk-KZ"/>
              </w:rPr>
              <w:t>Предпатенты</w:t>
            </w:r>
          </w:p>
        </w:tc>
        <w:tc>
          <w:tcPr>
            <w:tcW w:w="409"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center"/>
              <w:rPr>
                <w:bCs/>
                <w:sz w:val="24"/>
                <w:szCs w:val="24"/>
                <w:lang w:val="kk-KZ"/>
              </w:rPr>
            </w:pPr>
            <w:r w:rsidRPr="00CF4A7A">
              <w:rPr>
                <w:bCs/>
                <w:sz w:val="24"/>
                <w:szCs w:val="24"/>
                <w:lang w:val="kk-KZ"/>
              </w:rPr>
              <w:t>101</w:t>
            </w:r>
          </w:p>
        </w:tc>
        <w:tc>
          <w:tcPr>
            <w:tcW w:w="422"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center"/>
              <w:rPr>
                <w:bCs/>
                <w:sz w:val="24"/>
                <w:szCs w:val="24"/>
                <w:lang w:val="kk-KZ"/>
              </w:rPr>
            </w:pPr>
            <w:r w:rsidRPr="00CF4A7A">
              <w:rPr>
                <w:bCs/>
                <w:sz w:val="24"/>
                <w:szCs w:val="24"/>
                <w:lang w:val="kk-KZ"/>
              </w:rPr>
              <w:t>71</w:t>
            </w:r>
          </w:p>
        </w:tc>
        <w:tc>
          <w:tcPr>
            <w:tcW w:w="379"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center"/>
              <w:rPr>
                <w:bCs/>
                <w:sz w:val="24"/>
                <w:szCs w:val="24"/>
                <w:lang w:val="kk-KZ"/>
              </w:rPr>
            </w:pPr>
            <w:r w:rsidRPr="00CF4A7A">
              <w:rPr>
                <w:bCs/>
                <w:sz w:val="24"/>
                <w:szCs w:val="24"/>
                <w:lang w:val="kk-KZ"/>
              </w:rPr>
              <w:t>72</w:t>
            </w:r>
          </w:p>
        </w:tc>
        <w:tc>
          <w:tcPr>
            <w:tcW w:w="377"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center"/>
              <w:rPr>
                <w:bCs/>
                <w:sz w:val="24"/>
                <w:szCs w:val="24"/>
                <w:lang w:val="kk-KZ"/>
              </w:rPr>
            </w:pPr>
            <w:r w:rsidRPr="00CF4A7A">
              <w:rPr>
                <w:bCs/>
                <w:sz w:val="24"/>
                <w:szCs w:val="24"/>
                <w:lang w:val="kk-KZ"/>
              </w:rPr>
              <w:t>89</w:t>
            </w:r>
          </w:p>
        </w:tc>
        <w:tc>
          <w:tcPr>
            <w:tcW w:w="379"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center"/>
              <w:rPr>
                <w:bCs/>
                <w:sz w:val="24"/>
                <w:szCs w:val="24"/>
                <w:lang w:val="kk-KZ"/>
              </w:rPr>
            </w:pPr>
            <w:r w:rsidRPr="00CF4A7A">
              <w:rPr>
                <w:bCs/>
                <w:sz w:val="24"/>
                <w:szCs w:val="24"/>
                <w:lang w:val="kk-KZ"/>
              </w:rPr>
              <w:t>75</w:t>
            </w:r>
          </w:p>
        </w:tc>
        <w:tc>
          <w:tcPr>
            <w:tcW w:w="453"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center"/>
              <w:rPr>
                <w:bCs/>
                <w:sz w:val="24"/>
                <w:szCs w:val="24"/>
                <w:lang w:val="kk-KZ"/>
              </w:rPr>
            </w:pPr>
            <w:r w:rsidRPr="00CF4A7A">
              <w:rPr>
                <w:bCs/>
                <w:sz w:val="24"/>
                <w:szCs w:val="24"/>
                <w:lang w:val="kk-KZ"/>
              </w:rPr>
              <w:t>64</w:t>
            </w:r>
          </w:p>
        </w:tc>
        <w:tc>
          <w:tcPr>
            <w:tcW w:w="454"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center"/>
              <w:rPr>
                <w:bCs/>
                <w:sz w:val="24"/>
                <w:szCs w:val="24"/>
                <w:lang w:val="kk-KZ"/>
              </w:rPr>
            </w:pPr>
            <w:r w:rsidRPr="00CF4A7A">
              <w:rPr>
                <w:bCs/>
                <w:sz w:val="24"/>
                <w:szCs w:val="24"/>
                <w:lang w:val="kk-KZ"/>
              </w:rPr>
              <w:t>104</w:t>
            </w:r>
          </w:p>
        </w:tc>
        <w:tc>
          <w:tcPr>
            <w:tcW w:w="455"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center"/>
              <w:rPr>
                <w:bCs/>
                <w:sz w:val="24"/>
                <w:szCs w:val="24"/>
                <w:lang w:val="kk-KZ"/>
              </w:rPr>
            </w:pPr>
            <w:r w:rsidRPr="00CF4A7A">
              <w:rPr>
                <w:bCs/>
                <w:sz w:val="24"/>
                <w:szCs w:val="24"/>
                <w:lang w:val="kk-KZ"/>
              </w:rPr>
              <w:t>47</w:t>
            </w:r>
          </w:p>
        </w:tc>
        <w:tc>
          <w:tcPr>
            <w:tcW w:w="464"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center"/>
              <w:rPr>
                <w:bCs/>
                <w:sz w:val="24"/>
                <w:szCs w:val="24"/>
                <w:lang w:val="kk-KZ"/>
              </w:rPr>
            </w:pPr>
            <w:r w:rsidRPr="00CF4A7A">
              <w:rPr>
                <w:bCs/>
                <w:sz w:val="24"/>
                <w:szCs w:val="24"/>
                <w:lang w:val="kk-KZ"/>
              </w:rPr>
              <w:t>623</w:t>
            </w:r>
          </w:p>
        </w:tc>
      </w:tr>
      <w:tr w:rsidR="008C339E" w:rsidRPr="00CF4A7A" w:rsidTr="008C339E">
        <w:trPr>
          <w:trHeight w:val="144"/>
        </w:trPr>
        <w:tc>
          <w:tcPr>
            <w:tcW w:w="1209"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rPr>
                <w:bCs/>
                <w:sz w:val="24"/>
                <w:szCs w:val="24"/>
                <w:lang w:val="kk-KZ"/>
              </w:rPr>
            </w:pPr>
            <w:r w:rsidRPr="00CF4A7A">
              <w:rPr>
                <w:bCs/>
                <w:sz w:val="24"/>
                <w:szCs w:val="24"/>
                <w:lang w:val="kk-KZ"/>
              </w:rPr>
              <w:t>Патенты</w:t>
            </w:r>
          </w:p>
        </w:tc>
        <w:tc>
          <w:tcPr>
            <w:tcW w:w="409"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center"/>
              <w:rPr>
                <w:bCs/>
                <w:sz w:val="24"/>
                <w:szCs w:val="24"/>
                <w:lang w:val="kk-KZ"/>
              </w:rPr>
            </w:pPr>
            <w:r w:rsidRPr="00CF4A7A">
              <w:rPr>
                <w:bCs/>
                <w:sz w:val="24"/>
                <w:szCs w:val="24"/>
                <w:lang w:val="kk-KZ"/>
              </w:rPr>
              <w:t>132</w:t>
            </w:r>
          </w:p>
        </w:tc>
        <w:tc>
          <w:tcPr>
            <w:tcW w:w="422"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center"/>
              <w:rPr>
                <w:bCs/>
                <w:sz w:val="24"/>
                <w:szCs w:val="24"/>
                <w:lang w:val="kk-KZ"/>
              </w:rPr>
            </w:pPr>
            <w:r w:rsidRPr="00CF4A7A">
              <w:rPr>
                <w:bCs/>
                <w:sz w:val="24"/>
                <w:szCs w:val="24"/>
                <w:lang w:val="kk-KZ"/>
              </w:rPr>
              <w:t>67</w:t>
            </w:r>
          </w:p>
        </w:tc>
        <w:tc>
          <w:tcPr>
            <w:tcW w:w="379"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center"/>
              <w:rPr>
                <w:bCs/>
                <w:sz w:val="24"/>
                <w:szCs w:val="24"/>
                <w:lang w:val="kk-KZ"/>
              </w:rPr>
            </w:pPr>
            <w:r w:rsidRPr="00CF4A7A">
              <w:rPr>
                <w:bCs/>
                <w:sz w:val="24"/>
                <w:szCs w:val="24"/>
                <w:lang w:val="kk-KZ"/>
              </w:rPr>
              <w:t>55</w:t>
            </w:r>
          </w:p>
        </w:tc>
        <w:tc>
          <w:tcPr>
            <w:tcW w:w="377"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center"/>
              <w:rPr>
                <w:bCs/>
                <w:sz w:val="24"/>
                <w:szCs w:val="24"/>
                <w:lang w:val="kk-KZ"/>
              </w:rPr>
            </w:pPr>
            <w:r w:rsidRPr="00CF4A7A">
              <w:rPr>
                <w:bCs/>
                <w:sz w:val="24"/>
                <w:szCs w:val="24"/>
                <w:lang w:val="kk-KZ"/>
              </w:rPr>
              <w:t>47</w:t>
            </w:r>
          </w:p>
        </w:tc>
        <w:tc>
          <w:tcPr>
            <w:tcW w:w="379"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center"/>
              <w:rPr>
                <w:bCs/>
                <w:sz w:val="24"/>
                <w:szCs w:val="24"/>
                <w:lang w:val="kk-KZ"/>
              </w:rPr>
            </w:pPr>
            <w:r w:rsidRPr="00CF4A7A">
              <w:rPr>
                <w:bCs/>
                <w:sz w:val="24"/>
                <w:szCs w:val="24"/>
                <w:lang w:val="kk-KZ"/>
              </w:rPr>
              <w:t>66</w:t>
            </w:r>
          </w:p>
        </w:tc>
        <w:tc>
          <w:tcPr>
            <w:tcW w:w="453"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center"/>
              <w:rPr>
                <w:bCs/>
                <w:sz w:val="24"/>
                <w:szCs w:val="24"/>
                <w:lang w:val="kk-KZ"/>
              </w:rPr>
            </w:pPr>
            <w:r w:rsidRPr="00CF4A7A">
              <w:rPr>
                <w:bCs/>
                <w:sz w:val="24"/>
                <w:szCs w:val="24"/>
                <w:lang w:val="kk-KZ"/>
              </w:rPr>
              <w:t>22</w:t>
            </w:r>
          </w:p>
        </w:tc>
        <w:tc>
          <w:tcPr>
            <w:tcW w:w="454"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center"/>
              <w:rPr>
                <w:bCs/>
                <w:sz w:val="24"/>
                <w:szCs w:val="24"/>
                <w:lang w:val="kk-KZ"/>
              </w:rPr>
            </w:pPr>
            <w:r w:rsidRPr="00CF4A7A">
              <w:rPr>
                <w:bCs/>
                <w:sz w:val="24"/>
                <w:szCs w:val="24"/>
                <w:lang w:val="kk-KZ"/>
              </w:rPr>
              <w:t>39</w:t>
            </w:r>
          </w:p>
        </w:tc>
        <w:tc>
          <w:tcPr>
            <w:tcW w:w="455"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center"/>
              <w:rPr>
                <w:bCs/>
                <w:sz w:val="24"/>
                <w:szCs w:val="24"/>
                <w:lang w:val="kk-KZ"/>
              </w:rPr>
            </w:pPr>
            <w:r w:rsidRPr="00CF4A7A">
              <w:rPr>
                <w:bCs/>
                <w:sz w:val="24"/>
                <w:szCs w:val="24"/>
                <w:lang w:val="kk-KZ"/>
              </w:rPr>
              <w:t>63</w:t>
            </w:r>
          </w:p>
        </w:tc>
        <w:tc>
          <w:tcPr>
            <w:tcW w:w="464"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center"/>
              <w:rPr>
                <w:bCs/>
                <w:sz w:val="24"/>
                <w:szCs w:val="24"/>
                <w:lang w:val="kk-KZ"/>
              </w:rPr>
            </w:pPr>
            <w:r w:rsidRPr="00CF4A7A">
              <w:rPr>
                <w:bCs/>
                <w:sz w:val="24"/>
                <w:szCs w:val="24"/>
                <w:lang w:val="kk-KZ"/>
              </w:rPr>
              <w:t>491</w:t>
            </w:r>
          </w:p>
        </w:tc>
      </w:tr>
      <w:tr w:rsidR="008C339E" w:rsidRPr="00CF4A7A" w:rsidTr="008C339E">
        <w:trPr>
          <w:trHeight w:val="144"/>
        </w:trPr>
        <w:tc>
          <w:tcPr>
            <w:tcW w:w="1209"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rPr>
                <w:bCs/>
                <w:sz w:val="24"/>
                <w:szCs w:val="24"/>
                <w:lang w:val="kk-KZ"/>
              </w:rPr>
            </w:pPr>
            <w:r w:rsidRPr="00CF4A7A">
              <w:rPr>
                <w:bCs/>
                <w:sz w:val="24"/>
                <w:szCs w:val="24"/>
                <w:lang w:val="kk-KZ"/>
              </w:rPr>
              <w:t>Инновационные патенты</w:t>
            </w:r>
          </w:p>
        </w:tc>
        <w:tc>
          <w:tcPr>
            <w:tcW w:w="409"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center"/>
              <w:rPr>
                <w:bCs/>
                <w:sz w:val="24"/>
                <w:szCs w:val="24"/>
                <w:lang w:val="kk-KZ"/>
              </w:rPr>
            </w:pPr>
            <w:r w:rsidRPr="00CF4A7A">
              <w:rPr>
                <w:bCs/>
                <w:sz w:val="24"/>
                <w:szCs w:val="24"/>
                <w:lang w:val="kk-KZ"/>
              </w:rPr>
              <w:t>-</w:t>
            </w:r>
          </w:p>
        </w:tc>
        <w:tc>
          <w:tcPr>
            <w:tcW w:w="422"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center"/>
              <w:rPr>
                <w:bCs/>
                <w:sz w:val="24"/>
                <w:szCs w:val="24"/>
                <w:lang w:val="kk-KZ"/>
              </w:rPr>
            </w:pPr>
            <w:r w:rsidRPr="00CF4A7A">
              <w:rPr>
                <w:bCs/>
                <w:sz w:val="24"/>
                <w:szCs w:val="24"/>
                <w:lang w:val="kk-KZ"/>
              </w:rPr>
              <w:t>-</w:t>
            </w:r>
          </w:p>
        </w:tc>
        <w:tc>
          <w:tcPr>
            <w:tcW w:w="379"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center"/>
              <w:rPr>
                <w:bCs/>
                <w:sz w:val="24"/>
                <w:szCs w:val="24"/>
                <w:lang w:val="kk-KZ"/>
              </w:rPr>
            </w:pPr>
            <w:r w:rsidRPr="00CF4A7A">
              <w:rPr>
                <w:bCs/>
                <w:sz w:val="24"/>
                <w:szCs w:val="24"/>
                <w:lang w:val="kk-KZ"/>
              </w:rPr>
              <w:t>-</w:t>
            </w:r>
          </w:p>
        </w:tc>
        <w:tc>
          <w:tcPr>
            <w:tcW w:w="377"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center"/>
              <w:rPr>
                <w:bCs/>
                <w:sz w:val="24"/>
                <w:szCs w:val="24"/>
                <w:lang w:val="kk-KZ"/>
              </w:rPr>
            </w:pPr>
            <w:r w:rsidRPr="00CF4A7A">
              <w:rPr>
                <w:bCs/>
                <w:sz w:val="24"/>
                <w:szCs w:val="24"/>
                <w:lang w:val="kk-KZ"/>
              </w:rPr>
              <w:t>-</w:t>
            </w:r>
          </w:p>
        </w:tc>
        <w:tc>
          <w:tcPr>
            <w:tcW w:w="379"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center"/>
              <w:rPr>
                <w:bCs/>
                <w:sz w:val="24"/>
                <w:szCs w:val="24"/>
                <w:lang w:val="kk-KZ"/>
              </w:rPr>
            </w:pPr>
            <w:r w:rsidRPr="00CF4A7A">
              <w:rPr>
                <w:bCs/>
                <w:sz w:val="24"/>
                <w:szCs w:val="24"/>
                <w:lang w:val="kk-KZ"/>
              </w:rPr>
              <w:t>-</w:t>
            </w:r>
          </w:p>
        </w:tc>
        <w:tc>
          <w:tcPr>
            <w:tcW w:w="453"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center"/>
              <w:rPr>
                <w:bCs/>
                <w:sz w:val="24"/>
                <w:szCs w:val="24"/>
                <w:lang w:val="kk-KZ"/>
              </w:rPr>
            </w:pPr>
            <w:r w:rsidRPr="00CF4A7A">
              <w:rPr>
                <w:bCs/>
                <w:sz w:val="24"/>
                <w:szCs w:val="24"/>
                <w:lang w:val="kk-KZ"/>
              </w:rPr>
              <w:t>-</w:t>
            </w:r>
          </w:p>
        </w:tc>
        <w:tc>
          <w:tcPr>
            <w:tcW w:w="454"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center"/>
              <w:rPr>
                <w:bCs/>
                <w:sz w:val="24"/>
                <w:szCs w:val="24"/>
                <w:lang w:val="kk-KZ"/>
              </w:rPr>
            </w:pPr>
            <w:r w:rsidRPr="00CF4A7A">
              <w:rPr>
                <w:bCs/>
                <w:sz w:val="24"/>
                <w:szCs w:val="24"/>
                <w:lang w:val="kk-KZ"/>
              </w:rPr>
              <w:t>-</w:t>
            </w:r>
          </w:p>
        </w:tc>
        <w:tc>
          <w:tcPr>
            <w:tcW w:w="455"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center"/>
              <w:rPr>
                <w:bCs/>
                <w:sz w:val="24"/>
                <w:szCs w:val="24"/>
                <w:lang w:val="kk-KZ"/>
              </w:rPr>
            </w:pPr>
            <w:r w:rsidRPr="00CF4A7A">
              <w:rPr>
                <w:bCs/>
                <w:sz w:val="24"/>
                <w:szCs w:val="24"/>
                <w:lang w:val="kk-KZ"/>
              </w:rPr>
              <w:t>14</w:t>
            </w:r>
          </w:p>
        </w:tc>
        <w:tc>
          <w:tcPr>
            <w:tcW w:w="464" w:type="pct"/>
            <w:tcBorders>
              <w:top w:val="single" w:sz="4" w:space="0" w:color="auto"/>
              <w:left w:val="single" w:sz="4" w:space="0" w:color="auto"/>
              <w:bottom w:val="single" w:sz="4" w:space="0" w:color="auto"/>
              <w:right w:val="single" w:sz="4" w:space="0" w:color="auto"/>
            </w:tcBorders>
          </w:tcPr>
          <w:p w:rsidR="008C339E" w:rsidRPr="00CF4A7A" w:rsidRDefault="008C339E" w:rsidP="008C339E">
            <w:pPr>
              <w:jc w:val="center"/>
              <w:rPr>
                <w:bCs/>
                <w:sz w:val="24"/>
                <w:szCs w:val="24"/>
                <w:lang w:val="kk-KZ"/>
              </w:rPr>
            </w:pPr>
            <w:r w:rsidRPr="00CF4A7A">
              <w:rPr>
                <w:bCs/>
                <w:sz w:val="24"/>
                <w:szCs w:val="24"/>
                <w:lang w:val="kk-KZ"/>
              </w:rPr>
              <w:t>14</w:t>
            </w:r>
          </w:p>
        </w:tc>
      </w:tr>
      <w:tr w:rsidR="008C339E" w:rsidRPr="00CF4A7A" w:rsidTr="008C339E">
        <w:trPr>
          <w:trHeight w:val="144"/>
        </w:trPr>
        <w:tc>
          <w:tcPr>
            <w:tcW w:w="5000" w:type="pct"/>
            <w:gridSpan w:val="10"/>
            <w:tcBorders>
              <w:top w:val="single" w:sz="4" w:space="0" w:color="auto"/>
              <w:left w:val="single" w:sz="4" w:space="0" w:color="auto"/>
              <w:bottom w:val="single" w:sz="4" w:space="0" w:color="auto"/>
              <w:right w:val="single" w:sz="4" w:space="0" w:color="auto"/>
            </w:tcBorders>
          </w:tcPr>
          <w:p w:rsidR="008C339E" w:rsidRPr="00CF4A7A" w:rsidRDefault="008C339E" w:rsidP="008C339E">
            <w:pPr>
              <w:shd w:val="clear" w:color="auto" w:fill="FFFFFF"/>
              <w:jc w:val="both"/>
              <w:rPr>
                <w:sz w:val="24"/>
                <w:szCs w:val="24"/>
                <w:lang w:val="kk-KZ"/>
              </w:rPr>
            </w:pPr>
            <w:r w:rsidRPr="00CF4A7A">
              <w:rPr>
                <w:bCs/>
                <w:sz w:val="24"/>
                <w:szCs w:val="24"/>
                <w:lang w:val="kk-KZ"/>
              </w:rPr>
              <w:t>Примечание: годовой отчет РГКП  «НИС» за 2012 год</w:t>
            </w:r>
          </w:p>
        </w:tc>
      </w:tr>
    </w:tbl>
    <w:p w:rsidR="008C339E" w:rsidRPr="00CF4A7A" w:rsidRDefault="008C339E" w:rsidP="008C339E">
      <w:pPr>
        <w:shd w:val="clear" w:color="auto" w:fill="FFFFFF"/>
        <w:ind w:left="62" w:right="29"/>
        <w:jc w:val="both"/>
        <w:rPr>
          <w:szCs w:val="28"/>
        </w:rPr>
      </w:pPr>
    </w:p>
    <w:p w:rsidR="008C339E" w:rsidRPr="00CF4A7A" w:rsidRDefault="008C339E" w:rsidP="00B1162A">
      <w:pPr>
        <w:shd w:val="clear" w:color="auto" w:fill="FFFFFF"/>
        <w:ind w:firstLine="567"/>
        <w:jc w:val="both"/>
        <w:rPr>
          <w:szCs w:val="28"/>
          <w:lang w:val="kk-KZ"/>
        </w:rPr>
      </w:pPr>
      <w:r w:rsidRPr="00CF4A7A">
        <w:rPr>
          <w:szCs w:val="28"/>
        </w:rPr>
        <w:t>По количеству выданных охранных документов на душу населения Казахстан занимает 3 место среди стран СНГ, после России и Украины. Вышеотмеченные позитивные изменения в поведении отечественных заявителей можно связать, с некоторыми улучшениями в институциональ</w:t>
      </w:r>
      <w:r w:rsidRPr="00CF4A7A">
        <w:rPr>
          <w:szCs w:val="28"/>
        </w:rPr>
        <w:softHyphen/>
        <w:t xml:space="preserve">ной среде, повышением востребованности интеллектуальных разработок в обществе.Приняты законодательные и нормативно-правовые акты практически по всем объектам интеллектуальной собственности. Проведена большая работа по созданию инфраструктуры, позволяющей обеспечить реализацию прав на интеллектуальные разработки. Это дало соответствующие результаты. </w:t>
      </w:r>
    </w:p>
    <w:p w:rsidR="008C339E" w:rsidRPr="00CF4A7A" w:rsidRDefault="008C339E" w:rsidP="008C339E">
      <w:pPr>
        <w:ind w:firstLine="567"/>
        <w:jc w:val="both"/>
        <w:rPr>
          <w:szCs w:val="28"/>
        </w:rPr>
      </w:pPr>
      <w:r w:rsidRPr="00CF4A7A">
        <w:rPr>
          <w:szCs w:val="28"/>
        </w:rPr>
        <w:t>Основными видами инновационной деятельности предприятий и организаций в настоящее время являются: внедрение новых технологий, оборудования, материалов - 51%;  научно-исследовательская деятельность - 19%; приобретение  ноу-хау, технологий и других видов промышленной собственности - 6%; проектно-конструкторская деятельность - 3%; участие в республиканских целевых и региональных научно-технических программах - 3% и другие виды инноваций - 18%.</w:t>
      </w:r>
    </w:p>
    <w:p w:rsidR="008C339E" w:rsidRPr="00CF4A7A" w:rsidRDefault="008C339E" w:rsidP="008C339E">
      <w:pPr>
        <w:ind w:firstLine="567"/>
        <w:jc w:val="both"/>
        <w:rPr>
          <w:szCs w:val="28"/>
        </w:rPr>
      </w:pPr>
      <w:r w:rsidRPr="00CF4A7A">
        <w:rPr>
          <w:szCs w:val="28"/>
        </w:rPr>
        <w:t xml:space="preserve">Приведенная структура инновационной деятельности демонстрирует, что по большей части отечественные предприятия и организации занимаются «пассивными» видами рассматриваемой деятельности: внедрением уже имеющихся технологий и приобретением на рынке объектов ИС. Их доля в общем количестве респондентов составляет 57%, тогда как проведение собственных научных исследований и проектно-конструкторских работ составляет 21%. Такое соотношение вряд ли можно назвать оптимальным. </w:t>
      </w:r>
    </w:p>
    <w:p w:rsidR="008C339E" w:rsidRPr="00CF4A7A" w:rsidRDefault="008C339E" w:rsidP="008C339E">
      <w:pPr>
        <w:ind w:firstLine="567"/>
        <w:jc w:val="both"/>
        <w:rPr>
          <w:szCs w:val="28"/>
        </w:rPr>
      </w:pPr>
      <w:r w:rsidRPr="00CF4A7A">
        <w:rPr>
          <w:szCs w:val="28"/>
        </w:rPr>
        <w:t xml:space="preserve">Вместе с тем, рост неопределенности и отсутствие механизма страхования инновационной деятельности приводят к увеличению дополнительных издержек. Следствием этого является слабое представительство республики в </w:t>
      </w:r>
      <w:r w:rsidRPr="00CF4A7A">
        <w:rPr>
          <w:szCs w:val="28"/>
        </w:rPr>
        <w:lastRenderedPageBreak/>
        <w:t xml:space="preserve">международном патентном пространстве по сравнению с высокотехнологичными державами, что, естественно, затрудняет задачу вхождения Казахстана в их число. </w:t>
      </w:r>
    </w:p>
    <w:p w:rsidR="008C339E" w:rsidRPr="00CF4A7A" w:rsidRDefault="008C339E" w:rsidP="008C339E">
      <w:pPr>
        <w:ind w:firstLine="709"/>
        <w:jc w:val="both"/>
        <w:rPr>
          <w:szCs w:val="28"/>
        </w:rPr>
      </w:pPr>
      <w:r w:rsidRPr="00CF4A7A">
        <w:rPr>
          <w:szCs w:val="28"/>
        </w:rPr>
        <w:t>Анализ деятельности научных организаций показал, что большинство проектов по разработке инновационной продукции являются инициативными разработками, а не региональными или научно-техническими заказами, т.е. разработчики сами изобретают какой-либо продукт и в последующем вынуждены определять применения и находить покупателей этих изобретений. Это говорит об отсутствии связей между наукой и предприятиями.</w:t>
      </w:r>
    </w:p>
    <w:p w:rsidR="008C339E" w:rsidRPr="00CF4A7A" w:rsidRDefault="008C339E" w:rsidP="008C339E">
      <w:pPr>
        <w:ind w:firstLine="709"/>
        <w:jc w:val="both"/>
        <w:rPr>
          <w:bCs/>
          <w:iCs/>
          <w:szCs w:val="28"/>
        </w:rPr>
      </w:pPr>
    </w:p>
    <w:p w:rsidR="008C339E" w:rsidRPr="00CF4A7A" w:rsidRDefault="008C339E" w:rsidP="008C339E">
      <w:pPr>
        <w:ind w:firstLine="709"/>
        <w:jc w:val="center"/>
        <w:rPr>
          <w:color w:val="000000"/>
          <w:szCs w:val="28"/>
        </w:rPr>
      </w:pPr>
      <w:r w:rsidRPr="00CF4A7A">
        <w:rPr>
          <w:noProof/>
          <w:color w:val="000000"/>
          <w:szCs w:val="28"/>
        </w:rPr>
        <w:drawing>
          <wp:inline distT="0" distB="0" distL="0" distR="0">
            <wp:extent cx="5472793" cy="2438400"/>
            <wp:effectExtent l="19050" t="0" r="0" b="0"/>
            <wp:docPr id="25" name="Диаграмма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Диаграмма 3"/>
                    <pic:cNvPicPr>
                      <a:picLocks noChangeArrowheads="1"/>
                    </pic:cNvPicPr>
                  </pic:nvPicPr>
                  <pic:blipFill>
                    <a:blip r:embed="rId19"/>
                    <a:srcRect/>
                    <a:stretch>
                      <a:fillRect/>
                    </a:stretch>
                  </pic:blipFill>
                  <pic:spPr bwMode="auto">
                    <a:xfrm>
                      <a:off x="0" y="0"/>
                      <a:ext cx="5472793" cy="2438400"/>
                    </a:xfrm>
                    <a:prstGeom prst="rect">
                      <a:avLst/>
                    </a:prstGeom>
                    <a:noFill/>
                    <a:ln w="9525">
                      <a:noFill/>
                      <a:miter lim="800000"/>
                      <a:headEnd/>
                      <a:tailEnd/>
                    </a:ln>
                  </pic:spPr>
                </pic:pic>
              </a:graphicData>
            </a:graphic>
          </wp:inline>
        </w:drawing>
      </w:r>
    </w:p>
    <w:p w:rsidR="008C339E" w:rsidRDefault="008C339E" w:rsidP="008C339E">
      <w:pPr>
        <w:ind w:firstLine="709"/>
        <w:jc w:val="center"/>
        <w:rPr>
          <w:color w:val="000000"/>
          <w:szCs w:val="28"/>
        </w:rPr>
      </w:pPr>
    </w:p>
    <w:p w:rsidR="008C339E" w:rsidRPr="00CF4A7A" w:rsidRDefault="00671D55" w:rsidP="008C339E">
      <w:pPr>
        <w:ind w:firstLine="709"/>
        <w:jc w:val="center"/>
        <w:rPr>
          <w:color w:val="000000"/>
          <w:szCs w:val="28"/>
        </w:rPr>
      </w:pPr>
      <w:r>
        <w:rPr>
          <w:color w:val="000000"/>
          <w:szCs w:val="28"/>
        </w:rPr>
        <w:t xml:space="preserve">Рисунок 14.2.4 - </w:t>
      </w:r>
      <w:r w:rsidR="008C339E" w:rsidRPr="00CF4A7A">
        <w:rPr>
          <w:bCs/>
          <w:color w:val="000000"/>
          <w:szCs w:val="28"/>
        </w:rPr>
        <w:t>Основания разработок инновационной продукции, к</w:t>
      </w:r>
      <w:r w:rsidR="008C339E" w:rsidRPr="00CF4A7A">
        <w:rPr>
          <w:color w:val="000000"/>
          <w:szCs w:val="28"/>
        </w:rPr>
        <w:t xml:space="preserve">оличество разработок </w:t>
      </w:r>
    </w:p>
    <w:p w:rsidR="008C339E" w:rsidRPr="00CF4A7A" w:rsidRDefault="008C339E" w:rsidP="008C339E">
      <w:pPr>
        <w:tabs>
          <w:tab w:val="num" w:pos="360"/>
        </w:tabs>
        <w:ind w:firstLine="709"/>
        <w:jc w:val="both"/>
        <w:rPr>
          <w:szCs w:val="28"/>
          <w:lang w:val="kk-KZ"/>
        </w:rPr>
      </w:pPr>
    </w:p>
    <w:p w:rsidR="008C339E" w:rsidRPr="00CF4A7A" w:rsidRDefault="008C339E" w:rsidP="008C339E">
      <w:pPr>
        <w:tabs>
          <w:tab w:val="num" w:pos="360"/>
        </w:tabs>
        <w:ind w:firstLine="709"/>
        <w:jc w:val="both"/>
        <w:rPr>
          <w:szCs w:val="28"/>
        </w:rPr>
      </w:pPr>
      <w:r w:rsidRPr="00CF4A7A">
        <w:rPr>
          <w:szCs w:val="28"/>
        </w:rPr>
        <w:t>Приведенные данные говорят о том, что модель управления и финансирования казахстанской прикладной науки в значительной мере ориентирована на удовлетворение научного интереса, а не решение конкретных задач технологического характера, стоящих перед бизнесом. Данная модель явно не подходит для создания динамичных отраслей и производств, которые могли бы конкурировать на международных рынках.</w:t>
      </w:r>
    </w:p>
    <w:p w:rsidR="008C339E" w:rsidRPr="00CF4A7A" w:rsidRDefault="008C339E" w:rsidP="008C339E">
      <w:pPr>
        <w:ind w:firstLine="567"/>
        <w:jc w:val="both"/>
        <w:rPr>
          <w:szCs w:val="28"/>
        </w:rPr>
      </w:pPr>
      <w:r w:rsidRPr="00CF4A7A">
        <w:rPr>
          <w:szCs w:val="28"/>
        </w:rPr>
        <w:t>Анализ также показал, что спрос на рынке объектов интеллектуальной собственности пока невелик. Отмечаемый слабый спрос на передачу прав на указанные объекты, с одной стороны, обусловлен тем, что не все охраняемые объекты промышленной собственности вовлекаются в лицензионные сделки. Ряд изобретений, полезных моделей и промышленных образцов используется в собственной инновационной деятельности.</w:t>
      </w:r>
    </w:p>
    <w:p w:rsidR="008C339E" w:rsidRPr="00CF4A7A" w:rsidRDefault="008C339E" w:rsidP="008C339E">
      <w:pPr>
        <w:ind w:firstLine="567"/>
        <w:jc w:val="both"/>
        <w:rPr>
          <w:szCs w:val="28"/>
        </w:rPr>
      </w:pPr>
      <w:r w:rsidRPr="00CF4A7A">
        <w:rPr>
          <w:szCs w:val="28"/>
        </w:rPr>
        <w:t xml:space="preserve">Введение объектов промышленной собственности в инновационную сферу опосредовано рынком, на котором осуществляется на возмездной основе передача прав на использование данных объектов. По мере продвижения экономики к инновационной модели развития обмен различными объектами интеллектуальной собственности, осуществляемый на коммерческой основе в </w:t>
      </w:r>
      <w:r w:rsidRPr="00CF4A7A">
        <w:rPr>
          <w:szCs w:val="28"/>
        </w:rPr>
        <w:lastRenderedPageBreak/>
        <w:t>виде торговли лицензиями, превратился в самостоятельную сферу экономических отношений.</w:t>
      </w:r>
    </w:p>
    <w:p w:rsidR="008C339E" w:rsidRPr="00CF4A7A" w:rsidRDefault="008C339E" w:rsidP="008C339E">
      <w:pPr>
        <w:ind w:firstLine="567"/>
        <w:jc w:val="both"/>
        <w:rPr>
          <w:szCs w:val="28"/>
        </w:rPr>
      </w:pPr>
      <w:r w:rsidRPr="00CF4A7A">
        <w:rPr>
          <w:szCs w:val="28"/>
        </w:rPr>
        <w:t>Продажа лицензий стала на сегодняшний день весьма прибыльным бизнесом. Мировая торговля лицензиями на право использования объектов промышленной собственности имеет рост до 12% в год, в то время как рост мирового промышленного производства не превышает 2,5-3% в год. Согласно американской статистике, доходы от лицензионных операций покрывают около 40% затрат на НИОКР, а в отдельных случаях подобные затраты окупаются многократно. При этом стоимость самой лицензии оказывается весьма высокой. Например, за лицензию на применение способа покрытия металла тефлоном фирма «Боинг» получила 500 тыс. долл.</w:t>
      </w:r>
      <w:r w:rsidRPr="00CF4A7A">
        <w:rPr>
          <w:kern w:val="16"/>
          <w:szCs w:val="28"/>
        </w:rPr>
        <w:t xml:space="preserve"> [55]</w:t>
      </w:r>
    </w:p>
    <w:p w:rsidR="008C339E" w:rsidRPr="00CF4A7A" w:rsidRDefault="008C339E" w:rsidP="008C339E">
      <w:pPr>
        <w:ind w:firstLine="567"/>
        <w:jc w:val="both"/>
        <w:rPr>
          <w:color w:val="FF0000"/>
          <w:szCs w:val="28"/>
        </w:rPr>
      </w:pPr>
      <w:r w:rsidRPr="00CF4A7A">
        <w:rPr>
          <w:szCs w:val="28"/>
        </w:rPr>
        <w:t>Патентный закон РК предусматривает обязательное заключение и регистрацию лицензионного договора в РГКП Национальный институт интеллектуальной собственности между лицом, изъявившим желание использовать объект ПС, и патентообладателем. Снижение проектно-конструкторских разработок, динамики научных исследований, не могло не сказаться на уровне активности предприятий в области инноваций. Как видно из диаграммы, в Казахстане наблюдался довольно низкий уровень инноваций на предприятиях. За период с 2006 по 2012 год диапазон значений уровня активности  инноваций, рассчитанный на основе доли количества предприятий занимавшихся инновационной деятельностью на своем производстве</w:t>
      </w:r>
      <w:r w:rsidR="00671D55">
        <w:rPr>
          <w:szCs w:val="28"/>
        </w:rPr>
        <w:t>, составлял 2,1-4,8% (рисунок 14.2.5</w:t>
      </w:r>
      <w:r w:rsidRPr="00CF4A7A">
        <w:rPr>
          <w:szCs w:val="28"/>
        </w:rPr>
        <w:t>).</w:t>
      </w:r>
      <w:r w:rsidRPr="00CF4A7A">
        <w:rPr>
          <w:color w:val="FF0000"/>
          <w:szCs w:val="28"/>
        </w:rPr>
        <w:t xml:space="preserve"> </w:t>
      </w:r>
    </w:p>
    <w:p w:rsidR="008C339E" w:rsidRPr="00CF4A7A" w:rsidRDefault="008C339E" w:rsidP="008C339E">
      <w:pPr>
        <w:ind w:firstLine="567"/>
        <w:jc w:val="both"/>
        <w:rPr>
          <w:color w:val="FF0000"/>
          <w:szCs w:val="28"/>
        </w:rPr>
      </w:pPr>
    </w:p>
    <w:p w:rsidR="008C339E" w:rsidRPr="00CF4A7A" w:rsidRDefault="008C339E" w:rsidP="008C339E">
      <w:pPr>
        <w:jc w:val="center"/>
        <w:rPr>
          <w:szCs w:val="28"/>
        </w:rPr>
      </w:pPr>
      <w:r w:rsidRPr="00CF4A7A">
        <w:rPr>
          <w:noProof/>
          <w:szCs w:val="28"/>
        </w:rPr>
        <w:drawing>
          <wp:inline distT="0" distB="0" distL="0" distR="0">
            <wp:extent cx="4879521" cy="2033089"/>
            <wp:effectExtent l="19050" t="0" r="16329" b="5261"/>
            <wp:docPr id="26"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8C339E" w:rsidRPr="00CF4A7A" w:rsidRDefault="008C339E" w:rsidP="008C339E">
      <w:pPr>
        <w:rPr>
          <w:szCs w:val="28"/>
        </w:rPr>
      </w:pPr>
    </w:p>
    <w:p w:rsidR="008C339E" w:rsidRPr="00CF4A7A" w:rsidRDefault="00671D55" w:rsidP="008C339E">
      <w:pPr>
        <w:jc w:val="center"/>
        <w:rPr>
          <w:szCs w:val="28"/>
        </w:rPr>
      </w:pPr>
      <w:r>
        <w:rPr>
          <w:szCs w:val="28"/>
        </w:rPr>
        <w:t>Рисунок  14.2.5 -</w:t>
      </w:r>
      <w:r w:rsidR="008C339E" w:rsidRPr="00CF4A7A">
        <w:rPr>
          <w:szCs w:val="28"/>
        </w:rPr>
        <w:t xml:space="preserve">  Объем инновационной продукции в Республике Казахстан в 2006-2012 гг.</w:t>
      </w:r>
    </w:p>
    <w:p w:rsidR="008C339E" w:rsidRPr="00CF4A7A" w:rsidRDefault="008C339E" w:rsidP="008C339E">
      <w:pPr>
        <w:rPr>
          <w:szCs w:val="28"/>
        </w:rPr>
      </w:pPr>
      <w:r w:rsidRPr="00CF4A7A">
        <w:rPr>
          <w:sz w:val="24"/>
          <w:szCs w:val="24"/>
        </w:rPr>
        <w:t>Примечание: составлено автором по данным агентства РК по статистике.</w:t>
      </w:r>
    </w:p>
    <w:p w:rsidR="008C339E" w:rsidRPr="00CF4A7A" w:rsidRDefault="008C339E" w:rsidP="008C339E">
      <w:pPr>
        <w:jc w:val="both"/>
        <w:rPr>
          <w:szCs w:val="28"/>
        </w:rPr>
      </w:pPr>
    </w:p>
    <w:p w:rsidR="008C339E" w:rsidRPr="00CF4A7A" w:rsidRDefault="008C339E" w:rsidP="008C339E">
      <w:pPr>
        <w:ind w:firstLine="567"/>
        <w:jc w:val="both"/>
        <w:rPr>
          <w:szCs w:val="28"/>
        </w:rPr>
      </w:pPr>
      <w:r w:rsidRPr="00CF4A7A">
        <w:rPr>
          <w:szCs w:val="28"/>
        </w:rPr>
        <w:t xml:space="preserve">В 2012 году 140 предприятий занимались созданием и использованием новейших технологий и разработкой новых видов продукции, в том числе 19 предприятий государственной собственности, 114 – частной собственности и 7 – собственности других государств. </w:t>
      </w:r>
      <w:r w:rsidRPr="00CF4A7A">
        <w:rPr>
          <w:bCs/>
          <w:szCs w:val="28"/>
        </w:rPr>
        <w:t xml:space="preserve">Наиболее применимые области назначения новых технологий и объектов техники – медицина и ветеринария, химия и металлургия, удовлетворение жизненных потребностей человека. </w:t>
      </w:r>
    </w:p>
    <w:p w:rsidR="00AD3862" w:rsidRPr="00B1162A" w:rsidRDefault="008C339E" w:rsidP="00B1162A">
      <w:pPr>
        <w:ind w:firstLine="567"/>
        <w:jc w:val="both"/>
        <w:rPr>
          <w:szCs w:val="28"/>
        </w:rPr>
      </w:pPr>
      <w:r w:rsidRPr="00CF4A7A">
        <w:rPr>
          <w:szCs w:val="28"/>
        </w:rPr>
        <w:lastRenderedPageBreak/>
        <w:t xml:space="preserve">Необходимо отметить, что Национальный рынок объектов промышленной собственности пока находится лишь в стадии становления и оказывает еще слабое влияние на инновационные процессы в обществе. Вместе с тем, довольно быстрые темпы его развития и наличие инновационных потребностей, возрастающих в условиях перехода к инновационной экономике, позволяют характеризовать его как динамичный и весьма перспективный рынок. В частности, это касается технопарков, </w:t>
      </w:r>
      <w:r w:rsidRPr="00CF4A7A">
        <w:rPr>
          <w:color w:val="000000"/>
          <w:szCs w:val="28"/>
        </w:rPr>
        <w:t>инициатива</w:t>
      </w:r>
      <w:r w:rsidRPr="00CF4A7A">
        <w:rPr>
          <w:szCs w:val="28"/>
        </w:rPr>
        <w:t xml:space="preserve"> по развитию  которых направлена на повышение технологического уровня промышленности Казахстана и более эффективном использовании научно-технического потенциала страны. </w:t>
      </w:r>
    </w:p>
    <w:p w:rsidR="008C339E" w:rsidRDefault="008C339E" w:rsidP="00AD3862">
      <w:pPr>
        <w:shd w:val="clear" w:color="auto" w:fill="FFFFFF" w:themeFill="background1"/>
        <w:ind w:firstLine="567"/>
        <w:jc w:val="both"/>
        <w:rPr>
          <w:b/>
          <w:szCs w:val="28"/>
        </w:rPr>
      </w:pPr>
    </w:p>
    <w:p w:rsidR="008C339E" w:rsidRPr="005334AF" w:rsidRDefault="008C339E" w:rsidP="00AD3862">
      <w:pPr>
        <w:shd w:val="clear" w:color="auto" w:fill="FFFFFF" w:themeFill="background1"/>
        <w:ind w:firstLine="567"/>
        <w:jc w:val="both"/>
        <w:rPr>
          <w:b/>
          <w:szCs w:val="28"/>
        </w:rPr>
      </w:pPr>
    </w:p>
    <w:p w:rsidR="00662EC6" w:rsidRDefault="00662EC6" w:rsidP="008C339E">
      <w:pPr>
        <w:pStyle w:val="af9"/>
        <w:spacing w:before="0" w:beforeAutospacing="0" w:after="0" w:afterAutospacing="0"/>
        <w:jc w:val="both"/>
        <w:rPr>
          <w:b/>
          <w:bCs/>
          <w:sz w:val="28"/>
          <w:szCs w:val="28"/>
        </w:rPr>
      </w:pPr>
    </w:p>
    <w:p w:rsidR="00662EC6" w:rsidRDefault="00662EC6" w:rsidP="008C339E">
      <w:pPr>
        <w:pStyle w:val="af9"/>
        <w:spacing w:before="0" w:beforeAutospacing="0" w:after="0" w:afterAutospacing="0"/>
        <w:jc w:val="both"/>
        <w:rPr>
          <w:b/>
          <w:bCs/>
          <w:sz w:val="28"/>
          <w:szCs w:val="28"/>
        </w:rPr>
      </w:pPr>
    </w:p>
    <w:p w:rsidR="00662EC6" w:rsidRDefault="00662EC6" w:rsidP="008C339E">
      <w:pPr>
        <w:pStyle w:val="af9"/>
        <w:spacing w:before="0" w:beforeAutospacing="0" w:after="0" w:afterAutospacing="0"/>
        <w:jc w:val="both"/>
        <w:rPr>
          <w:b/>
          <w:bCs/>
          <w:sz w:val="28"/>
          <w:szCs w:val="28"/>
        </w:rPr>
      </w:pPr>
    </w:p>
    <w:p w:rsidR="00662EC6" w:rsidRDefault="00662EC6" w:rsidP="008C339E">
      <w:pPr>
        <w:pStyle w:val="af9"/>
        <w:spacing w:before="0" w:beforeAutospacing="0" w:after="0" w:afterAutospacing="0"/>
        <w:jc w:val="both"/>
        <w:rPr>
          <w:b/>
          <w:bCs/>
          <w:sz w:val="28"/>
          <w:szCs w:val="28"/>
        </w:rPr>
      </w:pPr>
    </w:p>
    <w:p w:rsidR="00662EC6" w:rsidRDefault="00662EC6" w:rsidP="008C339E">
      <w:pPr>
        <w:pStyle w:val="af9"/>
        <w:spacing w:before="0" w:beforeAutospacing="0" w:after="0" w:afterAutospacing="0"/>
        <w:jc w:val="both"/>
        <w:rPr>
          <w:b/>
          <w:bCs/>
          <w:sz w:val="28"/>
          <w:szCs w:val="28"/>
        </w:rPr>
      </w:pPr>
    </w:p>
    <w:p w:rsidR="00662EC6" w:rsidRDefault="00662EC6" w:rsidP="008C339E">
      <w:pPr>
        <w:pStyle w:val="af9"/>
        <w:spacing w:before="0" w:beforeAutospacing="0" w:after="0" w:afterAutospacing="0"/>
        <w:jc w:val="both"/>
        <w:rPr>
          <w:b/>
          <w:bCs/>
          <w:sz w:val="28"/>
          <w:szCs w:val="28"/>
        </w:rPr>
      </w:pPr>
    </w:p>
    <w:p w:rsidR="00662EC6" w:rsidRDefault="00662EC6" w:rsidP="008C339E">
      <w:pPr>
        <w:pStyle w:val="af9"/>
        <w:spacing w:before="0" w:beforeAutospacing="0" w:after="0" w:afterAutospacing="0"/>
        <w:jc w:val="both"/>
        <w:rPr>
          <w:b/>
          <w:bCs/>
          <w:sz w:val="28"/>
          <w:szCs w:val="28"/>
        </w:rPr>
      </w:pPr>
    </w:p>
    <w:p w:rsidR="00662EC6" w:rsidRDefault="00662EC6" w:rsidP="008C339E">
      <w:pPr>
        <w:pStyle w:val="af9"/>
        <w:spacing w:before="0" w:beforeAutospacing="0" w:after="0" w:afterAutospacing="0"/>
        <w:jc w:val="both"/>
        <w:rPr>
          <w:b/>
          <w:bCs/>
          <w:sz w:val="28"/>
          <w:szCs w:val="28"/>
        </w:rPr>
      </w:pPr>
    </w:p>
    <w:p w:rsidR="00662EC6" w:rsidRDefault="00662EC6" w:rsidP="008C339E">
      <w:pPr>
        <w:pStyle w:val="af9"/>
        <w:spacing w:before="0" w:beforeAutospacing="0" w:after="0" w:afterAutospacing="0"/>
        <w:jc w:val="both"/>
        <w:rPr>
          <w:b/>
          <w:bCs/>
          <w:sz w:val="28"/>
          <w:szCs w:val="28"/>
        </w:rPr>
      </w:pPr>
    </w:p>
    <w:p w:rsidR="00662EC6" w:rsidRDefault="00662EC6" w:rsidP="008C339E">
      <w:pPr>
        <w:pStyle w:val="af9"/>
        <w:spacing w:before="0" w:beforeAutospacing="0" w:after="0" w:afterAutospacing="0"/>
        <w:jc w:val="both"/>
        <w:rPr>
          <w:b/>
          <w:bCs/>
          <w:sz w:val="28"/>
          <w:szCs w:val="28"/>
        </w:rPr>
      </w:pPr>
    </w:p>
    <w:p w:rsidR="00662EC6" w:rsidRDefault="00662EC6" w:rsidP="008C339E">
      <w:pPr>
        <w:pStyle w:val="af9"/>
        <w:spacing w:before="0" w:beforeAutospacing="0" w:after="0" w:afterAutospacing="0"/>
        <w:jc w:val="both"/>
        <w:rPr>
          <w:b/>
          <w:bCs/>
          <w:sz w:val="28"/>
          <w:szCs w:val="28"/>
        </w:rPr>
      </w:pPr>
    </w:p>
    <w:p w:rsidR="00662EC6" w:rsidRDefault="00662EC6" w:rsidP="008C339E">
      <w:pPr>
        <w:pStyle w:val="af9"/>
        <w:spacing w:before="0" w:beforeAutospacing="0" w:after="0" w:afterAutospacing="0"/>
        <w:jc w:val="both"/>
        <w:rPr>
          <w:b/>
          <w:bCs/>
          <w:sz w:val="28"/>
          <w:szCs w:val="28"/>
        </w:rPr>
      </w:pPr>
    </w:p>
    <w:p w:rsidR="00662EC6" w:rsidRDefault="00662EC6" w:rsidP="008C339E">
      <w:pPr>
        <w:pStyle w:val="af9"/>
        <w:spacing w:before="0" w:beforeAutospacing="0" w:after="0" w:afterAutospacing="0"/>
        <w:jc w:val="both"/>
        <w:rPr>
          <w:b/>
          <w:bCs/>
          <w:sz w:val="28"/>
          <w:szCs w:val="28"/>
        </w:rPr>
      </w:pPr>
    </w:p>
    <w:p w:rsidR="00662EC6" w:rsidRDefault="00662EC6" w:rsidP="008C339E">
      <w:pPr>
        <w:pStyle w:val="af9"/>
        <w:spacing w:before="0" w:beforeAutospacing="0" w:after="0" w:afterAutospacing="0"/>
        <w:jc w:val="both"/>
        <w:rPr>
          <w:b/>
          <w:bCs/>
          <w:sz w:val="28"/>
          <w:szCs w:val="28"/>
        </w:rPr>
      </w:pPr>
    </w:p>
    <w:p w:rsidR="00662EC6" w:rsidRDefault="00662EC6" w:rsidP="008C339E">
      <w:pPr>
        <w:pStyle w:val="af9"/>
        <w:spacing w:before="0" w:beforeAutospacing="0" w:after="0" w:afterAutospacing="0"/>
        <w:jc w:val="both"/>
        <w:rPr>
          <w:b/>
          <w:bCs/>
          <w:sz w:val="28"/>
          <w:szCs w:val="28"/>
        </w:rPr>
      </w:pPr>
    </w:p>
    <w:p w:rsidR="00662EC6" w:rsidRDefault="00662EC6" w:rsidP="008C339E">
      <w:pPr>
        <w:pStyle w:val="af9"/>
        <w:spacing w:before="0" w:beforeAutospacing="0" w:after="0" w:afterAutospacing="0"/>
        <w:jc w:val="both"/>
        <w:rPr>
          <w:b/>
          <w:bCs/>
          <w:sz w:val="28"/>
          <w:szCs w:val="28"/>
        </w:rPr>
      </w:pPr>
    </w:p>
    <w:p w:rsidR="00662EC6" w:rsidRDefault="00662EC6" w:rsidP="008C339E">
      <w:pPr>
        <w:pStyle w:val="af9"/>
        <w:spacing w:before="0" w:beforeAutospacing="0" w:after="0" w:afterAutospacing="0"/>
        <w:jc w:val="both"/>
        <w:rPr>
          <w:b/>
          <w:bCs/>
          <w:sz w:val="28"/>
          <w:szCs w:val="28"/>
        </w:rPr>
      </w:pPr>
    </w:p>
    <w:p w:rsidR="00662EC6" w:rsidRDefault="00662EC6" w:rsidP="008C339E">
      <w:pPr>
        <w:pStyle w:val="af9"/>
        <w:spacing w:before="0" w:beforeAutospacing="0" w:after="0" w:afterAutospacing="0"/>
        <w:jc w:val="both"/>
        <w:rPr>
          <w:b/>
          <w:bCs/>
          <w:sz w:val="28"/>
          <w:szCs w:val="28"/>
        </w:rPr>
      </w:pPr>
    </w:p>
    <w:p w:rsidR="00662EC6" w:rsidRDefault="00662EC6" w:rsidP="008C339E">
      <w:pPr>
        <w:pStyle w:val="af9"/>
        <w:spacing w:before="0" w:beforeAutospacing="0" w:after="0" w:afterAutospacing="0"/>
        <w:jc w:val="both"/>
        <w:rPr>
          <w:b/>
          <w:bCs/>
          <w:sz w:val="28"/>
          <w:szCs w:val="28"/>
        </w:rPr>
      </w:pPr>
    </w:p>
    <w:p w:rsidR="00662EC6" w:rsidRDefault="00662EC6" w:rsidP="008C339E">
      <w:pPr>
        <w:pStyle w:val="af9"/>
        <w:spacing w:before="0" w:beforeAutospacing="0" w:after="0" w:afterAutospacing="0"/>
        <w:jc w:val="both"/>
        <w:rPr>
          <w:b/>
          <w:bCs/>
          <w:sz w:val="28"/>
          <w:szCs w:val="28"/>
        </w:rPr>
      </w:pPr>
    </w:p>
    <w:p w:rsidR="00662EC6" w:rsidRDefault="00662EC6" w:rsidP="008C339E">
      <w:pPr>
        <w:pStyle w:val="af9"/>
        <w:spacing w:before="0" w:beforeAutospacing="0" w:after="0" w:afterAutospacing="0"/>
        <w:jc w:val="both"/>
        <w:rPr>
          <w:b/>
          <w:bCs/>
          <w:sz w:val="28"/>
          <w:szCs w:val="28"/>
        </w:rPr>
      </w:pPr>
    </w:p>
    <w:p w:rsidR="00662EC6" w:rsidRDefault="00662EC6" w:rsidP="008C339E">
      <w:pPr>
        <w:pStyle w:val="af9"/>
        <w:spacing w:before="0" w:beforeAutospacing="0" w:after="0" w:afterAutospacing="0"/>
        <w:jc w:val="both"/>
        <w:rPr>
          <w:b/>
          <w:bCs/>
          <w:sz w:val="28"/>
          <w:szCs w:val="28"/>
        </w:rPr>
      </w:pPr>
    </w:p>
    <w:p w:rsidR="00662EC6" w:rsidRDefault="00662EC6" w:rsidP="008C339E">
      <w:pPr>
        <w:pStyle w:val="af9"/>
        <w:spacing w:before="0" w:beforeAutospacing="0" w:after="0" w:afterAutospacing="0"/>
        <w:jc w:val="both"/>
        <w:rPr>
          <w:b/>
          <w:bCs/>
          <w:sz w:val="28"/>
          <w:szCs w:val="28"/>
        </w:rPr>
      </w:pPr>
    </w:p>
    <w:p w:rsidR="00662EC6" w:rsidRDefault="00662EC6" w:rsidP="008C339E">
      <w:pPr>
        <w:pStyle w:val="af9"/>
        <w:spacing w:before="0" w:beforeAutospacing="0" w:after="0" w:afterAutospacing="0"/>
        <w:jc w:val="both"/>
        <w:rPr>
          <w:b/>
          <w:bCs/>
          <w:sz w:val="28"/>
          <w:szCs w:val="28"/>
        </w:rPr>
      </w:pPr>
    </w:p>
    <w:p w:rsidR="00662EC6" w:rsidRDefault="00662EC6" w:rsidP="008C339E">
      <w:pPr>
        <w:pStyle w:val="af9"/>
        <w:spacing w:before="0" w:beforeAutospacing="0" w:after="0" w:afterAutospacing="0"/>
        <w:jc w:val="both"/>
        <w:rPr>
          <w:b/>
          <w:bCs/>
          <w:sz w:val="28"/>
          <w:szCs w:val="28"/>
        </w:rPr>
      </w:pPr>
    </w:p>
    <w:p w:rsidR="00662EC6" w:rsidRDefault="00662EC6" w:rsidP="008C339E">
      <w:pPr>
        <w:pStyle w:val="af9"/>
        <w:spacing w:before="0" w:beforeAutospacing="0" w:after="0" w:afterAutospacing="0"/>
        <w:jc w:val="both"/>
        <w:rPr>
          <w:b/>
          <w:bCs/>
          <w:sz w:val="28"/>
          <w:szCs w:val="28"/>
        </w:rPr>
      </w:pPr>
    </w:p>
    <w:p w:rsidR="00662EC6" w:rsidRDefault="00662EC6" w:rsidP="008C339E">
      <w:pPr>
        <w:pStyle w:val="af9"/>
        <w:spacing w:before="0" w:beforeAutospacing="0" w:after="0" w:afterAutospacing="0"/>
        <w:jc w:val="both"/>
        <w:rPr>
          <w:b/>
          <w:bCs/>
          <w:sz w:val="28"/>
          <w:szCs w:val="28"/>
        </w:rPr>
      </w:pPr>
    </w:p>
    <w:p w:rsidR="00662EC6" w:rsidRDefault="00662EC6" w:rsidP="008C339E">
      <w:pPr>
        <w:pStyle w:val="af9"/>
        <w:spacing w:before="0" w:beforeAutospacing="0" w:after="0" w:afterAutospacing="0"/>
        <w:jc w:val="both"/>
        <w:rPr>
          <w:b/>
          <w:bCs/>
          <w:sz w:val="28"/>
          <w:szCs w:val="28"/>
        </w:rPr>
      </w:pPr>
    </w:p>
    <w:p w:rsidR="00662EC6" w:rsidRDefault="00662EC6" w:rsidP="008C339E">
      <w:pPr>
        <w:pStyle w:val="af9"/>
        <w:spacing w:before="0" w:beforeAutospacing="0" w:after="0" w:afterAutospacing="0"/>
        <w:jc w:val="both"/>
        <w:rPr>
          <w:b/>
          <w:bCs/>
          <w:sz w:val="28"/>
          <w:szCs w:val="28"/>
        </w:rPr>
      </w:pPr>
    </w:p>
    <w:p w:rsidR="00662EC6" w:rsidRDefault="00662EC6" w:rsidP="008C339E">
      <w:pPr>
        <w:pStyle w:val="af9"/>
        <w:spacing w:before="0" w:beforeAutospacing="0" w:after="0" w:afterAutospacing="0"/>
        <w:jc w:val="both"/>
        <w:rPr>
          <w:b/>
          <w:bCs/>
          <w:sz w:val="28"/>
          <w:szCs w:val="28"/>
        </w:rPr>
      </w:pPr>
    </w:p>
    <w:p w:rsidR="00662EC6" w:rsidRDefault="00662EC6" w:rsidP="008C339E">
      <w:pPr>
        <w:pStyle w:val="af9"/>
        <w:spacing w:before="0" w:beforeAutospacing="0" w:after="0" w:afterAutospacing="0"/>
        <w:jc w:val="both"/>
        <w:rPr>
          <w:b/>
          <w:bCs/>
          <w:sz w:val="28"/>
          <w:szCs w:val="28"/>
        </w:rPr>
      </w:pPr>
    </w:p>
    <w:p w:rsidR="00662EC6" w:rsidRDefault="00662EC6" w:rsidP="008C339E">
      <w:pPr>
        <w:pStyle w:val="af9"/>
        <w:spacing w:before="0" w:beforeAutospacing="0" w:after="0" w:afterAutospacing="0"/>
        <w:jc w:val="both"/>
        <w:rPr>
          <w:b/>
          <w:bCs/>
          <w:sz w:val="28"/>
          <w:szCs w:val="28"/>
        </w:rPr>
      </w:pPr>
    </w:p>
    <w:p w:rsidR="008C339E" w:rsidRPr="00B1162A" w:rsidRDefault="008C339E" w:rsidP="00662EC6">
      <w:pPr>
        <w:pStyle w:val="af9"/>
        <w:spacing w:before="0" w:beforeAutospacing="0" w:after="0" w:afterAutospacing="0"/>
        <w:ind w:firstLine="567"/>
        <w:jc w:val="both"/>
        <w:rPr>
          <w:b/>
          <w:bCs/>
          <w:sz w:val="28"/>
          <w:szCs w:val="28"/>
        </w:rPr>
      </w:pPr>
      <w:r w:rsidRPr="00B1162A">
        <w:rPr>
          <w:b/>
          <w:bCs/>
          <w:sz w:val="28"/>
          <w:szCs w:val="28"/>
        </w:rPr>
        <w:lastRenderedPageBreak/>
        <w:t>Тема 15. Перспективы развития промышленности строительных материалов.</w:t>
      </w:r>
    </w:p>
    <w:p w:rsidR="00AD3862" w:rsidRPr="00B1162A" w:rsidRDefault="00AD3862" w:rsidP="00B36DE2">
      <w:pPr>
        <w:shd w:val="clear" w:color="auto" w:fill="FFFFFF" w:themeFill="background1"/>
        <w:jc w:val="both"/>
        <w:rPr>
          <w:b/>
          <w:szCs w:val="28"/>
        </w:rPr>
      </w:pPr>
    </w:p>
    <w:p w:rsidR="00B1162A" w:rsidRDefault="008C339E" w:rsidP="00B1162A">
      <w:pPr>
        <w:ind w:firstLine="567"/>
        <w:jc w:val="both"/>
        <w:rPr>
          <w:szCs w:val="28"/>
        </w:rPr>
      </w:pPr>
      <w:r w:rsidRPr="00B1162A">
        <w:rPr>
          <w:szCs w:val="28"/>
        </w:rPr>
        <w:t>Одним из основных вопросов развития промышленности строительных материалов, изделий и конструкций, развития местного материального производства является уточнение запасов месторождений основных видов сырья и проведение корректировки кадастра месторождений в регионах. Мониторинг минерально - сырьевой базы Казахстана свидетельствует о наличии достаточного количества эксплуатируемых месторождений основных видов сырья для производства строительных материалов, изделий и конструкций, в том числе и для продукции высокой степени переработки, соответствующих современным требованиям строительного комплекса. Однако количество резервных, не вовлеченных в разработку месторождений по сравнению с эксплуатируемыми в настоящее время превалирует, что свидетельствует о недостаточном использовании сырьевой базы и создает предпосылки для ее экстенсивного развития.</w:t>
      </w:r>
    </w:p>
    <w:p w:rsidR="008C339E" w:rsidRPr="00B1162A" w:rsidRDefault="008C339E" w:rsidP="009B67B5">
      <w:pPr>
        <w:ind w:firstLine="567"/>
        <w:jc w:val="both"/>
        <w:rPr>
          <w:szCs w:val="28"/>
        </w:rPr>
      </w:pPr>
      <w:r w:rsidRPr="00B1162A">
        <w:rPr>
          <w:szCs w:val="28"/>
        </w:rPr>
        <w:t>Одним из приоритетных направлений расширения сырьевой базы стройиндустрии является вовлечение в производство отходов промышленности.</w:t>
      </w:r>
    </w:p>
    <w:p w:rsidR="00AD3862" w:rsidRPr="00B1162A" w:rsidRDefault="00AD3862" w:rsidP="009B67B5">
      <w:pPr>
        <w:shd w:val="clear" w:color="auto" w:fill="FFFFFF" w:themeFill="background1"/>
        <w:ind w:firstLine="567"/>
        <w:jc w:val="both"/>
        <w:rPr>
          <w:b/>
          <w:szCs w:val="28"/>
        </w:rPr>
      </w:pPr>
    </w:p>
    <w:p w:rsidR="003B04B5" w:rsidRPr="00671D55" w:rsidRDefault="00671D55" w:rsidP="00671D55">
      <w:pPr>
        <w:ind w:firstLine="567"/>
        <w:jc w:val="both"/>
        <w:rPr>
          <w:szCs w:val="28"/>
        </w:rPr>
      </w:pPr>
      <w:r>
        <w:rPr>
          <w:szCs w:val="28"/>
        </w:rPr>
        <w:t xml:space="preserve">Таблица 15.1 - </w:t>
      </w:r>
      <w:r w:rsidR="003B04B5" w:rsidRPr="009B67B5">
        <w:rPr>
          <w:bCs/>
          <w:szCs w:val="28"/>
        </w:rPr>
        <w:t>Минерально - сырьевая база Казахстана для</w:t>
      </w:r>
      <w:r w:rsidR="009B67B5">
        <w:rPr>
          <w:szCs w:val="28"/>
        </w:rPr>
        <w:t xml:space="preserve"> </w:t>
      </w:r>
      <w:r w:rsidR="003B04B5" w:rsidRPr="009B67B5">
        <w:rPr>
          <w:bCs/>
          <w:szCs w:val="28"/>
        </w:rPr>
        <w:t>производства строительных материалов,</w:t>
      </w:r>
      <w:r w:rsidR="009B67B5">
        <w:rPr>
          <w:szCs w:val="28"/>
        </w:rPr>
        <w:t xml:space="preserve"> </w:t>
      </w:r>
      <w:r w:rsidR="003B04B5" w:rsidRPr="009B67B5">
        <w:rPr>
          <w:bCs/>
          <w:szCs w:val="28"/>
        </w:rPr>
        <w:t>изделий и конструкций</w:t>
      </w:r>
    </w:p>
    <w:p w:rsidR="009B67B5" w:rsidRDefault="009B67B5" w:rsidP="009B67B5">
      <w:pPr>
        <w:rPr>
          <w:bCs/>
          <w:szCs w:val="28"/>
        </w:rPr>
      </w:pPr>
    </w:p>
    <w:tbl>
      <w:tblPr>
        <w:tblStyle w:val="af4"/>
        <w:tblW w:w="0" w:type="auto"/>
        <w:tblLook w:val="04A0"/>
      </w:tblPr>
      <w:tblGrid>
        <w:gridCol w:w="2093"/>
        <w:gridCol w:w="868"/>
        <w:gridCol w:w="1428"/>
        <w:gridCol w:w="1274"/>
        <w:gridCol w:w="1273"/>
        <w:gridCol w:w="1386"/>
        <w:gridCol w:w="1344"/>
      </w:tblGrid>
      <w:tr w:rsidR="009502D9" w:rsidRPr="009502D9" w:rsidTr="009502D9">
        <w:tc>
          <w:tcPr>
            <w:tcW w:w="2093" w:type="dxa"/>
            <w:vMerge w:val="restart"/>
          </w:tcPr>
          <w:p w:rsidR="009502D9" w:rsidRPr="009502D9" w:rsidRDefault="009502D9" w:rsidP="009B67B5">
            <w:pPr>
              <w:rPr>
                <w:sz w:val="24"/>
                <w:szCs w:val="24"/>
              </w:rPr>
            </w:pPr>
            <w:r w:rsidRPr="009502D9">
              <w:rPr>
                <w:sz w:val="24"/>
                <w:szCs w:val="24"/>
              </w:rPr>
              <w:t>Сырьевые материалы</w:t>
            </w:r>
          </w:p>
        </w:tc>
        <w:tc>
          <w:tcPr>
            <w:tcW w:w="3570" w:type="dxa"/>
            <w:gridSpan w:val="3"/>
          </w:tcPr>
          <w:p w:rsidR="009502D9" w:rsidRPr="009502D9" w:rsidRDefault="009502D9" w:rsidP="009B67B5">
            <w:pPr>
              <w:rPr>
                <w:sz w:val="24"/>
                <w:szCs w:val="24"/>
              </w:rPr>
            </w:pPr>
            <w:r w:rsidRPr="009502D9">
              <w:rPr>
                <w:sz w:val="24"/>
                <w:szCs w:val="24"/>
              </w:rPr>
              <w:t>Количество месторождений</w:t>
            </w:r>
          </w:p>
        </w:tc>
        <w:tc>
          <w:tcPr>
            <w:tcW w:w="4003" w:type="dxa"/>
            <w:gridSpan w:val="3"/>
          </w:tcPr>
          <w:p w:rsidR="009502D9" w:rsidRPr="009502D9" w:rsidRDefault="009502D9" w:rsidP="009B67B5">
            <w:pPr>
              <w:rPr>
                <w:sz w:val="24"/>
                <w:szCs w:val="24"/>
              </w:rPr>
            </w:pPr>
            <w:r w:rsidRPr="009502D9">
              <w:rPr>
                <w:sz w:val="24"/>
                <w:szCs w:val="24"/>
              </w:rPr>
              <w:t>Запасы (включая балансовые и забалансовые) тыс.куб.м</w:t>
            </w:r>
          </w:p>
        </w:tc>
      </w:tr>
      <w:tr w:rsidR="009502D9" w:rsidRPr="009502D9" w:rsidTr="009502D9">
        <w:tc>
          <w:tcPr>
            <w:tcW w:w="2093" w:type="dxa"/>
            <w:vMerge/>
          </w:tcPr>
          <w:p w:rsidR="009502D9" w:rsidRPr="009502D9" w:rsidRDefault="009502D9" w:rsidP="009B67B5">
            <w:pPr>
              <w:rPr>
                <w:sz w:val="24"/>
                <w:szCs w:val="24"/>
              </w:rPr>
            </w:pPr>
          </w:p>
        </w:tc>
        <w:tc>
          <w:tcPr>
            <w:tcW w:w="868" w:type="dxa"/>
          </w:tcPr>
          <w:p w:rsidR="009502D9" w:rsidRPr="009502D9" w:rsidRDefault="009502D9" w:rsidP="009B67B5">
            <w:pPr>
              <w:rPr>
                <w:sz w:val="24"/>
                <w:szCs w:val="24"/>
              </w:rPr>
            </w:pPr>
            <w:r w:rsidRPr="009502D9">
              <w:rPr>
                <w:sz w:val="24"/>
                <w:szCs w:val="24"/>
              </w:rPr>
              <w:t>Всего, в т.ч.</w:t>
            </w:r>
          </w:p>
        </w:tc>
        <w:tc>
          <w:tcPr>
            <w:tcW w:w="1428" w:type="dxa"/>
          </w:tcPr>
          <w:p w:rsidR="009502D9" w:rsidRDefault="009502D9" w:rsidP="009B67B5">
            <w:pPr>
              <w:rPr>
                <w:sz w:val="24"/>
                <w:szCs w:val="24"/>
              </w:rPr>
            </w:pPr>
            <w:r w:rsidRPr="009502D9">
              <w:rPr>
                <w:sz w:val="24"/>
                <w:szCs w:val="24"/>
              </w:rPr>
              <w:t>Эксплуати</w:t>
            </w:r>
            <w:r>
              <w:rPr>
                <w:sz w:val="24"/>
                <w:szCs w:val="24"/>
              </w:rPr>
              <w:t>-</w:t>
            </w:r>
          </w:p>
          <w:p w:rsidR="009502D9" w:rsidRPr="009502D9" w:rsidRDefault="009502D9" w:rsidP="009B67B5">
            <w:pPr>
              <w:rPr>
                <w:sz w:val="24"/>
                <w:szCs w:val="24"/>
              </w:rPr>
            </w:pPr>
            <w:r w:rsidRPr="009502D9">
              <w:rPr>
                <w:sz w:val="24"/>
                <w:szCs w:val="24"/>
              </w:rPr>
              <w:t>руемые</w:t>
            </w:r>
          </w:p>
        </w:tc>
        <w:tc>
          <w:tcPr>
            <w:tcW w:w="1274" w:type="dxa"/>
          </w:tcPr>
          <w:p w:rsidR="009502D9" w:rsidRPr="009502D9" w:rsidRDefault="009502D9" w:rsidP="009B67B5">
            <w:pPr>
              <w:rPr>
                <w:sz w:val="24"/>
                <w:szCs w:val="24"/>
              </w:rPr>
            </w:pPr>
            <w:r w:rsidRPr="009502D9">
              <w:rPr>
                <w:sz w:val="24"/>
                <w:szCs w:val="24"/>
              </w:rPr>
              <w:t>резервные</w:t>
            </w:r>
          </w:p>
        </w:tc>
        <w:tc>
          <w:tcPr>
            <w:tcW w:w="1273" w:type="dxa"/>
          </w:tcPr>
          <w:p w:rsidR="009502D9" w:rsidRPr="009502D9" w:rsidRDefault="009502D9" w:rsidP="005F77A5">
            <w:pPr>
              <w:rPr>
                <w:sz w:val="24"/>
                <w:szCs w:val="24"/>
              </w:rPr>
            </w:pPr>
            <w:r w:rsidRPr="009502D9">
              <w:rPr>
                <w:sz w:val="24"/>
                <w:szCs w:val="24"/>
              </w:rPr>
              <w:t>Всего, в т.ч.</w:t>
            </w:r>
          </w:p>
        </w:tc>
        <w:tc>
          <w:tcPr>
            <w:tcW w:w="1386" w:type="dxa"/>
          </w:tcPr>
          <w:p w:rsidR="009502D9" w:rsidRDefault="009502D9" w:rsidP="005F77A5">
            <w:pPr>
              <w:rPr>
                <w:sz w:val="24"/>
                <w:szCs w:val="24"/>
              </w:rPr>
            </w:pPr>
            <w:r w:rsidRPr="009502D9">
              <w:rPr>
                <w:sz w:val="24"/>
                <w:szCs w:val="24"/>
              </w:rPr>
              <w:t>Эксплуати</w:t>
            </w:r>
            <w:r>
              <w:rPr>
                <w:sz w:val="24"/>
                <w:szCs w:val="24"/>
              </w:rPr>
              <w:t>-</w:t>
            </w:r>
          </w:p>
          <w:p w:rsidR="009502D9" w:rsidRPr="009502D9" w:rsidRDefault="009502D9" w:rsidP="005F77A5">
            <w:pPr>
              <w:rPr>
                <w:sz w:val="24"/>
                <w:szCs w:val="24"/>
              </w:rPr>
            </w:pPr>
            <w:r w:rsidRPr="009502D9">
              <w:rPr>
                <w:sz w:val="24"/>
                <w:szCs w:val="24"/>
              </w:rPr>
              <w:t>руемые</w:t>
            </w:r>
          </w:p>
        </w:tc>
        <w:tc>
          <w:tcPr>
            <w:tcW w:w="1344" w:type="dxa"/>
          </w:tcPr>
          <w:p w:rsidR="009502D9" w:rsidRPr="009502D9" w:rsidRDefault="009502D9" w:rsidP="005F77A5">
            <w:pPr>
              <w:rPr>
                <w:sz w:val="24"/>
                <w:szCs w:val="24"/>
              </w:rPr>
            </w:pPr>
            <w:r w:rsidRPr="009502D9">
              <w:rPr>
                <w:sz w:val="24"/>
                <w:szCs w:val="24"/>
              </w:rPr>
              <w:t>резервные</w:t>
            </w:r>
          </w:p>
        </w:tc>
      </w:tr>
      <w:tr w:rsidR="009502D9" w:rsidRPr="009502D9" w:rsidTr="009502D9">
        <w:tc>
          <w:tcPr>
            <w:tcW w:w="2093" w:type="dxa"/>
          </w:tcPr>
          <w:p w:rsidR="009502D9" w:rsidRPr="009502D9" w:rsidRDefault="009502D9" w:rsidP="00FE7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9502D9">
              <w:rPr>
                <w:sz w:val="24"/>
                <w:szCs w:val="24"/>
              </w:rPr>
              <w:t xml:space="preserve">Строительный камень  </w:t>
            </w:r>
          </w:p>
        </w:tc>
        <w:tc>
          <w:tcPr>
            <w:tcW w:w="868" w:type="dxa"/>
          </w:tcPr>
          <w:p w:rsidR="009502D9" w:rsidRPr="009502D9" w:rsidRDefault="009502D9" w:rsidP="009502D9">
            <w:pPr>
              <w:jc w:val="center"/>
              <w:rPr>
                <w:sz w:val="24"/>
                <w:szCs w:val="24"/>
              </w:rPr>
            </w:pPr>
            <w:r w:rsidRPr="009502D9">
              <w:rPr>
                <w:sz w:val="24"/>
                <w:szCs w:val="24"/>
              </w:rPr>
              <w:t>241</w:t>
            </w:r>
          </w:p>
        </w:tc>
        <w:tc>
          <w:tcPr>
            <w:tcW w:w="1428" w:type="dxa"/>
          </w:tcPr>
          <w:p w:rsidR="009502D9" w:rsidRPr="009502D9" w:rsidRDefault="009502D9" w:rsidP="009502D9">
            <w:pPr>
              <w:jc w:val="center"/>
              <w:rPr>
                <w:sz w:val="24"/>
                <w:szCs w:val="24"/>
              </w:rPr>
            </w:pPr>
            <w:r w:rsidRPr="009502D9">
              <w:rPr>
                <w:sz w:val="24"/>
                <w:szCs w:val="24"/>
              </w:rPr>
              <w:t>76</w:t>
            </w:r>
          </w:p>
        </w:tc>
        <w:tc>
          <w:tcPr>
            <w:tcW w:w="1274" w:type="dxa"/>
          </w:tcPr>
          <w:p w:rsidR="009502D9" w:rsidRPr="009502D9" w:rsidRDefault="009502D9" w:rsidP="009502D9">
            <w:pPr>
              <w:jc w:val="center"/>
              <w:rPr>
                <w:sz w:val="24"/>
                <w:szCs w:val="24"/>
              </w:rPr>
            </w:pPr>
            <w:r w:rsidRPr="009502D9">
              <w:rPr>
                <w:sz w:val="24"/>
                <w:szCs w:val="24"/>
              </w:rPr>
              <w:t>165</w:t>
            </w:r>
          </w:p>
        </w:tc>
        <w:tc>
          <w:tcPr>
            <w:tcW w:w="1273" w:type="dxa"/>
          </w:tcPr>
          <w:p w:rsidR="009502D9" w:rsidRPr="009502D9" w:rsidRDefault="009502D9" w:rsidP="009B67B5">
            <w:pPr>
              <w:rPr>
                <w:sz w:val="24"/>
                <w:szCs w:val="24"/>
              </w:rPr>
            </w:pPr>
            <w:r w:rsidRPr="009502D9">
              <w:rPr>
                <w:sz w:val="24"/>
                <w:szCs w:val="24"/>
              </w:rPr>
              <w:t>3576239,5</w:t>
            </w:r>
          </w:p>
        </w:tc>
        <w:tc>
          <w:tcPr>
            <w:tcW w:w="1386" w:type="dxa"/>
          </w:tcPr>
          <w:p w:rsidR="009502D9" w:rsidRPr="009502D9" w:rsidRDefault="009502D9" w:rsidP="009502D9">
            <w:pPr>
              <w:jc w:val="center"/>
              <w:rPr>
                <w:sz w:val="24"/>
                <w:szCs w:val="24"/>
              </w:rPr>
            </w:pPr>
            <w:r w:rsidRPr="009502D9">
              <w:rPr>
                <w:sz w:val="24"/>
                <w:szCs w:val="24"/>
              </w:rPr>
              <w:t>1656557,3</w:t>
            </w:r>
          </w:p>
        </w:tc>
        <w:tc>
          <w:tcPr>
            <w:tcW w:w="1344" w:type="dxa"/>
          </w:tcPr>
          <w:p w:rsidR="009502D9" w:rsidRPr="009502D9" w:rsidRDefault="009502D9" w:rsidP="009B67B5">
            <w:pPr>
              <w:rPr>
                <w:sz w:val="24"/>
                <w:szCs w:val="24"/>
              </w:rPr>
            </w:pPr>
            <w:r w:rsidRPr="009502D9">
              <w:rPr>
                <w:sz w:val="24"/>
                <w:szCs w:val="24"/>
              </w:rPr>
              <w:t>1919682,2</w:t>
            </w:r>
          </w:p>
        </w:tc>
      </w:tr>
      <w:tr w:rsidR="009502D9" w:rsidRPr="009502D9" w:rsidTr="009502D9">
        <w:tc>
          <w:tcPr>
            <w:tcW w:w="2093" w:type="dxa"/>
          </w:tcPr>
          <w:p w:rsidR="009502D9" w:rsidRPr="009502D9" w:rsidRDefault="009502D9" w:rsidP="009B67B5">
            <w:pPr>
              <w:rPr>
                <w:sz w:val="24"/>
                <w:szCs w:val="24"/>
              </w:rPr>
            </w:pPr>
            <w:r w:rsidRPr="009502D9">
              <w:rPr>
                <w:sz w:val="24"/>
                <w:szCs w:val="24"/>
              </w:rPr>
              <w:t>Строительный песок</w:t>
            </w:r>
          </w:p>
        </w:tc>
        <w:tc>
          <w:tcPr>
            <w:tcW w:w="868" w:type="dxa"/>
          </w:tcPr>
          <w:p w:rsidR="009502D9" w:rsidRPr="009502D9" w:rsidRDefault="009502D9" w:rsidP="009502D9">
            <w:pPr>
              <w:jc w:val="center"/>
              <w:rPr>
                <w:sz w:val="24"/>
                <w:szCs w:val="24"/>
              </w:rPr>
            </w:pPr>
            <w:r w:rsidRPr="009502D9">
              <w:rPr>
                <w:sz w:val="24"/>
                <w:szCs w:val="24"/>
              </w:rPr>
              <w:t>186</w:t>
            </w:r>
          </w:p>
        </w:tc>
        <w:tc>
          <w:tcPr>
            <w:tcW w:w="1428" w:type="dxa"/>
          </w:tcPr>
          <w:p w:rsidR="009502D9" w:rsidRPr="009502D9" w:rsidRDefault="009502D9" w:rsidP="009502D9">
            <w:pPr>
              <w:jc w:val="center"/>
              <w:rPr>
                <w:sz w:val="24"/>
                <w:szCs w:val="24"/>
              </w:rPr>
            </w:pPr>
            <w:r w:rsidRPr="009502D9">
              <w:rPr>
                <w:sz w:val="24"/>
                <w:szCs w:val="24"/>
              </w:rPr>
              <w:t>61</w:t>
            </w:r>
          </w:p>
        </w:tc>
        <w:tc>
          <w:tcPr>
            <w:tcW w:w="1274" w:type="dxa"/>
          </w:tcPr>
          <w:p w:rsidR="009502D9" w:rsidRPr="009502D9" w:rsidRDefault="009502D9" w:rsidP="009502D9">
            <w:pPr>
              <w:jc w:val="center"/>
              <w:rPr>
                <w:sz w:val="24"/>
                <w:szCs w:val="24"/>
              </w:rPr>
            </w:pPr>
            <w:r w:rsidRPr="009502D9">
              <w:rPr>
                <w:sz w:val="24"/>
                <w:szCs w:val="24"/>
              </w:rPr>
              <w:t>125</w:t>
            </w:r>
          </w:p>
        </w:tc>
        <w:tc>
          <w:tcPr>
            <w:tcW w:w="1273" w:type="dxa"/>
          </w:tcPr>
          <w:p w:rsidR="009502D9" w:rsidRPr="009502D9" w:rsidRDefault="009502D9" w:rsidP="00B00E68">
            <w:pPr>
              <w:rPr>
                <w:sz w:val="24"/>
                <w:szCs w:val="24"/>
              </w:rPr>
            </w:pPr>
            <w:r w:rsidRPr="009502D9">
              <w:rPr>
                <w:sz w:val="24"/>
                <w:szCs w:val="24"/>
              </w:rPr>
              <w:t>1654088,4</w:t>
            </w:r>
          </w:p>
        </w:tc>
        <w:tc>
          <w:tcPr>
            <w:tcW w:w="1386" w:type="dxa"/>
          </w:tcPr>
          <w:p w:rsidR="009502D9" w:rsidRPr="009502D9" w:rsidRDefault="009502D9" w:rsidP="009502D9">
            <w:pPr>
              <w:jc w:val="center"/>
              <w:rPr>
                <w:sz w:val="24"/>
                <w:szCs w:val="24"/>
              </w:rPr>
            </w:pPr>
            <w:r w:rsidRPr="009502D9">
              <w:rPr>
                <w:sz w:val="24"/>
                <w:szCs w:val="24"/>
              </w:rPr>
              <w:t>685199,32</w:t>
            </w:r>
          </w:p>
        </w:tc>
        <w:tc>
          <w:tcPr>
            <w:tcW w:w="1344" w:type="dxa"/>
          </w:tcPr>
          <w:p w:rsidR="009502D9" w:rsidRPr="009502D9" w:rsidRDefault="009502D9" w:rsidP="009B67B5">
            <w:pPr>
              <w:rPr>
                <w:sz w:val="24"/>
                <w:szCs w:val="24"/>
              </w:rPr>
            </w:pPr>
            <w:r w:rsidRPr="009502D9">
              <w:rPr>
                <w:sz w:val="24"/>
                <w:szCs w:val="24"/>
              </w:rPr>
              <w:t>968889,1</w:t>
            </w:r>
          </w:p>
        </w:tc>
      </w:tr>
      <w:tr w:rsidR="009502D9" w:rsidRPr="009502D9" w:rsidTr="009502D9">
        <w:tc>
          <w:tcPr>
            <w:tcW w:w="2093" w:type="dxa"/>
          </w:tcPr>
          <w:p w:rsidR="009502D9" w:rsidRPr="009502D9" w:rsidRDefault="009502D9" w:rsidP="00FE7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9502D9">
              <w:rPr>
                <w:sz w:val="24"/>
                <w:szCs w:val="24"/>
              </w:rPr>
              <w:t xml:space="preserve">Облицовочный камень       </w:t>
            </w:r>
          </w:p>
        </w:tc>
        <w:tc>
          <w:tcPr>
            <w:tcW w:w="868" w:type="dxa"/>
          </w:tcPr>
          <w:p w:rsidR="009502D9" w:rsidRPr="009502D9" w:rsidRDefault="009502D9" w:rsidP="009502D9">
            <w:pPr>
              <w:jc w:val="center"/>
              <w:rPr>
                <w:sz w:val="24"/>
                <w:szCs w:val="24"/>
              </w:rPr>
            </w:pPr>
            <w:r w:rsidRPr="009502D9">
              <w:rPr>
                <w:sz w:val="24"/>
                <w:szCs w:val="24"/>
              </w:rPr>
              <w:t>61</w:t>
            </w:r>
          </w:p>
        </w:tc>
        <w:tc>
          <w:tcPr>
            <w:tcW w:w="1428" w:type="dxa"/>
          </w:tcPr>
          <w:p w:rsidR="009502D9" w:rsidRPr="009502D9" w:rsidRDefault="009502D9" w:rsidP="009502D9">
            <w:pPr>
              <w:jc w:val="center"/>
              <w:rPr>
                <w:sz w:val="24"/>
                <w:szCs w:val="24"/>
              </w:rPr>
            </w:pPr>
            <w:r w:rsidRPr="009502D9">
              <w:rPr>
                <w:sz w:val="24"/>
                <w:szCs w:val="24"/>
              </w:rPr>
              <w:t>37</w:t>
            </w:r>
          </w:p>
        </w:tc>
        <w:tc>
          <w:tcPr>
            <w:tcW w:w="1274" w:type="dxa"/>
          </w:tcPr>
          <w:p w:rsidR="009502D9" w:rsidRPr="009502D9" w:rsidRDefault="009502D9" w:rsidP="009502D9">
            <w:pPr>
              <w:jc w:val="center"/>
              <w:rPr>
                <w:sz w:val="24"/>
                <w:szCs w:val="24"/>
              </w:rPr>
            </w:pPr>
            <w:r w:rsidRPr="009502D9">
              <w:rPr>
                <w:sz w:val="24"/>
                <w:szCs w:val="24"/>
              </w:rPr>
              <w:t>24</w:t>
            </w:r>
          </w:p>
        </w:tc>
        <w:tc>
          <w:tcPr>
            <w:tcW w:w="1273" w:type="dxa"/>
          </w:tcPr>
          <w:p w:rsidR="009502D9" w:rsidRPr="009502D9" w:rsidRDefault="009502D9" w:rsidP="00917179">
            <w:pPr>
              <w:rPr>
                <w:sz w:val="24"/>
                <w:szCs w:val="24"/>
              </w:rPr>
            </w:pPr>
            <w:r w:rsidRPr="009502D9">
              <w:rPr>
                <w:sz w:val="24"/>
                <w:szCs w:val="24"/>
              </w:rPr>
              <w:t xml:space="preserve">86382,24 </w:t>
            </w:r>
          </w:p>
        </w:tc>
        <w:tc>
          <w:tcPr>
            <w:tcW w:w="1386" w:type="dxa"/>
          </w:tcPr>
          <w:p w:rsidR="009502D9" w:rsidRPr="009502D9" w:rsidRDefault="009502D9" w:rsidP="009502D9">
            <w:pPr>
              <w:jc w:val="center"/>
              <w:rPr>
                <w:sz w:val="24"/>
                <w:szCs w:val="24"/>
              </w:rPr>
            </w:pPr>
            <w:r w:rsidRPr="009502D9">
              <w:rPr>
                <w:sz w:val="24"/>
                <w:szCs w:val="24"/>
              </w:rPr>
              <w:t>45971,51</w:t>
            </w:r>
          </w:p>
        </w:tc>
        <w:tc>
          <w:tcPr>
            <w:tcW w:w="1344" w:type="dxa"/>
          </w:tcPr>
          <w:p w:rsidR="009502D9" w:rsidRPr="009502D9" w:rsidRDefault="009502D9" w:rsidP="009B67B5">
            <w:pPr>
              <w:rPr>
                <w:sz w:val="24"/>
                <w:szCs w:val="24"/>
              </w:rPr>
            </w:pPr>
            <w:r w:rsidRPr="009502D9">
              <w:rPr>
                <w:sz w:val="24"/>
                <w:szCs w:val="24"/>
              </w:rPr>
              <w:t>40410,73</w:t>
            </w:r>
          </w:p>
        </w:tc>
      </w:tr>
      <w:tr w:rsidR="009502D9" w:rsidRPr="009502D9" w:rsidTr="009502D9">
        <w:tc>
          <w:tcPr>
            <w:tcW w:w="2093" w:type="dxa"/>
          </w:tcPr>
          <w:p w:rsidR="009502D9" w:rsidRPr="009502D9" w:rsidRDefault="009502D9" w:rsidP="00FE7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9502D9">
              <w:rPr>
                <w:sz w:val="24"/>
                <w:szCs w:val="24"/>
              </w:rPr>
              <w:t xml:space="preserve">Гипс и       ангидрит     </w:t>
            </w:r>
          </w:p>
        </w:tc>
        <w:tc>
          <w:tcPr>
            <w:tcW w:w="868" w:type="dxa"/>
          </w:tcPr>
          <w:p w:rsidR="009502D9" w:rsidRPr="009502D9" w:rsidRDefault="009502D9" w:rsidP="009502D9">
            <w:pPr>
              <w:jc w:val="center"/>
              <w:rPr>
                <w:sz w:val="24"/>
                <w:szCs w:val="24"/>
              </w:rPr>
            </w:pPr>
            <w:r w:rsidRPr="009502D9">
              <w:rPr>
                <w:sz w:val="24"/>
                <w:szCs w:val="24"/>
              </w:rPr>
              <w:t>19</w:t>
            </w:r>
          </w:p>
        </w:tc>
        <w:tc>
          <w:tcPr>
            <w:tcW w:w="1428" w:type="dxa"/>
          </w:tcPr>
          <w:p w:rsidR="009502D9" w:rsidRPr="009502D9" w:rsidRDefault="009502D9" w:rsidP="009502D9">
            <w:pPr>
              <w:jc w:val="center"/>
              <w:rPr>
                <w:sz w:val="24"/>
                <w:szCs w:val="24"/>
              </w:rPr>
            </w:pPr>
            <w:r w:rsidRPr="009502D9">
              <w:rPr>
                <w:sz w:val="24"/>
                <w:szCs w:val="24"/>
              </w:rPr>
              <w:t>6</w:t>
            </w:r>
          </w:p>
        </w:tc>
        <w:tc>
          <w:tcPr>
            <w:tcW w:w="1274" w:type="dxa"/>
          </w:tcPr>
          <w:p w:rsidR="009502D9" w:rsidRPr="009502D9" w:rsidRDefault="009502D9" w:rsidP="009502D9">
            <w:pPr>
              <w:jc w:val="center"/>
              <w:rPr>
                <w:sz w:val="24"/>
                <w:szCs w:val="24"/>
              </w:rPr>
            </w:pPr>
            <w:r w:rsidRPr="009502D9">
              <w:rPr>
                <w:sz w:val="24"/>
                <w:szCs w:val="24"/>
              </w:rPr>
              <w:t>13</w:t>
            </w:r>
          </w:p>
        </w:tc>
        <w:tc>
          <w:tcPr>
            <w:tcW w:w="1273" w:type="dxa"/>
          </w:tcPr>
          <w:p w:rsidR="009502D9" w:rsidRPr="009502D9" w:rsidRDefault="009502D9" w:rsidP="00917179">
            <w:pPr>
              <w:rPr>
                <w:sz w:val="24"/>
                <w:szCs w:val="24"/>
              </w:rPr>
            </w:pPr>
            <w:r w:rsidRPr="009502D9">
              <w:rPr>
                <w:sz w:val="24"/>
                <w:szCs w:val="24"/>
              </w:rPr>
              <w:t xml:space="preserve">271282,0 </w:t>
            </w:r>
          </w:p>
        </w:tc>
        <w:tc>
          <w:tcPr>
            <w:tcW w:w="1386" w:type="dxa"/>
          </w:tcPr>
          <w:p w:rsidR="009502D9" w:rsidRPr="009502D9" w:rsidRDefault="009502D9" w:rsidP="009502D9">
            <w:pPr>
              <w:jc w:val="center"/>
              <w:rPr>
                <w:sz w:val="24"/>
                <w:szCs w:val="24"/>
              </w:rPr>
            </w:pPr>
            <w:r w:rsidRPr="009502D9">
              <w:rPr>
                <w:sz w:val="24"/>
                <w:szCs w:val="24"/>
              </w:rPr>
              <w:t>175757,0</w:t>
            </w:r>
          </w:p>
        </w:tc>
        <w:tc>
          <w:tcPr>
            <w:tcW w:w="1344" w:type="dxa"/>
          </w:tcPr>
          <w:p w:rsidR="009502D9" w:rsidRPr="009502D9" w:rsidRDefault="009502D9" w:rsidP="009B67B5">
            <w:pPr>
              <w:rPr>
                <w:sz w:val="24"/>
                <w:szCs w:val="24"/>
              </w:rPr>
            </w:pPr>
            <w:r w:rsidRPr="009502D9">
              <w:rPr>
                <w:sz w:val="24"/>
                <w:szCs w:val="24"/>
              </w:rPr>
              <w:t xml:space="preserve">92525,0  </w:t>
            </w:r>
          </w:p>
        </w:tc>
      </w:tr>
      <w:tr w:rsidR="009502D9" w:rsidRPr="009502D9" w:rsidTr="009502D9">
        <w:tc>
          <w:tcPr>
            <w:tcW w:w="2093" w:type="dxa"/>
          </w:tcPr>
          <w:p w:rsidR="009502D9" w:rsidRPr="009502D9" w:rsidRDefault="009502D9" w:rsidP="00FE7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9502D9">
              <w:rPr>
                <w:sz w:val="24"/>
                <w:szCs w:val="24"/>
              </w:rPr>
              <w:t xml:space="preserve">Глины        </w:t>
            </w:r>
          </w:p>
          <w:p w:rsidR="009502D9" w:rsidRPr="009502D9" w:rsidRDefault="009502D9" w:rsidP="00FE7FE7">
            <w:pPr>
              <w:rPr>
                <w:sz w:val="24"/>
                <w:szCs w:val="24"/>
              </w:rPr>
            </w:pPr>
            <w:r w:rsidRPr="009502D9">
              <w:rPr>
                <w:sz w:val="24"/>
                <w:szCs w:val="24"/>
              </w:rPr>
              <w:t xml:space="preserve">тугоплавкие  </w:t>
            </w:r>
          </w:p>
        </w:tc>
        <w:tc>
          <w:tcPr>
            <w:tcW w:w="868" w:type="dxa"/>
          </w:tcPr>
          <w:p w:rsidR="009502D9" w:rsidRPr="009502D9" w:rsidRDefault="009502D9" w:rsidP="009502D9">
            <w:pPr>
              <w:jc w:val="center"/>
              <w:rPr>
                <w:sz w:val="24"/>
                <w:szCs w:val="24"/>
              </w:rPr>
            </w:pPr>
            <w:r w:rsidRPr="009502D9">
              <w:rPr>
                <w:sz w:val="24"/>
                <w:szCs w:val="24"/>
              </w:rPr>
              <w:t>8</w:t>
            </w:r>
          </w:p>
        </w:tc>
        <w:tc>
          <w:tcPr>
            <w:tcW w:w="1428" w:type="dxa"/>
          </w:tcPr>
          <w:p w:rsidR="009502D9" w:rsidRPr="009502D9" w:rsidRDefault="009502D9" w:rsidP="009502D9">
            <w:pPr>
              <w:jc w:val="center"/>
              <w:rPr>
                <w:sz w:val="24"/>
                <w:szCs w:val="24"/>
              </w:rPr>
            </w:pPr>
            <w:r w:rsidRPr="009502D9">
              <w:rPr>
                <w:sz w:val="24"/>
                <w:szCs w:val="24"/>
              </w:rPr>
              <w:t>2</w:t>
            </w:r>
          </w:p>
        </w:tc>
        <w:tc>
          <w:tcPr>
            <w:tcW w:w="1274" w:type="dxa"/>
          </w:tcPr>
          <w:p w:rsidR="009502D9" w:rsidRPr="009502D9" w:rsidRDefault="009502D9" w:rsidP="009502D9">
            <w:pPr>
              <w:jc w:val="center"/>
              <w:rPr>
                <w:sz w:val="24"/>
                <w:szCs w:val="24"/>
              </w:rPr>
            </w:pPr>
            <w:r w:rsidRPr="009502D9">
              <w:rPr>
                <w:sz w:val="24"/>
                <w:szCs w:val="24"/>
              </w:rPr>
              <w:t>6</w:t>
            </w:r>
          </w:p>
        </w:tc>
        <w:tc>
          <w:tcPr>
            <w:tcW w:w="1273" w:type="dxa"/>
          </w:tcPr>
          <w:p w:rsidR="009502D9" w:rsidRPr="009502D9" w:rsidRDefault="009502D9" w:rsidP="004B0D92">
            <w:pPr>
              <w:rPr>
                <w:sz w:val="24"/>
                <w:szCs w:val="24"/>
              </w:rPr>
            </w:pPr>
            <w:r w:rsidRPr="009502D9">
              <w:rPr>
                <w:sz w:val="24"/>
                <w:szCs w:val="24"/>
              </w:rPr>
              <w:t xml:space="preserve">71724,04 </w:t>
            </w:r>
          </w:p>
        </w:tc>
        <w:tc>
          <w:tcPr>
            <w:tcW w:w="1386" w:type="dxa"/>
          </w:tcPr>
          <w:p w:rsidR="009502D9" w:rsidRPr="009502D9" w:rsidRDefault="009502D9" w:rsidP="009502D9">
            <w:pPr>
              <w:jc w:val="center"/>
              <w:rPr>
                <w:sz w:val="24"/>
                <w:szCs w:val="24"/>
              </w:rPr>
            </w:pPr>
            <w:r w:rsidRPr="009502D9">
              <w:rPr>
                <w:sz w:val="24"/>
                <w:szCs w:val="24"/>
              </w:rPr>
              <w:t>18227,04</w:t>
            </w:r>
          </w:p>
        </w:tc>
        <w:tc>
          <w:tcPr>
            <w:tcW w:w="1344" w:type="dxa"/>
          </w:tcPr>
          <w:p w:rsidR="009502D9" w:rsidRPr="009502D9" w:rsidRDefault="009502D9" w:rsidP="009B67B5">
            <w:pPr>
              <w:rPr>
                <w:sz w:val="24"/>
                <w:szCs w:val="24"/>
              </w:rPr>
            </w:pPr>
            <w:r w:rsidRPr="009502D9">
              <w:rPr>
                <w:sz w:val="24"/>
                <w:szCs w:val="24"/>
              </w:rPr>
              <w:t xml:space="preserve">53497,0  </w:t>
            </w:r>
          </w:p>
        </w:tc>
      </w:tr>
      <w:tr w:rsidR="009502D9" w:rsidRPr="009502D9" w:rsidTr="009502D9">
        <w:tc>
          <w:tcPr>
            <w:tcW w:w="2093" w:type="dxa"/>
          </w:tcPr>
          <w:p w:rsidR="009502D9" w:rsidRPr="009502D9" w:rsidRDefault="009502D9" w:rsidP="00FE7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9502D9">
              <w:rPr>
                <w:sz w:val="24"/>
                <w:szCs w:val="24"/>
              </w:rPr>
              <w:t xml:space="preserve">Перлитовое   сырье        </w:t>
            </w:r>
          </w:p>
        </w:tc>
        <w:tc>
          <w:tcPr>
            <w:tcW w:w="868" w:type="dxa"/>
          </w:tcPr>
          <w:p w:rsidR="009502D9" w:rsidRPr="009502D9" w:rsidRDefault="009502D9" w:rsidP="009502D9">
            <w:pPr>
              <w:jc w:val="center"/>
              <w:rPr>
                <w:sz w:val="24"/>
                <w:szCs w:val="24"/>
              </w:rPr>
            </w:pPr>
            <w:r w:rsidRPr="009502D9">
              <w:rPr>
                <w:sz w:val="24"/>
                <w:szCs w:val="24"/>
              </w:rPr>
              <w:t>3</w:t>
            </w:r>
          </w:p>
        </w:tc>
        <w:tc>
          <w:tcPr>
            <w:tcW w:w="1428" w:type="dxa"/>
          </w:tcPr>
          <w:p w:rsidR="009502D9" w:rsidRPr="009502D9" w:rsidRDefault="009502D9" w:rsidP="009502D9">
            <w:pPr>
              <w:jc w:val="center"/>
              <w:rPr>
                <w:sz w:val="24"/>
                <w:szCs w:val="24"/>
              </w:rPr>
            </w:pPr>
            <w:r w:rsidRPr="009502D9">
              <w:rPr>
                <w:sz w:val="24"/>
                <w:szCs w:val="24"/>
              </w:rPr>
              <w:t>-</w:t>
            </w:r>
          </w:p>
        </w:tc>
        <w:tc>
          <w:tcPr>
            <w:tcW w:w="1274" w:type="dxa"/>
          </w:tcPr>
          <w:p w:rsidR="009502D9" w:rsidRPr="009502D9" w:rsidRDefault="009502D9" w:rsidP="009502D9">
            <w:pPr>
              <w:jc w:val="center"/>
              <w:rPr>
                <w:sz w:val="24"/>
                <w:szCs w:val="24"/>
              </w:rPr>
            </w:pPr>
            <w:r w:rsidRPr="009502D9">
              <w:rPr>
                <w:sz w:val="24"/>
                <w:szCs w:val="24"/>
              </w:rPr>
              <w:t>3</w:t>
            </w:r>
          </w:p>
        </w:tc>
        <w:tc>
          <w:tcPr>
            <w:tcW w:w="1273" w:type="dxa"/>
          </w:tcPr>
          <w:p w:rsidR="009502D9" w:rsidRPr="009502D9" w:rsidRDefault="009502D9" w:rsidP="004B0D92">
            <w:pPr>
              <w:rPr>
                <w:sz w:val="24"/>
                <w:szCs w:val="24"/>
              </w:rPr>
            </w:pPr>
            <w:r w:rsidRPr="009502D9">
              <w:rPr>
                <w:sz w:val="24"/>
                <w:szCs w:val="24"/>
              </w:rPr>
              <w:t xml:space="preserve">22531,4  </w:t>
            </w:r>
          </w:p>
        </w:tc>
        <w:tc>
          <w:tcPr>
            <w:tcW w:w="1386" w:type="dxa"/>
          </w:tcPr>
          <w:p w:rsidR="009502D9" w:rsidRPr="009502D9" w:rsidRDefault="009502D9" w:rsidP="009502D9">
            <w:pPr>
              <w:jc w:val="center"/>
              <w:rPr>
                <w:sz w:val="24"/>
                <w:szCs w:val="24"/>
              </w:rPr>
            </w:pPr>
            <w:r w:rsidRPr="009502D9">
              <w:rPr>
                <w:sz w:val="24"/>
                <w:szCs w:val="24"/>
              </w:rPr>
              <w:t>-</w:t>
            </w:r>
          </w:p>
        </w:tc>
        <w:tc>
          <w:tcPr>
            <w:tcW w:w="1344" w:type="dxa"/>
          </w:tcPr>
          <w:p w:rsidR="009502D9" w:rsidRPr="009502D9" w:rsidRDefault="009502D9" w:rsidP="009B67B5">
            <w:pPr>
              <w:rPr>
                <w:sz w:val="24"/>
                <w:szCs w:val="24"/>
              </w:rPr>
            </w:pPr>
            <w:r w:rsidRPr="009502D9">
              <w:rPr>
                <w:sz w:val="24"/>
                <w:szCs w:val="24"/>
              </w:rPr>
              <w:t xml:space="preserve">22531,4  </w:t>
            </w:r>
          </w:p>
        </w:tc>
      </w:tr>
      <w:tr w:rsidR="009502D9" w:rsidRPr="009502D9" w:rsidTr="009502D9">
        <w:tc>
          <w:tcPr>
            <w:tcW w:w="2093" w:type="dxa"/>
          </w:tcPr>
          <w:p w:rsidR="009502D9" w:rsidRPr="009502D9" w:rsidRDefault="009502D9" w:rsidP="00FE7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9502D9">
              <w:rPr>
                <w:sz w:val="24"/>
                <w:szCs w:val="24"/>
              </w:rPr>
              <w:t xml:space="preserve">Волластонит  и полевой    шпат         </w:t>
            </w:r>
          </w:p>
        </w:tc>
        <w:tc>
          <w:tcPr>
            <w:tcW w:w="868" w:type="dxa"/>
          </w:tcPr>
          <w:p w:rsidR="009502D9" w:rsidRPr="009502D9" w:rsidRDefault="009502D9" w:rsidP="009502D9">
            <w:pPr>
              <w:jc w:val="center"/>
              <w:rPr>
                <w:sz w:val="24"/>
                <w:szCs w:val="24"/>
              </w:rPr>
            </w:pPr>
            <w:r w:rsidRPr="009502D9">
              <w:rPr>
                <w:sz w:val="24"/>
                <w:szCs w:val="24"/>
              </w:rPr>
              <w:t>23</w:t>
            </w:r>
          </w:p>
        </w:tc>
        <w:tc>
          <w:tcPr>
            <w:tcW w:w="1428" w:type="dxa"/>
          </w:tcPr>
          <w:p w:rsidR="009502D9" w:rsidRPr="009502D9" w:rsidRDefault="009502D9" w:rsidP="009502D9">
            <w:pPr>
              <w:jc w:val="center"/>
              <w:rPr>
                <w:sz w:val="24"/>
                <w:szCs w:val="24"/>
              </w:rPr>
            </w:pPr>
            <w:r w:rsidRPr="009502D9">
              <w:rPr>
                <w:sz w:val="24"/>
                <w:szCs w:val="24"/>
              </w:rPr>
              <w:t>3</w:t>
            </w:r>
          </w:p>
        </w:tc>
        <w:tc>
          <w:tcPr>
            <w:tcW w:w="1274" w:type="dxa"/>
          </w:tcPr>
          <w:p w:rsidR="009502D9" w:rsidRPr="009502D9" w:rsidRDefault="009502D9" w:rsidP="009502D9">
            <w:pPr>
              <w:jc w:val="center"/>
              <w:rPr>
                <w:sz w:val="24"/>
                <w:szCs w:val="24"/>
              </w:rPr>
            </w:pPr>
            <w:r w:rsidRPr="009502D9">
              <w:rPr>
                <w:sz w:val="24"/>
                <w:szCs w:val="24"/>
              </w:rPr>
              <w:t>20</w:t>
            </w:r>
          </w:p>
        </w:tc>
        <w:tc>
          <w:tcPr>
            <w:tcW w:w="1273" w:type="dxa"/>
          </w:tcPr>
          <w:p w:rsidR="009502D9" w:rsidRPr="009502D9" w:rsidRDefault="009502D9" w:rsidP="004B0D92">
            <w:pPr>
              <w:rPr>
                <w:sz w:val="24"/>
                <w:szCs w:val="24"/>
              </w:rPr>
            </w:pPr>
            <w:r w:rsidRPr="009502D9">
              <w:rPr>
                <w:sz w:val="24"/>
                <w:szCs w:val="24"/>
              </w:rPr>
              <w:t xml:space="preserve">471617,4 </w:t>
            </w:r>
          </w:p>
        </w:tc>
        <w:tc>
          <w:tcPr>
            <w:tcW w:w="1386" w:type="dxa"/>
          </w:tcPr>
          <w:p w:rsidR="009502D9" w:rsidRPr="009502D9" w:rsidRDefault="009502D9" w:rsidP="009502D9">
            <w:pPr>
              <w:jc w:val="center"/>
              <w:rPr>
                <w:sz w:val="24"/>
                <w:szCs w:val="24"/>
              </w:rPr>
            </w:pPr>
            <w:r w:rsidRPr="009502D9">
              <w:rPr>
                <w:sz w:val="24"/>
                <w:szCs w:val="24"/>
              </w:rPr>
              <w:t>3944,2</w:t>
            </w:r>
          </w:p>
        </w:tc>
        <w:tc>
          <w:tcPr>
            <w:tcW w:w="1344" w:type="dxa"/>
          </w:tcPr>
          <w:p w:rsidR="009502D9" w:rsidRPr="009502D9" w:rsidRDefault="009502D9" w:rsidP="009B67B5">
            <w:pPr>
              <w:rPr>
                <w:sz w:val="24"/>
                <w:szCs w:val="24"/>
              </w:rPr>
            </w:pPr>
            <w:r w:rsidRPr="009502D9">
              <w:rPr>
                <w:sz w:val="24"/>
                <w:szCs w:val="24"/>
              </w:rPr>
              <w:t>467673,2</w:t>
            </w:r>
          </w:p>
        </w:tc>
      </w:tr>
      <w:tr w:rsidR="009502D9" w:rsidRPr="009502D9" w:rsidTr="009502D9">
        <w:tc>
          <w:tcPr>
            <w:tcW w:w="2093" w:type="dxa"/>
          </w:tcPr>
          <w:p w:rsidR="009502D9" w:rsidRPr="009502D9" w:rsidRDefault="009502D9" w:rsidP="00FE7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9502D9">
              <w:rPr>
                <w:sz w:val="24"/>
                <w:szCs w:val="24"/>
              </w:rPr>
              <w:t xml:space="preserve">Цементное    сырье        </w:t>
            </w:r>
          </w:p>
        </w:tc>
        <w:tc>
          <w:tcPr>
            <w:tcW w:w="868" w:type="dxa"/>
          </w:tcPr>
          <w:p w:rsidR="009502D9" w:rsidRPr="009502D9" w:rsidRDefault="009502D9" w:rsidP="009502D9">
            <w:pPr>
              <w:jc w:val="center"/>
              <w:rPr>
                <w:sz w:val="24"/>
                <w:szCs w:val="24"/>
              </w:rPr>
            </w:pPr>
            <w:r w:rsidRPr="009502D9">
              <w:rPr>
                <w:sz w:val="24"/>
                <w:szCs w:val="24"/>
              </w:rPr>
              <w:t>45</w:t>
            </w:r>
          </w:p>
        </w:tc>
        <w:tc>
          <w:tcPr>
            <w:tcW w:w="1428" w:type="dxa"/>
          </w:tcPr>
          <w:p w:rsidR="009502D9" w:rsidRPr="009502D9" w:rsidRDefault="009502D9" w:rsidP="009502D9">
            <w:pPr>
              <w:jc w:val="center"/>
              <w:rPr>
                <w:sz w:val="24"/>
                <w:szCs w:val="24"/>
              </w:rPr>
            </w:pPr>
            <w:r w:rsidRPr="009502D9">
              <w:rPr>
                <w:sz w:val="24"/>
                <w:szCs w:val="24"/>
              </w:rPr>
              <w:t>17</w:t>
            </w:r>
          </w:p>
        </w:tc>
        <w:tc>
          <w:tcPr>
            <w:tcW w:w="1274" w:type="dxa"/>
          </w:tcPr>
          <w:p w:rsidR="009502D9" w:rsidRPr="009502D9" w:rsidRDefault="009502D9" w:rsidP="009502D9">
            <w:pPr>
              <w:jc w:val="center"/>
              <w:rPr>
                <w:sz w:val="24"/>
                <w:szCs w:val="24"/>
              </w:rPr>
            </w:pPr>
            <w:r w:rsidRPr="009502D9">
              <w:rPr>
                <w:sz w:val="24"/>
                <w:szCs w:val="24"/>
              </w:rPr>
              <w:t>28</w:t>
            </w:r>
          </w:p>
        </w:tc>
        <w:tc>
          <w:tcPr>
            <w:tcW w:w="1273" w:type="dxa"/>
          </w:tcPr>
          <w:p w:rsidR="009502D9" w:rsidRPr="009502D9" w:rsidRDefault="009502D9" w:rsidP="004B0D92">
            <w:pPr>
              <w:rPr>
                <w:sz w:val="24"/>
                <w:szCs w:val="24"/>
              </w:rPr>
            </w:pPr>
            <w:r w:rsidRPr="009502D9">
              <w:rPr>
                <w:sz w:val="24"/>
                <w:szCs w:val="24"/>
              </w:rPr>
              <w:t xml:space="preserve">4813236,3 </w:t>
            </w:r>
          </w:p>
        </w:tc>
        <w:tc>
          <w:tcPr>
            <w:tcW w:w="1386" w:type="dxa"/>
          </w:tcPr>
          <w:p w:rsidR="009502D9" w:rsidRPr="009502D9" w:rsidRDefault="009502D9" w:rsidP="009502D9">
            <w:pPr>
              <w:jc w:val="center"/>
              <w:rPr>
                <w:sz w:val="24"/>
                <w:szCs w:val="24"/>
              </w:rPr>
            </w:pPr>
            <w:r w:rsidRPr="009502D9">
              <w:rPr>
                <w:sz w:val="24"/>
                <w:szCs w:val="24"/>
              </w:rPr>
              <w:t>2369902,3</w:t>
            </w:r>
          </w:p>
        </w:tc>
        <w:tc>
          <w:tcPr>
            <w:tcW w:w="1344" w:type="dxa"/>
          </w:tcPr>
          <w:p w:rsidR="009502D9" w:rsidRPr="009502D9" w:rsidRDefault="009502D9" w:rsidP="009B67B5">
            <w:pPr>
              <w:rPr>
                <w:sz w:val="24"/>
                <w:szCs w:val="24"/>
              </w:rPr>
            </w:pPr>
            <w:r w:rsidRPr="009502D9">
              <w:rPr>
                <w:sz w:val="24"/>
                <w:szCs w:val="24"/>
              </w:rPr>
              <w:t xml:space="preserve">2443334  </w:t>
            </w:r>
          </w:p>
        </w:tc>
      </w:tr>
      <w:tr w:rsidR="009502D9" w:rsidRPr="009502D9" w:rsidTr="009502D9">
        <w:tc>
          <w:tcPr>
            <w:tcW w:w="2093" w:type="dxa"/>
          </w:tcPr>
          <w:p w:rsidR="009502D9" w:rsidRPr="009502D9" w:rsidRDefault="009502D9" w:rsidP="009B67B5">
            <w:pPr>
              <w:rPr>
                <w:sz w:val="24"/>
                <w:szCs w:val="24"/>
              </w:rPr>
            </w:pPr>
            <w:r w:rsidRPr="009502D9">
              <w:rPr>
                <w:sz w:val="24"/>
                <w:szCs w:val="24"/>
              </w:rPr>
              <w:t xml:space="preserve">Асбест    </w:t>
            </w:r>
          </w:p>
        </w:tc>
        <w:tc>
          <w:tcPr>
            <w:tcW w:w="868" w:type="dxa"/>
          </w:tcPr>
          <w:p w:rsidR="009502D9" w:rsidRPr="009502D9" w:rsidRDefault="009502D9" w:rsidP="009502D9">
            <w:pPr>
              <w:jc w:val="center"/>
              <w:rPr>
                <w:sz w:val="24"/>
                <w:szCs w:val="24"/>
              </w:rPr>
            </w:pPr>
            <w:r w:rsidRPr="009502D9">
              <w:rPr>
                <w:sz w:val="24"/>
                <w:szCs w:val="24"/>
              </w:rPr>
              <w:t>12</w:t>
            </w:r>
          </w:p>
        </w:tc>
        <w:tc>
          <w:tcPr>
            <w:tcW w:w="1428" w:type="dxa"/>
          </w:tcPr>
          <w:p w:rsidR="009502D9" w:rsidRPr="009502D9" w:rsidRDefault="009502D9" w:rsidP="009502D9">
            <w:pPr>
              <w:jc w:val="center"/>
              <w:rPr>
                <w:sz w:val="24"/>
                <w:szCs w:val="24"/>
              </w:rPr>
            </w:pPr>
            <w:r w:rsidRPr="009502D9">
              <w:rPr>
                <w:sz w:val="24"/>
                <w:szCs w:val="24"/>
              </w:rPr>
              <w:t>1</w:t>
            </w:r>
          </w:p>
        </w:tc>
        <w:tc>
          <w:tcPr>
            <w:tcW w:w="1274" w:type="dxa"/>
          </w:tcPr>
          <w:p w:rsidR="009502D9" w:rsidRPr="009502D9" w:rsidRDefault="009502D9" w:rsidP="009502D9">
            <w:pPr>
              <w:jc w:val="center"/>
              <w:rPr>
                <w:sz w:val="24"/>
                <w:szCs w:val="24"/>
              </w:rPr>
            </w:pPr>
            <w:r w:rsidRPr="009502D9">
              <w:rPr>
                <w:sz w:val="24"/>
                <w:szCs w:val="24"/>
              </w:rPr>
              <w:t>11</w:t>
            </w:r>
          </w:p>
        </w:tc>
        <w:tc>
          <w:tcPr>
            <w:tcW w:w="1273" w:type="dxa"/>
          </w:tcPr>
          <w:p w:rsidR="009502D9" w:rsidRPr="009502D9" w:rsidRDefault="009502D9" w:rsidP="00D634A4">
            <w:pPr>
              <w:rPr>
                <w:sz w:val="24"/>
                <w:szCs w:val="24"/>
              </w:rPr>
            </w:pPr>
            <w:r w:rsidRPr="009502D9">
              <w:rPr>
                <w:sz w:val="24"/>
                <w:szCs w:val="24"/>
              </w:rPr>
              <w:t>1514695,1</w:t>
            </w:r>
          </w:p>
        </w:tc>
        <w:tc>
          <w:tcPr>
            <w:tcW w:w="1386" w:type="dxa"/>
          </w:tcPr>
          <w:p w:rsidR="009502D9" w:rsidRPr="009502D9" w:rsidRDefault="009502D9" w:rsidP="009502D9">
            <w:pPr>
              <w:jc w:val="center"/>
              <w:rPr>
                <w:sz w:val="24"/>
                <w:szCs w:val="24"/>
              </w:rPr>
            </w:pPr>
            <w:r w:rsidRPr="009502D9">
              <w:rPr>
                <w:sz w:val="24"/>
                <w:szCs w:val="24"/>
              </w:rPr>
              <w:t>696838,0</w:t>
            </w:r>
          </w:p>
        </w:tc>
        <w:tc>
          <w:tcPr>
            <w:tcW w:w="1344" w:type="dxa"/>
          </w:tcPr>
          <w:p w:rsidR="009502D9" w:rsidRPr="009502D9" w:rsidRDefault="009502D9" w:rsidP="009B67B5">
            <w:pPr>
              <w:rPr>
                <w:sz w:val="24"/>
                <w:szCs w:val="24"/>
              </w:rPr>
            </w:pPr>
            <w:r w:rsidRPr="009502D9">
              <w:rPr>
                <w:sz w:val="24"/>
                <w:szCs w:val="24"/>
              </w:rPr>
              <w:t>817857,1</w:t>
            </w:r>
          </w:p>
        </w:tc>
      </w:tr>
      <w:tr w:rsidR="009502D9" w:rsidRPr="009502D9" w:rsidTr="009502D9">
        <w:tc>
          <w:tcPr>
            <w:tcW w:w="2093" w:type="dxa"/>
          </w:tcPr>
          <w:p w:rsidR="009502D9" w:rsidRPr="009502D9" w:rsidRDefault="009502D9" w:rsidP="00FE7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9502D9">
              <w:rPr>
                <w:sz w:val="24"/>
                <w:szCs w:val="24"/>
              </w:rPr>
              <w:t xml:space="preserve">Песчано -    </w:t>
            </w:r>
          </w:p>
          <w:p w:rsidR="009502D9" w:rsidRPr="009502D9" w:rsidRDefault="009502D9" w:rsidP="00FE7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9502D9">
              <w:rPr>
                <w:sz w:val="24"/>
                <w:szCs w:val="24"/>
              </w:rPr>
              <w:t xml:space="preserve">гравийная    смесь        </w:t>
            </w:r>
          </w:p>
        </w:tc>
        <w:tc>
          <w:tcPr>
            <w:tcW w:w="868" w:type="dxa"/>
          </w:tcPr>
          <w:p w:rsidR="009502D9" w:rsidRPr="009502D9" w:rsidRDefault="009502D9" w:rsidP="009502D9">
            <w:pPr>
              <w:jc w:val="center"/>
              <w:rPr>
                <w:sz w:val="24"/>
                <w:szCs w:val="24"/>
              </w:rPr>
            </w:pPr>
            <w:r w:rsidRPr="009502D9">
              <w:rPr>
                <w:sz w:val="24"/>
                <w:szCs w:val="24"/>
              </w:rPr>
              <w:t>283</w:t>
            </w:r>
          </w:p>
        </w:tc>
        <w:tc>
          <w:tcPr>
            <w:tcW w:w="1428" w:type="dxa"/>
          </w:tcPr>
          <w:p w:rsidR="009502D9" w:rsidRPr="009502D9" w:rsidRDefault="009502D9" w:rsidP="009502D9">
            <w:pPr>
              <w:jc w:val="center"/>
              <w:rPr>
                <w:sz w:val="24"/>
                <w:szCs w:val="24"/>
              </w:rPr>
            </w:pPr>
            <w:r w:rsidRPr="009502D9">
              <w:rPr>
                <w:sz w:val="24"/>
                <w:szCs w:val="24"/>
              </w:rPr>
              <w:t>94</w:t>
            </w:r>
          </w:p>
        </w:tc>
        <w:tc>
          <w:tcPr>
            <w:tcW w:w="1274" w:type="dxa"/>
          </w:tcPr>
          <w:p w:rsidR="009502D9" w:rsidRPr="009502D9" w:rsidRDefault="009502D9" w:rsidP="009502D9">
            <w:pPr>
              <w:jc w:val="center"/>
              <w:rPr>
                <w:sz w:val="24"/>
                <w:szCs w:val="24"/>
              </w:rPr>
            </w:pPr>
            <w:r w:rsidRPr="009502D9">
              <w:rPr>
                <w:sz w:val="24"/>
                <w:szCs w:val="24"/>
              </w:rPr>
              <w:t>189</w:t>
            </w:r>
          </w:p>
        </w:tc>
        <w:tc>
          <w:tcPr>
            <w:tcW w:w="1273" w:type="dxa"/>
          </w:tcPr>
          <w:p w:rsidR="009502D9" w:rsidRPr="009502D9" w:rsidRDefault="009502D9" w:rsidP="009502D9">
            <w:pPr>
              <w:rPr>
                <w:sz w:val="24"/>
                <w:szCs w:val="24"/>
              </w:rPr>
            </w:pPr>
            <w:r w:rsidRPr="009502D9">
              <w:rPr>
                <w:sz w:val="24"/>
                <w:szCs w:val="24"/>
              </w:rPr>
              <w:t>2596091,7</w:t>
            </w:r>
          </w:p>
        </w:tc>
        <w:tc>
          <w:tcPr>
            <w:tcW w:w="1386" w:type="dxa"/>
          </w:tcPr>
          <w:p w:rsidR="009502D9" w:rsidRPr="009502D9" w:rsidRDefault="009502D9" w:rsidP="009502D9">
            <w:pPr>
              <w:jc w:val="center"/>
              <w:rPr>
                <w:sz w:val="24"/>
                <w:szCs w:val="24"/>
              </w:rPr>
            </w:pPr>
            <w:r w:rsidRPr="009502D9">
              <w:rPr>
                <w:sz w:val="24"/>
                <w:szCs w:val="24"/>
              </w:rPr>
              <w:t>870185,3</w:t>
            </w:r>
          </w:p>
        </w:tc>
        <w:tc>
          <w:tcPr>
            <w:tcW w:w="1344" w:type="dxa"/>
          </w:tcPr>
          <w:p w:rsidR="009502D9" w:rsidRPr="009502D9" w:rsidRDefault="009502D9" w:rsidP="009B67B5">
            <w:pPr>
              <w:rPr>
                <w:sz w:val="24"/>
                <w:szCs w:val="24"/>
              </w:rPr>
            </w:pPr>
            <w:r w:rsidRPr="009502D9">
              <w:rPr>
                <w:sz w:val="24"/>
                <w:szCs w:val="24"/>
              </w:rPr>
              <w:t>1725906,4</w:t>
            </w:r>
          </w:p>
        </w:tc>
      </w:tr>
      <w:tr w:rsidR="009502D9" w:rsidRPr="009502D9" w:rsidTr="009502D9">
        <w:tc>
          <w:tcPr>
            <w:tcW w:w="2093" w:type="dxa"/>
          </w:tcPr>
          <w:p w:rsidR="009502D9" w:rsidRPr="009502D9" w:rsidRDefault="009502D9" w:rsidP="00FE7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9502D9">
              <w:rPr>
                <w:sz w:val="24"/>
                <w:szCs w:val="24"/>
              </w:rPr>
              <w:t xml:space="preserve">Кирпичное    </w:t>
            </w:r>
            <w:r w:rsidRPr="009502D9">
              <w:rPr>
                <w:sz w:val="24"/>
                <w:szCs w:val="24"/>
              </w:rPr>
              <w:lastRenderedPageBreak/>
              <w:t xml:space="preserve">сырье        </w:t>
            </w:r>
          </w:p>
        </w:tc>
        <w:tc>
          <w:tcPr>
            <w:tcW w:w="868" w:type="dxa"/>
          </w:tcPr>
          <w:p w:rsidR="009502D9" w:rsidRPr="009502D9" w:rsidRDefault="009502D9" w:rsidP="009502D9">
            <w:pPr>
              <w:jc w:val="center"/>
              <w:rPr>
                <w:sz w:val="24"/>
                <w:szCs w:val="24"/>
              </w:rPr>
            </w:pPr>
            <w:r w:rsidRPr="009502D9">
              <w:rPr>
                <w:sz w:val="24"/>
                <w:szCs w:val="24"/>
              </w:rPr>
              <w:lastRenderedPageBreak/>
              <w:t>869</w:t>
            </w:r>
          </w:p>
        </w:tc>
        <w:tc>
          <w:tcPr>
            <w:tcW w:w="1428" w:type="dxa"/>
          </w:tcPr>
          <w:p w:rsidR="009502D9" w:rsidRPr="009502D9" w:rsidRDefault="009502D9" w:rsidP="009502D9">
            <w:pPr>
              <w:jc w:val="center"/>
              <w:rPr>
                <w:sz w:val="24"/>
                <w:szCs w:val="24"/>
              </w:rPr>
            </w:pPr>
            <w:r w:rsidRPr="009502D9">
              <w:rPr>
                <w:sz w:val="24"/>
                <w:szCs w:val="24"/>
              </w:rPr>
              <w:t>43</w:t>
            </w:r>
          </w:p>
        </w:tc>
        <w:tc>
          <w:tcPr>
            <w:tcW w:w="1274" w:type="dxa"/>
          </w:tcPr>
          <w:p w:rsidR="009502D9" w:rsidRPr="009502D9" w:rsidRDefault="009502D9" w:rsidP="009502D9">
            <w:pPr>
              <w:jc w:val="center"/>
              <w:rPr>
                <w:sz w:val="24"/>
                <w:szCs w:val="24"/>
              </w:rPr>
            </w:pPr>
            <w:r w:rsidRPr="009502D9">
              <w:rPr>
                <w:sz w:val="24"/>
                <w:szCs w:val="24"/>
              </w:rPr>
              <w:t>826</w:t>
            </w:r>
          </w:p>
        </w:tc>
        <w:tc>
          <w:tcPr>
            <w:tcW w:w="1273" w:type="dxa"/>
          </w:tcPr>
          <w:p w:rsidR="009502D9" w:rsidRPr="009502D9" w:rsidRDefault="009502D9" w:rsidP="009502D9">
            <w:pPr>
              <w:rPr>
                <w:sz w:val="24"/>
                <w:szCs w:val="24"/>
              </w:rPr>
            </w:pPr>
            <w:r w:rsidRPr="009502D9">
              <w:rPr>
                <w:sz w:val="24"/>
                <w:szCs w:val="24"/>
              </w:rPr>
              <w:t>1310637,5</w:t>
            </w:r>
          </w:p>
        </w:tc>
        <w:tc>
          <w:tcPr>
            <w:tcW w:w="1386" w:type="dxa"/>
          </w:tcPr>
          <w:p w:rsidR="009502D9" w:rsidRPr="009502D9" w:rsidRDefault="009502D9" w:rsidP="009502D9">
            <w:pPr>
              <w:jc w:val="center"/>
              <w:rPr>
                <w:sz w:val="24"/>
                <w:szCs w:val="24"/>
              </w:rPr>
            </w:pPr>
            <w:r w:rsidRPr="009502D9">
              <w:rPr>
                <w:sz w:val="24"/>
                <w:szCs w:val="24"/>
              </w:rPr>
              <w:t>272430,4</w:t>
            </w:r>
          </w:p>
        </w:tc>
        <w:tc>
          <w:tcPr>
            <w:tcW w:w="1344" w:type="dxa"/>
          </w:tcPr>
          <w:p w:rsidR="009502D9" w:rsidRPr="009502D9" w:rsidRDefault="009502D9" w:rsidP="009B67B5">
            <w:pPr>
              <w:rPr>
                <w:sz w:val="24"/>
                <w:szCs w:val="24"/>
              </w:rPr>
            </w:pPr>
            <w:r w:rsidRPr="009502D9">
              <w:rPr>
                <w:sz w:val="24"/>
                <w:szCs w:val="24"/>
              </w:rPr>
              <w:t>1038207,1</w:t>
            </w:r>
          </w:p>
        </w:tc>
      </w:tr>
    </w:tbl>
    <w:p w:rsidR="00772F6A" w:rsidRDefault="00772F6A" w:rsidP="009502D9">
      <w:pPr>
        <w:jc w:val="both"/>
        <w:rPr>
          <w:szCs w:val="28"/>
        </w:rPr>
      </w:pPr>
    </w:p>
    <w:p w:rsidR="00772F6A" w:rsidRPr="009C7E3D" w:rsidRDefault="00772F6A" w:rsidP="00772F6A">
      <w:pPr>
        <w:ind w:firstLine="567"/>
        <w:jc w:val="both"/>
        <w:rPr>
          <w:szCs w:val="28"/>
        </w:rPr>
      </w:pPr>
      <w:r>
        <w:rPr>
          <w:szCs w:val="28"/>
        </w:rPr>
        <w:t>М</w:t>
      </w:r>
      <w:r w:rsidRPr="009C7E3D">
        <w:rPr>
          <w:szCs w:val="28"/>
        </w:rPr>
        <w:t>инерально-сырьевая база промышленност</w:t>
      </w:r>
      <w:r>
        <w:rPr>
          <w:szCs w:val="28"/>
        </w:rPr>
        <w:t>и</w:t>
      </w:r>
      <w:r w:rsidRPr="009C7E3D">
        <w:rPr>
          <w:szCs w:val="28"/>
        </w:rPr>
        <w:t xml:space="preserve"> строительных и силикатных материалов в Южно-Казахстанской области представлена большим разнообразием видов сырья</w:t>
      </w:r>
      <w:r>
        <w:rPr>
          <w:szCs w:val="28"/>
        </w:rPr>
        <w:t xml:space="preserve"> (табл.2)</w:t>
      </w:r>
      <w:r w:rsidRPr="009C7E3D">
        <w:rPr>
          <w:szCs w:val="28"/>
        </w:rPr>
        <w:t xml:space="preserve">, среди которых цементное, керамзитовое, петрургическое, кирпичное, стекольное, минеральные пигменты, сырье для минеральной ваты, вермикулит, волластонит, тальковый камень, сырье для производства воздушных вяжущих - извести, гипса, а также строительные камни, строительные пески, песчано-гравийные смеси и др. </w:t>
      </w:r>
    </w:p>
    <w:p w:rsidR="00772F6A" w:rsidRDefault="00772F6A" w:rsidP="00772F6A">
      <w:pPr>
        <w:ind w:firstLine="540"/>
        <w:jc w:val="both"/>
        <w:rPr>
          <w:szCs w:val="28"/>
        </w:rPr>
      </w:pPr>
    </w:p>
    <w:p w:rsidR="00772F6A" w:rsidRDefault="00772F6A" w:rsidP="00671D55">
      <w:pPr>
        <w:ind w:firstLine="567"/>
        <w:jc w:val="both"/>
        <w:rPr>
          <w:szCs w:val="28"/>
        </w:rPr>
      </w:pPr>
      <w:r>
        <w:rPr>
          <w:szCs w:val="28"/>
        </w:rPr>
        <w:t xml:space="preserve"> </w:t>
      </w:r>
      <w:r w:rsidR="00671D55">
        <w:rPr>
          <w:szCs w:val="28"/>
        </w:rPr>
        <w:t xml:space="preserve">Таблица 15.2 - </w:t>
      </w:r>
      <w:r w:rsidRPr="0081043E">
        <w:rPr>
          <w:szCs w:val="28"/>
        </w:rPr>
        <w:t xml:space="preserve">Запасы месторождений главнейших нерудных полезных ископаемых </w:t>
      </w:r>
      <w:r>
        <w:rPr>
          <w:szCs w:val="28"/>
        </w:rPr>
        <w:t>ЮКО</w:t>
      </w:r>
    </w:p>
    <w:p w:rsidR="00772F6A" w:rsidRPr="0081043E" w:rsidRDefault="00772F6A" w:rsidP="00772F6A">
      <w:pPr>
        <w:ind w:firstLine="540"/>
        <w:jc w:val="both"/>
        <w:rPr>
          <w:szCs w:val="28"/>
        </w:rPr>
      </w:pPr>
    </w:p>
    <w:tbl>
      <w:tblPr>
        <w:tblW w:w="9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58"/>
        <w:gridCol w:w="4946"/>
      </w:tblGrid>
      <w:tr w:rsidR="00772F6A" w:rsidRPr="009502D9" w:rsidTr="00756A6A">
        <w:trPr>
          <w:trHeight w:val="626"/>
        </w:trPr>
        <w:tc>
          <w:tcPr>
            <w:tcW w:w="9604" w:type="dxa"/>
            <w:gridSpan w:val="2"/>
            <w:tcBorders>
              <w:top w:val="single" w:sz="4" w:space="0" w:color="auto"/>
              <w:left w:val="single" w:sz="4" w:space="0" w:color="auto"/>
              <w:bottom w:val="single" w:sz="4" w:space="0" w:color="auto"/>
              <w:right w:val="single" w:sz="4" w:space="0" w:color="auto"/>
            </w:tcBorders>
            <w:vAlign w:val="center"/>
          </w:tcPr>
          <w:p w:rsidR="00772F6A" w:rsidRPr="009502D9" w:rsidRDefault="00772F6A" w:rsidP="00756A6A">
            <w:pPr>
              <w:jc w:val="center"/>
              <w:rPr>
                <w:sz w:val="24"/>
                <w:szCs w:val="24"/>
              </w:rPr>
            </w:pPr>
            <w:r w:rsidRPr="009502D9">
              <w:rPr>
                <w:sz w:val="24"/>
                <w:szCs w:val="24"/>
              </w:rPr>
              <w:t>Полезные ископаемые</w:t>
            </w:r>
            <w:r w:rsidRPr="009502D9">
              <w:rPr>
                <w:sz w:val="24"/>
                <w:szCs w:val="24"/>
                <w:lang w:val="kk-KZ"/>
              </w:rPr>
              <w:t xml:space="preserve"> и их запасы</w:t>
            </w:r>
          </w:p>
        </w:tc>
      </w:tr>
      <w:tr w:rsidR="00772F6A" w:rsidRPr="009502D9" w:rsidTr="009502D9">
        <w:trPr>
          <w:trHeight w:val="919"/>
        </w:trPr>
        <w:tc>
          <w:tcPr>
            <w:tcW w:w="4658" w:type="dxa"/>
            <w:tcBorders>
              <w:top w:val="single" w:sz="4" w:space="0" w:color="auto"/>
              <w:left w:val="single" w:sz="4" w:space="0" w:color="auto"/>
              <w:bottom w:val="single" w:sz="4" w:space="0" w:color="auto"/>
              <w:right w:val="single" w:sz="4" w:space="0" w:color="auto"/>
            </w:tcBorders>
          </w:tcPr>
          <w:p w:rsidR="00772F6A" w:rsidRDefault="00772F6A" w:rsidP="009502D9">
            <w:pPr>
              <w:jc w:val="center"/>
              <w:rPr>
                <w:sz w:val="24"/>
                <w:szCs w:val="24"/>
              </w:rPr>
            </w:pPr>
            <w:r w:rsidRPr="009502D9">
              <w:rPr>
                <w:sz w:val="24"/>
                <w:szCs w:val="24"/>
              </w:rPr>
              <w:t>Тефрито-базальты</w:t>
            </w:r>
          </w:p>
          <w:p w:rsidR="009502D9" w:rsidRPr="009502D9" w:rsidRDefault="009502D9" w:rsidP="009502D9">
            <w:pPr>
              <w:jc w:val="center"/>
              <w:rPr>
                <w:sz w:val="24"/>
                <w:szCs w:val="24"/>
              </w:rPr>
            </w:pPr>
          </w:p>
          <w:p w:rsidR="00772F6A" w:rsidRPr="009502D9" w:rsidRDefault="00772F6A" w:rsidP="00910CF0">
            <w:pPr>
              <w:numPr>
                <w:ilvl w:val="0"/>
                <w:numId w:val="27"/>
              </w:numPr>
              <w:ind w:left="426"/>
              <w:jc w:val="both"/>
              <w:rPr>
                <w:sz w:val="24"/>
                <w:szCs w:val="24"/>
              </w:rPr>
            </w:pPr>
            <w:r w:rsidRPr="009502D9">
              <w:rPr>
                <w:sz w:val="24"/>
                <w:szCs w:val="24"/>
              </w:rPr>
              <w:t>Даубабинское – более 20 млн. тонн</w:t>
            </w:r>
          </w:p>
        </w:tc>
        <w:tc>
          <w:tcPr>
            <w:tcW w:w="4946" w:type="dxa"/>
            <w:tcBorders>
              <w:top w:val="single" w:sz="4" w:space="0" w:color="auto"/>
              <w:left w:val="single" w:sz="4" w:space="0" w:color="auto"/>
              <w:bottom w:val="single" w:sz="4" w:space="0" w:color="auto"/>
              <w:right w:val="single" w:sz="4" w:space="0" w:color="auto"/>
            </w:tcBorders>
          </w:tcPr>
          <w:p w:rsidR="00772F6A" w:rsidRPr="009502D9" w:rsidRDefault="00772F6A" w:rsidP="009502D9">
            <w:pPr>
              <w:jc w:val="center"/>
              <w:rPr>
                <w:sz w:val="24"/>
                <w:szCs w:val="24"/>
                <w:lang w:val="kk-KZ"/>
              </w:rPr>
            </w:pPr>
            <w:r w:rsidRPr="009502D9">
              <w:rPr>
                <w:sz w:val="24"/>
                <w:szCs w:val="24"/>
              </w:rPr>
              <w:t>Перлиты</w:t>
            </w:r>
          </w:p>
          <w:p w:rsidR="00772F6A" w:rsidRPr="009502D9" w:rsidRDefault="00772F6A" w:rsidP="00910CF0">
            <w:pPr>
              <w:numPr>
                <w:ilvl w:val="0"/>
                <w:numId w:val="28"/>
              </w:numPr>
              <w:ind w:left="445"/>
              <w:rPr>
                <w:sz w:val="24"/>
                <w:szCs w:val="24"/>
              </w:rPr>
            </w:pPr>
            <w:r w:rsidRPr="009502D9">
              <w:rPr>
                <w:sz w:val="24"/>
                <w:szCs w:val="24"/>
              </w:rPr>
              <w:t>Турбатское  – 0,4 млн. м</w:t>
            </w:r>
            <w:r w:rsidRPr="009502D9">
              <w:rPr>
                <w:sz w:val="24"/>
                <w:szCs w:val="24"/>
                <w:vertAlign w:val="superscript"/>
              </w:rPr>
              <w:t>3</w:t>
            </w:r>
          </w:p>
          <w:p w:rsidR="00772F6A" w:rsidRPr="009502D9" w:rsidRDefault="00772F6A" w:rsidP="00910CF0">
            <w:pPr>
              <w:numPr>
                <w:ilvl w:val="0"/>
                <w:numId w:val="28"/>
              </w:numPr>
              <w:spacing w:line="360" w:lineRule="auto"/>
              <w:ind w:left="445"/>
              <w:rPr>
                <w:sz w:val="24"/>
                <w:szCs w:val="24"/>
                <w:vertAlign w:val="superscript"/>
              </w:rPr>
            </w:pPr>
            <w:r w:rsidRPr="009502D9">
              <w:rPr>
                <w:sz w:val="24"/>
                <w:szCs w:val="24"/>
              </w:rPr>
              <w:t>Кокпаксайское  – 0,1 млн. м</w:t>
            </w:r>
            <w:r w:rsidRPr="009502D9">
              <w:rPr>
                <w:sz w:val="24"/>
                <w:szCs w:val="24"/>
                <w:vertAlign w:val="superscript"/>
              </w:rPr>
              <w:t>3</w:t>
            </w:r>
          </w:p>
        </w:tc>
      </w:tr>
      <w:tr w:rsidR="00772F6A" w:rsidRPr="009502D9" w:rsidTr="009502D9">
        <w:trPr>
          <w:trHeight w:val="273"/>
        </w:trPr>
        <w:tc>
          <w:tcPr>
            <w:tcW w:w="4658" w:type="dxa"/>
            <w:tcBorders>
              <w:top w:val="single" w:sz="4" w:space="0" w:color="auto"/>
              <w:left w:val="single" w:sz="4" w:space="0" w:color="auto"/>
              <w:bottom w:val="single" w:sz="4" w:space="0" w:color="auto"/>
              <w:right w:val="single" w:sz="4" w:space="0" w:color="auto"/>
            </w:tcBorders>
          </w:tcPr>
          <w:p w:rsidR="00772F6A" w:rsidRPr="009502D9" w:rsidRDefault="00772F6A" w:rsidP="00756A6A">
            <w:pPr>
              <w:jc w:val="center"/>
              <w:rPr>
                <w:sz w:val="24"/>
                <w:szCs w:val="24"/>
              </w:rPr>
            </w:pPr>
            <w:r w:rsidRPr="009502D9">
              <w:rPr>
                <w:sz w:val="24"/>
                <w:szCs w:val="24"/>
              </w:rPr>
              <w:t xml:space="preserve">Волластониты </w:t>
            </w:r>
          </w:p>
          <w:p w:rsidR="00772F6A" w:rsidRPr="009502D9" w:rsidRDefault="00772F6A" w:rsidP="00756A6A">
            <w:pPr>
              <w:jc w:val="center"/>
              <w:rPr>
                <w:sz w:val="24"/>
                <w:szCs w:val="24"/>
              </w:rPr>
            </w:pPr>
          </w:p>
          <w:p w:rsidR="00772F6A" w:rsidRPr="009502D9" w:rsidRDefault="00772F6A" w:rsidP="00910CF0">
            <w:pPr>
              <w:numPr>
                <w:ilvl w:val="0"/>
                <w:numId w:val="29"/>
              </w:numPr>
              <w:ind w:left="426"/>
              <w:rPr>
                <w:sz w:val="24"/>
                <w:szCs w:val="24"/>
              </w:rPr>
            </w:pPr>
            <w:r w:rsidRPr="009502D9">
              <w:rPr>
                <w:sz w:val="24"/>
                <w:szCs w:val="24"/>
              </w:rPr>
              <w:t>Верхнебадамское – 26-27 млн. тонн</w:t>
            </w:r>
          </w:p>
          <w:p w:rsidR="00772F6A" w:rsidRPr="009502D9" w:rsidRDefault="00772F6A" w:rsidP="00910CF0">
            <w:pPr>
              <w:numPr>
                <w:ilvl w:val="0"/>
                <w:numId w:val="29"/>
              </w:numPr>
              <w:ind w:left="426"/>
              <w:rPr>
                <w:sz w:val="24"/>
                <w:szCs w:val="24"/>
              </w:rPr>
            </w:pPr>
            <w:r w:rsidRPr="009502D9">
              <w:rPr>
                <w:sz w:val="24"/>
                <w:szCs w:val="24"/>
              </w:rPr>
              <w:t>Ирисуйское – 5 млн. тонн</w:t>
            </w:r>
          </w:p>
          <w:p w:rsidR="00772F6A" w:rsidRPr="009502D9" w:rsidRDefault="00772F6A" w:rsidP="00756A6A">
            <w:pPr>
              <w:ind w:left="426"/>
              <w:rPr>
                <w:sz w:val="24"/>
                <w:szCs w:val="24"/>
              </w:rPr>
            </w:pPr>
          </w:p>
        </w:tc>
        <w:tc>
          <w:tcPr>
            <w:tcW w:w="4946" w:type="dxa"/>
            <w:tcBorders>
              <w:top w:val="single" w:sz="4" w:space="0" w:color="auto"/>
              <w:left w:val="single" w:sz="4" w:space="0" w:color="auto"/>
              <w:bottom w:val="single" w:sz="4" w:space="0" w:color="auto"/>
              <w:right w:val="single" w:sz="4" w:space="0" w:color="auto"/>
            </w:tcBorders>
          </w:tcPr>
          <w:p w:rsidR="00772F6A" w:rsidRPr="009502D9" w:rsidRDefault="00772F6A" w:rsidP="009502D9">
            <w:pPr>
              <w:shd w:val="clear" w:color="auto" w:fill="FFFFFF"/>
              <w:jc w:val="center"/>
              <w:rPr>
                <w:sz w:val="24"/>
                <w:szCs w:val="24"/>
              </w:rPr>
            </w:pPr>
            <w:r w:rsidRPr="009502D9">
              <w:rPr>
                <w:sz w:val="24"/>
                <w:szCs w:val="24"/>
              </w:rPr>
              <w:t xml:space="preserve">Вермикулиты </w:t>
            </w:r>
          </w:p>
          <w:p w:rsidR="00772F6A" w:rsidRPr="009502D9" w:rsidRDefault="00772F6A" w:rsidP="00910CF0">
            <w:pPr>
              <w:numPr>
                <w:ilvl w:val="0"/>
                <w:numId w:val="30"/>
              </w:numPr>
              <w:ind w:left="445"/>
              <w:rPr>
                <w:sz w:val="24"/>
                <w:szCs w:val="24"/>
              </w:rPr>
            </w:pPr>
            <w:r w:rsidRPr="009502D9">
              <w:rPr>
                <w:sz w:val="24"/>
                <w:szCs w:val="24"/>
              </w:rPr>
              <w:t>Кулантауское – более 1,5 млн. тонн руды</w:t>
            </w:r>
          </w:p>
          <w:p w:rsidR="00772F6A" w:rsidRPr="009502D9" w:rsidRDefault="00772F6A" w:rsidP="00910CF0">
            <w:pPr>
              <w:numPr>
                <w:ilvl w:val="0"/>
                <w:numId w:val="30"/>
              </w:numPr>
              <w:ind w:left="445"/>
              <w:rPr>
                <w:sz w:val="24"/>
                <w:szCs w:val="24"/>
              </w:rPr>
            </w:pPr>
            <w:r w:rsidRPr="009502D9">
              <w:rPr>
                <w:sz w:val="24"/>
                <w:szCs w:val="24"/>
              </w:rPr>
              <w:t>Ирисуйское – более 0,3 млн. тонн</w:t>
            </w:r>
          </w:p>
          <w:p w:rsidR="00772F6A" w:rsidRPr="009502D9" w:rsidRDefault="00772F6A" w:rsidP="00910CF0">
            <w:pPr>
              <w:numPr>
                <w:ilvl w:val="0"/>
                <w:numId w:val="30"/>
              </w:numPr>
              <w:ind w:left="445"/>
              <w:rPr>
                <w:sz w:val="24"/>
                <w:szCs w:val="24"/>
              </w:rPr>
            </w:pPr>
            <w:r w:rsidRPr="009502D9">
              <w:rPr>
                <w:sz w:val="24"/>
                <w:szCs w:val="24"/>
              </w:rPr>
              <w:t>Жиландинское – около 15 тыс. тонн</w:t>
            </w:r>
          </w:p>
          <w:p w:rsidR="00772F6A" w:rsidRPr="009502D9" w:rsidRDefault="00772F6A" w:rsidP="00910CF0">
            <w:pPr>
              <w:numPr>
                <w:ilvl w:val="0"/>
                <w:numId w:val="30"/>
              </w:numPr>
              <w:ind w:left="445"/>
              <w:rPr>
                <w:sz w:val="24"/>
                <w:szCs w:val="24"/>
              </w:rPr>
            </w:pPr>
            <w:r w:rsidRPr="009502D9">
              <w:rPr>
                <w:sz w:val="24"/>
                <w:szCs w:val="24"/>
              </w:rPr>
              <w:t>Даубаба восточная - ___</w:t>
            </w:r>
          </w:p>
          <w:p w:rsidR="00772F6A" w:rsidRPr="009502D9" w:rsidRDefault="00772F6A" w:rsidP="00910CF0">
            <w:pPr>
              <w:numPr>
                <w:ilvl w:val="0"/>
                <w:numId w:val="30"/>
              </w:numPr>
              <w:ind w:left="445"/>
              <w:rPr>
                <w:sz w:val="24"/>
                <w:szCs w:val="24"/>
              </w:rPr>
            </w:pPr>
            <w:r w:rsidRPr="009502D9">
              <w:rPr>
                <w:sz w:val="24"/>
                <w:szCs w:val="24"/>
              </w:rPr>
              <w:t>Даубаба западная  - ___</w:t>
            </w:r>
          </w:p>
        </w:tc>
      </w:tr>
      <w:tr w:rsidR="00772F6A" w:rsidRPr="009502D9" w:rsidTr="00756A6A">
        <w:tc>
          <w:tcPr>
            <w:tcW w:w="4658" w:type="dxa"/>
            <w:tcBorders>
              <w:top w:val="single" w:sz="4" w:space="0" w:color="auto"/>
              <w:left w:val="single" w:sz="4" w:space="0" w:color="auto"/>
              <w:bottom w:val="single" w:sz="4" w:space="0" w:color="auto"/>
              <w:right w:val="single" w:sz="4" w:space="0" w:color="auto"/>
            </w:tcBorders>
          </w:tcPr>
          <w:p w:rsidR="00772F6A" w:rsidRPr="009502D9" w:rsidRDefault="00772F6A" w:rsidP="009502D9">
            <w:pPr>
              <w:jc w:val="center"/>
              <w:rPr>
                <w:sz w:val="24"/>
                <w:szCs w:val="24"/>
                <w:lang w:val="kk-KZ"/>
              </w:rPr>
            </w:pPr>
            <w:r w:rsidRPr="009502D9">
              <w:rPr>
                <w:sz w:val="24"/>
                <w:szCs w:val="24"/>
              </w:rPr>
              <w:t>Цеолиты</w:t>
            </w:r>
          </w:p>
          <w:p w:rsidR="00772F6A" w:rsidRPr="009502D9" w:rsidRDefault="00772F6A" w:rsidP="00910CF0">
            <w:pPr>
              <w:numPr>
                <w:ilvl w:val="0"/>
                <w:numId w:val="31"/>
              </w:numPr>
              <w:ind w:left="426"/>
              <w:rPr>
                <w:sz w:val="24"/>
                <w:szCs w:val="24"/>
              </w:rPr>
            </w:pPr>
            <w:r w:rsidRPr="009502D9">
              <w:rPr>
                <w:sz w:val="24"/>
                <w:szCs w:val="24"/>
              </w:rPr>
              <w:t>Даубабинское – около 500 млн. тонн руды</w:t>
            </w:r>
          </w:p>
        </w:tc>
        <w:tc>
          <w:tcPr>
            <w:tcW w:w="4946" w:type="dxa"/>
            <w:tcBorders>
              <w:top w:val="single" w:sz="4" w:space="0" w:color="auto"/>
              <w:left w:val="single" w:sz="4" w:space="0" w:color="auto"/>
              <w:bottom w:val="single" w:sz="4" w:space="0" w:color="auto"/>
              <w:right w:val="single" w:sz="4" w:space="0" w:color="auto"/>
            </w:tcBorders>
          </w:tcPr>
          <w:p w:rsidR="00772F6A" w:rsidRPr="009502D9" w:rsidRDefault="00772F6A" w:rsidP="009502D9">
            <w:pPr>
              <w:jc w:val="center"/>
              <w:rPr>
                <w:sz w:val="24"/>
                <w:szCs w:val="24"/>
              </w:rPr>
            </w:pPr>
            <w:r w:rsidRPr="009502D9">
              <w:rPr>
                <w:sz w:val="24"/>
                <w:szCs w:val="24"/>
              </w:rPr>
              <w:t xml:space="preserve">Тальковые камни </w:t>
            </w:r>
          </w:p>
          <w:p w:rsidR="00772F6A" w:rsidRPr="009502D9" w:rsidRDefault="00772F6A" w:rsidP="00910CF0">
            <w:pPr>
              <w:numPr>
                <w:ilvl w:val="0"/>
                <w:numId w:val="31"/>
              </w:numPr>
              <w:ind w:left="445"/>
              <w:rPr>
                <w:sz w:val="24"/>
                <w:szCs w:val="24"/>
              </w:rPr>
            </w:pPr>
            <w:r w:rsidRPr="009502D9">
              <w:rPr>
                <w:sz w:val="24"/>
                <w:szCs w:val="24"/>
              </w:rPr>
              <w:t>Бессазское – около 20 млн. тонн</w:t>
            </w:r>
          </w:p>
          <w:p w:rsidR="00772F6A" w:rsidRPr="009502D9" w:rsidRDefault="00772F6A" w:rsidP="00910CF0">
            <w:pPr>
              <w:numPr>
                <w:ilvl w:val="0"/>
                <w:numId w:val="31"/>
              </w:numPr>
              <w:ind w:left="445"/>
              <w:rPr>
                <w:sz w:val="24"/>
                <w:szCs w:val="24"/>
              </w:rPr>
            </w:pPr>
            <w:r w:rsidRPr="009502D9">
              <w:rPr>
                <w:sz w:val="24"/>
                <w:szCs w:val="24"/>
              </w:rPr>
              <w:t>Косунгурское – 4,5-5 млн. тонн</w:t>
            </w:r>
          </w:p>
        </w:tc>
      </w:tr>
      <w:tr w:rsidR="00772F6A" w:rsidRPr="009502D9" w:rsidTr="00756A6A">
        <w:trPr>
          <w:trHeight w:val="959"/>
        </w:trPr>
        <w:tc>
          <w:tcPr>
            <w:tcW w:w="4658" w:type="dxa"/>
            <w:tcBorders>
              <w:top w:val="single" w:sz="4" w:space="0" w:color="auto"/>
              <w:left w:val="single" w:sz="4" w:space="0" w:color="auto"/>
              <w:bottom w:val="single" w:sz="4" w:space="0" w:color="auto"/>
              <w:right w:val="single" w:sz="4" w:space="0" w:color="auto"/>
            </w:tcBorders>
          </w:tcPr>
          <w:p w:rsidR="00772F6A" w:rsidRPr="009502D9" w:rsidRDefault="00772F6A" w:rsidP="00756A6A">
            <w:pPr>
              <w:jc w:val="center"/>
              <w:rPr>
                <w:sz w:val="24"/>
                <w:szCs w:val="24"/>
              </w:rPr>
            </w:pPr>
            <w:r w:rsidRPr="009502D9">
              <w:rPr>
                <w:sz w:val="24"/>
                <w:szCs w:val="24"/>
              </w:rPr>
              <w:t>Кварциты</w:t>
            </w:r>
          </w:p>
          <w:p w:rsidR="00772F6A" w:rsidRPr="009502D9" w:rsidRDefault="00772F6A" w:rsidP="00756A6A">
            <w:pPr>
              <w:jc w:val="center"/>
              <w:rPr>
                <w:sz w:val="24"/>
                <w:szCs w:val="24"/>
              </w:rPr>
            </w:pPr>
          </w:p>
          <w:p w:rsidR="00772F6A" w:rsidRPr="009502D9" w:rsidRDefault="00772F6A" w:rsidP="00910CF0">
            <w:pPr>
              <w:numPr>
                <w:ilvl w:val="0"/>
                <w:numId w:val="32"/>
              </w:numPr>
              <w:ind w:left="426"/>
              <w:rPr>
                <w:sz w:val="24"/>
                <w:szCs w:val="24"/>
              </w:rPr>
            </w:pPr>
            <w:r w:rsidRPr="009502D9">
              <w:rPr>
                <w:sz w:val="24"/>
                <w:szCs w:val="24"/>
              </w:rPr>
              <w:t>Грунчбулакское – около 250 тыс. тонн</w:t>
            </w:r>
          </w:p>
          <w:p w:rsidR="00772F6A" w:rsidRPr="009502D9" w:rsidRDefault="00772F6A" w:rsidP="00910CF0">
            <w:pPr>
              <w:numPr>
                <w:ilvl w:val="0"/>
                <w:numId w:val="32"/>
              </w:numPr>
              <w:ind w:left="426"/>
              <w:rPr>
                <w:color w:val="000000"/>
                <w:sz w:val="24"/>
                <w:szCs w:val="24"/>
              </w:rPr>
            </w:pPr>
            <w:r w:rsidRPr="009502D9">
              <w:rPr>
                <w:sz w:val="24"/>
                <w:szCs w:val="24"/>
              </w:rPr>
              <w:t>Нарчинское</w:t>
            </w:r>
            <w:r w:rsidRPr="009502D9">
              <w:rPr>
                <w:color w:val="000000"/>
                <w:sz w:val="24"/>
                <w:szCs w:val="24"/>
              </w:rPr>
              <w:t xml:space="preserve"> – более 0,3 млн. тонн</w:t>
            </w:r>
          </w:p>
          <w:p w:rsidR="00772F6A" w:rsidRPr="009502D9" w:rsidRDefault="00772F6A" w:rsidP="00910CF0">
            <w:pPr>
              <w:numPr>
                <w:ilvl w:val="0"/>
                <w:numId w:val="32"/>
              </w:numPr>
              <w:ind w:left="426"/>
              <w:rPr>
                <w:sz w:val="24"/>
                <w:szCs w:val="24"/>
              </w:rPr>
            </w:pPr>
            <w:r w:rsidRPr="009502D9">
              <w:rPr>
                <w:sz w:val="24"/>
                <w:szCs w:val="24"/>
              </w:rPr>
              <w:t>Кынгракское - ___</w:t>
            </w:r>
          </w:p>
          <w:p w:rsidR="00772F6A" w:rsidRPr="009502D9" w:rsidRDefault="00772F6A" w:rsidP="00910CF0">
            <w:pPr>
              <w:numPr>
                <w:ilvl w:val="0"/>
                <w:numId w:val="32"/>
              </w:numPr>
              <w:ind w:left="426"/>
              <w:rPr>
                <w:sz w:val="24"/>
                <w:szCs w:val="24"/>
              </w:rPr>
            </w:pPr>
            <w:r w:rsidRPr="009502D9">
              <w:rPr>
                <w:sz w:val="24"/>
                <w:szCs w:val="24"/>
              </w:rPr>
              <w:t>Дарбазинское - ___</w:t>
            </w:r>
          </w:p>
          <w:p w:rsidR="00772F6A" w:rsidRPr="009502D9" w:rsidRDefault="00772F6A" w:rsidP="00910CF0">
            <w:pPr>
              <w:numPr>
                <w:ilvl w:val="0"/>
                <w:numId w:val="32"/>
              </w:numPr>
              <w:ind w:left="426"/>
              <w:rPr>
                <w:sz w:val="24"/>
                <w:szCs w:val="24"/>
              </w:rPr>
            </w:pPr>
            <w:r w:rsidRPr="009502D9">
              <w:rPr>
                <w:sz w:val="24"/>
                <w:szCs w:val="24"/>
              </w:rPr>
              <w:t>Учбулакское  - ___</w:t>
            </w:r>
          </w:p>
          <w:p w:rsidR="00772F6A" w:rsidRPr="009502D9" w:rsidRDefault="00772F6A" w:rsidP="00756A6A">
            <w:pPr>
              <w:jc w:val="center"/>
              <w:rPr>
                <w:sz w:val="24"/>
                <w:szCs w:val="24"/>
                <w:lang w:val="kk-KZ"/>
              </w:rPr>
            </w:pPr>
          </w:p>
        </w:tc>
        <w:tc>
          <w:tcPr>
            <w:tcW w:w="4946" w:type="dxa"/>
            <w:tcBorders>
              <w:top w:val="single" w:sz="4" w:space="0" w:color="auto"/>
              <w:left w:val="single" w:sz="4" w:space="0" w:color="auto"/>
              <w:bottom w:val="single" w:sz="4" w:space="0" w:color="auto"/>
              <w:right w:val="single" w:sz="4" w:space="0" w:color="auto"/>
            </w:tcBorders>
          </w:tcPr>
          <w:p w:rsidR="00772F6A" w:rsidRPr="009502D9" w:rsidRDefault="00772F6A" w:rsidP="009502D9">
            <w:pPr>
              <w:shd w:val="clear" w:color="auto" w:fill="FFFFFF"/>
              <w:jc w:val="center"/>
              <w:rPr>
                <w:sz w:val="24"/>
                <w:szCs w:val="24"/>
              </w:rPr>
            </w:pPr>
            <w:r w:rsidRPr="009502D9">
              <w:rPr>
                <w:sz w:val="24"/>
                <w:szCs w:val="24"/>
              </w:rPr>
              <w:t xml:space="preserve">Опоки и опоковидные глины </w:t>
            </w:r>
          </w:p>
          <w:p w:rsidR="00772F6A" w:rsidRPr="009502D9" w:rsidRDefault="00772F6A" w:rsidP="00910CF0">
            <w:pPr>
              <w:numPr>
                <w:ilvl w:val="0"/>
                <w:numId w:val="33"/>
              </w:numPr>
              <w:ind w:left="445"/>
              <w:rPr>
                <w:color w:val="000000"/>
                <w:sz w:val="24"/>
                <w:szCs w:val="24"/>
              </w:rPr>
            </w:pPr>
            <w:r w:rsidRPr="009502D9">
              <w:rPr>
                <w:color w:val="000000"/>
                <w:sz w:val="24"/>
                <w:szCs w:val="24"/>
              </w:rPr>
              <w:t xml:space="preserve">Туркестанское – 0,17 млн. тонн </w:t>
            </w:r>
          </w:p>
          <w:p w:rsidR="00772F6A" w:rsidRPr="009502D9" w:rsidRDefault="00772F6A" w:rsidP="00910CF0">
            <w:pPr>
              <w:numPr>
                <w:ilvl w:val="0"/>
                <w:numId w:val="33"/>
              </w:numPr>
              <w:ind w:left="445"/>
              <w:rPr>
                <w:color w:val="000000"/>
                <w:sz w:val="24"/>
                <w:szCs w:val="24"/>
              </w:rPr>
            </w:pPr>
            <w:r w:rsidRPr="009502D9">
              <w:rPr>
                <w:color w:val="000000"/>
                <w:sz w:val="24"/>
                <w:szCs w:val="24"/>
              </w:rPr>
              <w:t xml:space="preserve">Туркестанское </w:t>
            </w:r>
            <w:r w:rsidRPr="009502D9">
              <w:rPr>
                <w:color w:val="000000"/>
                <w:sz w:val="24"/>
                <w:szCs w:val="24"/>
                <w:lang w:val="en-US"/>
              </w:rPr>
              <w:t>II</w:t>
            </w:r>
            <w:r w:rsidRPr="009502D9">
              <w:rPr>
                <w:color w:val="000000"/>
                <w:sz w:val="24"/>
                <w:szCs w:val="24"/>
              </w:rPr>
              <w:t xml:space="preserve"> – 0,2 млн. тонн </w:t>
            </w:r>
          </w:p>
          <w:p w:rsidR="00772F6A" w:rsidRPr="009502D9" w:rsidRDefault="00772F6A" w:rsidP="00910CF0">
            <w:pPr>
              <w:numPr>
                <w:ilvl w:val="0"/>
                <w:numId w:val="33"/>
              </w:numPr>
              <w:ind w:left="445"/>
              <w:rPr>
                <w:color w:val="000000"/>
                <w:sz w:val="24"/>
                <w:szCs w:val="24"/>
              </w:rPr>
            </w:pPr>
            <w:r w:rsidRPr="009502D9">
              <w:rPr>
                <w:color w:val="000000"/>
                <w:sz w:val="24"/>
                <w:szCs w:val="24"/>
              </w:rPr>
              <w:t xml:space="preserve">Кынгракское – более 0,5 млн. тонн </w:t>
            </w:r>
          </w:p>
          <w:p w:rsidR="00772F6A" w:rsidRPr="009502D9" w:rsidRDefault="00772F6A" w:rsidP="00910CF0">
            <w:pPr>
              <w:numPr>
                <w:ilvl w:val="0"/>
                <w:numId w:val="33"/>
              </w:numPr>
              <w:ind w:left="445"/>
              <w:rPr>
                <w:color w:val="000000"/>
                <w:sz w:val="24"/>
                <w:szCs w:val="24"/>
              </w:rPr>
            </w:pPr>
            <w:r w:rsidRPr="009502D9">
              <w:rPr>
                <w:color w:val="000000"/>
                <w:sz w:val="24"/>
                <w:szCs w:val="24"/>
              </w:rPr>
              <w:t>Дарбазинское – более 0,35 млн. тонн</w:t>
            </w:r>
          </w:p>
          <w:p w:rsidR="00772F6A" w:rsidRPr="009502D9" w:rsidRDefault="00772F6A" w:rsidP="00910CF0">
            <w:pPr>
              <w:numPr>
                <w:ilvl w:val="0"/>
                <w:numId w:val="33"/>
              </w:numPr>
              <w:ind w:left="445"/>
              <w:rPr>
                <w:color w:val="000000"/>
                <w:sz w:val="24"/>
                <w:szCs w:val="24"/>
              </w:rPr>
            </w:pPr>
            <w:r w:rsidRPr="009502D9">
              <w:rPr>
                <w:color w:val="000000"/>
                <w:sz w:val="24"/>
                <w:szCs w:val="24"/>
              </w:rPr>
              <w:t>Дарбазинское (участок Центральный) – 0,15 млн. тонн</w:t>
            </w:r>
          </w:p>
          <w:p w:rsidR="00772F6A" w:rsidRPr="009502D9" w:rsidRDefault="00772F6A" w:rsidP="00910CF0">
            <w:pPr>
              <w:numPr>
                <w:ilvl w:val="0"/>
                <w:numId w:val="33"/>
              </w:numPr>
              <w:shd w:val="clear" w:color="auto" w:fill="FFFFFF"/>
              <w:ind w:left="445"/>
              <w:rPr>
                <w:color w:val="000000"/>
                <w:sz w:val="24"/>
                <w:szCs w:val="24"/>
              </w:rPr>
            </w:pPr>
            <w:r w:rsidRPr="009502D9">
              <w:rPr>
                <w:color w:val="000000"/>
                <w:sz w:val="24"/>
                <w:szCs w:val="24"/>
              </w:rPr>
              <w:t xml:space="preserve">Шымкентское </w:t>
            </w:r>
            <w:r w:rsidRPr="009502D9">
              <w:rPr>
                <w:sz w:val="24"/>
                <w:szCs w:val="24"/>
              </w:rPr>
              <w:t>- ___</w:t>
            </w:r>
          </w:p>
          <w:p w:rsidR="00772F6A" w:rsidRPr="009502D9" w:rsidRDefault="00772F6A" w:rsidP="00910CF0">
            <w:pPr>
              <w:numPr>
                <w:ilvl w:val="0"/>
                <w:numId w:val="33"/>
              </w:numPr>
              <w:ind w:left="445"/>
              <w:rPr>
                <w:color w:val="000000"/>
                <w:sz w:val="24"/>
                <w:szCs w:val="24"/>
                <w:vertAlign w:val="superscript"/>
              </w:rPr>
            </w:pPr>
            <w:r w:rsidRPr="009502D9">
              <w:rPr>
                <w:color w:val="000000"/>
                <w:sz w:val="24"/>
                <w:szCs w:val="24"/>
              </w:rPr>
              <w:t>Жаусумкумское – более 30 тыс. м</w:t>
            </w:r>
            <w:r w:rsidRPr="009502D9">
              <w:rPr>
                <w:color w:val="000000"/>
                <w:sz w:val="24"/>
                <w:szCs w:val="24"/>
                <w:vertAlign w:val="superscript"/>
              </w:rPr>
              <w:t>3</w:t>
            </w:r>
          </w:p>
          <w:p w:rsidR="00772F6A" w:rsidRPr="009502D9" w:rsidRDefault="00772F6A" w:rsidP="00910CF0">
            <w:pPr>
              <w:numPr>
                <w:ilvl w:val="0"/>
                <w:numId w:val="33"/>
              </w:numPr>
              <w:ind w:left="445"/>
              <w:rPr>
                <w:color w:val="000000"/>
                <w:sz w:val="24"/>
                <w:szCs w:val="24"/>
              </w:rPr>
            </w:pPr>
            <w:r w:rsidRPr="009502D9">
              <w:rPr>
                <w:color w:val="000000"/>
                <w:sz w:val="24"/>
                <w:szCs w:val="24"/>
              </w:rPr>
              <w:t>Туркестан-Урангайское – 8 млн. м</w:t>
            </w:r>
            <w:r w:rsidRPr="009502D9">
              <w:rPr>
                <w:color w:val="000000"/>
                <w:sz w:val="24"/>
                <w:szCs w:val="24"/>
                <w:vertAlign w:val="superscript"/>
              </w:rPr>
              <w:t>3</w:t>
            </w:r>
          </w:p>
          <w:p w:rsidR="00772F6A" w:rsidRPr="009502D9" w:rsidRDefault="00772F6A" w:rsidP="00910CF0">
            <w:pPr>
              <w:numPr>
                <w:ilvl w:val="0"/>
                <w:numId w:val="33"/>
              </w:numPr>
              <w:ind w:left="445"/>
              <w:rPr>
                <w:color w:val="000000"/>
                <w:sz w:val="24"/>
                <w:szCs w:val="24"/>
              </w:rPr>
            </w:pPr>
            <w:r w:rsidRPr="009502D9">
              <w:rPr>
                <w:color w:val="000000"/>
                <w:sz w:val="24"/>
                <w:szCs w:val="24"/>
              </w:rPr>
              <w:t xml:space="preserve">Жилгинское </w:t>
            </w:r>
            <w:r w:rsidRPr="009502D9">
              <w:rPr>
                <w:sz w:val="24"/>
                <w:szCs w:val="24"/>
              </w:rPr>
              <w:t>- ___</w:t>
            </w:r>
          </w:p>
        </w:tc>
      </w:tr>
      <w:tr w:rsidR="00772F6A" w:rsidRPr="009502D9" w:rsidTr="00B36DE2">
        <w:trPr>
          <w:trHeight w:val="1845"/>
        </w:trPr>
        <w:tc>
          <w:tcPr>
            <w:tcW w:w="9604" w:type="dxa"/>
            <w:gridSpan w:val="2"/>
            <w:tcBorders>
              <w:top w:val="single" w:sz="4" w:space="0" w:color="auto"/>
              <w:left w:val="single" w:sz="4" w:space="0" w:color="auto"/>
              <w:bottom w:val="single" w:sz="4" w:space="0" w:color="auto"/>
              <w:right w:val="single" w:sz="4" w:space="0" w:color="auto"/>
            </w:tcBorders>
          </w:tcPr>
          <w:p w:rsidR="00772F6A" w:rsidRPr="009502D9" w:rsidRDefault="00772F6A" w:rsidP="00B36DE2">
            <w:pPr>
              <w:shd w:val="clear" w:color="auto" w:fill="FFFFFF"/>
              <w:jc w:val="center"/>
              <w:rPr>
                <w:sz w:val="24"/>
                <w:szCs w:val="24"/>
                <w:lang w:val="kk-KZ"/>
              </w:rPr>
            </w:pPr>
            <w:r w:rsidRPr="009502D9">
              <w:rPr>
                <w:sz w:val="24"/>
                <w:szCs w:val="24"/>
              </w:rPr>
              <w:t>Доломиты и доломитизированные известняки</w:t>
            </w:r>
          </w:p>
          <w:p w:rsidR="00772F6A" w:rsidRPr="009502D9" w:rsidRDefault="00772F6A" w:rsidP="00910CF0">
            <w:pPr>
              <w:numPr>
                <w:ilvl w:val="0"/>
                <w:numId w:val="34"/>
              </w:numPr>
              <w:ind w:left="426"/>
              <w:rPr>
                <w:sz w:val="24"/>
                <w:szCs w:val="24"/>
              </w:rPr>
            </w:pPr>
            <w:r w:rsidRPr="009502D9">
              <w:rPr>
                <w:sz w:val="24"/>
                <w:szCs w:val="24"/>
              </w:rPr>
              <w:t>Карактауское - ___</w:t>
            </w:r>
          </w:p>
          <w:p w:rsidR="00772F6A" w:rsidRPr="009502D9" w:rsidRDefault="00772F6A" w:rsidP="00910CF0">
            <w:pPr>
              <w:numPr>
                <w:ilvl w:val="0"/>
                <w:numId w:val="34"/>
              </w:numPr>
              <w:ind w:left="426"/>
              <w:rPr>
                <w:sz w:val="24"/>
                <w:szCs w:val="24"/>
              </w:rPr>
            </w:pPr>
            <w:r w:rsidRPr="009502D9">
              <w:rPr>
                <w:sz w:val="24"/>
                <w:szCs w:val="24"/>
              </w:rPr>
              <w:t>Торткудук-Нурасынское - ___</w:t>
            </w:r>
          </w:p>
          <w:p w:rsidR="00772F6A" w:rsidRPr="009502D9" w:rsidRDefault="00772F6A" w:rsidP="00910CF0">
            <w:pPr>
              <w:numPr>
                <w:ilvl w:val="0"/>
                <w:numId w:val="34"/>
              </w:numPr>
              <w:ind w:left="426"/>
              <w:rPr>
                <w:sz w:val="24"/>
                <w:szCs w:val="24"/>
              </w:rPr>
            </w:pPr>
            <w:r w:rsidRPr="009502D9">
              <w:rPr>
                <w:sz w:val="24"/>
                <w:szCs w:val="24"/>
              </w:rPr>
              <w:t>Батпаксу-Узеньское - ___</w:t>
            </w:r>
          </w:p>
          <w:p w:rsidR="00772F6A" w:rsidRPr="009502D9" w:rsidRDefault="00772F6A" w:rsidP="00910CF0">
            <w:pPr>
              <w:numPr>
                <w:ilvl w:val="0"/>
                <w:numId w:val="34"/>
              </w:numPr>
              <w:shd w:val="clear" w:color="auto" w:fill="FFFFFF"/>
              <w:ind w:left="426"/>
              <w:rPr>
                <w:bCs/>
                <w:color w:val="000000"/>
                <w:sz w:val="24"/>
                <w:szCs w:val="24"/>
              </w:rPr>
            </w:pPr>
            <w:r w:rsidRPr="009502D9">
              <w:rPr>
                <w:bCs/>
                <w:color w:val="000000"/>
                <w:sz w:val="24"/>
                <w:szCs w:val="24"/>
              </w:rPr>
              <w:t xml:space="preserve">Кумкентское </w:t>
            </w:r>
            <w:r w:rsidRPr="009502D9">
              <w:rPr>
                <w:sz w:val="24"/>
                <w:szCs w:val="24"/>
              </w:rPr>
              <w:t>- ___</w:t>
            </w:r>
          </w:p>
          <w:p w:rsidR="00772F6A" w:rsidRPr="009502D9" w:rsidRDefault="00772F6A" w:rsidP="00910CF0">
            <w:pPr>
              <w:numPr>
                <w:ilvl w:val="0"/>
                <w:numId w:val="34"/>
              </w:numPr>
              <w:ind w:left="426"/>
              <w:rPr>
                <w:sz w:val="24"/>
                <w:szCs w:val="24"/>
              </w:rPr>
            </w:pPr>
            <w:r w:rsidRPr="009502D9">
              <w:rPr>
                <w:color w:val="000000"/>
                <w:sz w:val="24"/>
                <w:szCs w:val="24"/>
              </w:rPr>
              <w:t xml:space="preserve">Адаман-Булакское   </w:t>
            </w:r>
            <w:r w:rsidRPr="009502D9">
              <w:rPr>
                <w:sz w:val="24"/>
                <w:szCs w:val="24"/>
              </w:rPr>
              <w:t>- ___</w:t>
            </w:r>
          </w:p>
        </w:tc>
      </w:tr>
    </w:tbl>
    <w:p w:rsidR="00772F6A" w:rsidRPr="009C7E3D" w:rsidRDefault="00772F6A" w:rsidP="009502D9">
      <w:pPr>
        <w:jc w:val="both"/>
        <w:rPr>
          <w:szCs w:val="28"/>
        </w:rPr>
      </w:pPr>
    </w:p>
    <w:p w:rsidR="00772F6A" w:rsidRDefault="00772F6A" w:rsidP="00772F6A">
      <w:pPr>
        <w:ind w:firstLine="540"/>
        <w:jc w:val="both"/>
        <w:rPr>
          <w:szCs w:val="28"/>
        </w:rPr>
      </w:pPr>
      <w:r>
        <w:rPr>
          <w:szCs w:val="28"/>
        </w:rPr>
        <w:lastRenderedPageBreak/>
        <w:t>Область располагает крупнейшими сырьевыми ресурсами барита, представленными месторождениями Ансай и Северное доломитовое в непосредственной близости от г. Кентау. В Тюлькубасском районе расположены два уникальных месторождения вермикулита – Кулантауское и Ирисуйское. Крупные залежи талька разведаны в Бессазском массиве габбро-перидотитов. В Толебийском районе открыто Верхнебадамское месторождение волластонитов – ценнейшего технического сырья.</w:t>
      </w:r>
    </w:p>
    <w:p w:rsidR="00772F6A" w:rsidRDefault="00772F6A" w:rsidP="00772F6A">
      <w:pPr>
        <w:ind w:firstLine="540"/>
        <w:jc w:val="both"/>
        <w:rPr>
          <w:szCs w:val="28"/>
        </w:rPr>
      </w:pPr>
      <w:r>
        <w:rPr>
          <w:szCs w:val="28"/>
        </w:rPr>
        <w:t>Южно-Казахстанская область располагает большими запасами формовочных кварцевых песков в залежах Сары-Жилгинского, Кызылкольского и Дарбазинского месторождений. Известняки Тюлькубасского и Корниловского месторождений издавна используются как карбонатное сырье в сахарной промышленности.</w:t>
      </w:r>
    </w:p>
    <w:p w:rsidR="00772F6A" w:rsidRDefault="00772F6A" w:rsidP="00772F6A">
      <w:pPr>
        <w:ind w:firstLine="540"/>
        <w:jc w:val="both"/>
        <w:rPr>
          <w:szCs w:val="28"/>
        </w:rPr>
      </w:pPr>
      <w:r>
        <w:rPr>
          <w:szCs w:val="28"/>
        </w:rPr>
        <w:t>Минерально-сырьевая база строительных материалов в области представлена большим разнообразием цементного, вяжущего, керамзитового, кирпичного, стекольного сырья и строительным камнем, песчано-гравийной смесью, минеральными красками и др. Среди них: известняки Казыгуртского и Састюбинского, гипс Баганалинского, минеральные краски Кубрексайского, тугоплавкие глины Ленгерского, кварцевые пески Грунч-Булакского, бентониты Дарбазинского и Кынгракского, известняки для выжига извести Бадамского и Тюлькубасского месторождений, многочисленные залежи лессовидных суглинков, песчано-гравийных смесей.</w:t>
      </w:r>
    </w:p>
    <w:p w:rsidR="00772F6A" w:rsidRDefault="00772F6A" w:rsidP="00772F6A">
      <w:pPr>
        <w:ind w:firstLine="540"/>
        <w:jc w:val="both"/>
        <w:rPr>
          <w:szCs w:val="28"/>
        </w:rPr>
      </w:pPr>
      <w:r>
        <w:rPr>
          <w:szCs w:val="28"/>
        </w:rPr>
        <w:t>В разрезе районов Южно-Казахстанской области наибольшее количество месторождений минерального сырья сосредоточено в Туркестане, Тюлькубасском, Толебийском, Сарыагашском, в меньшей степени – в Сузакском, Байдибекском, Отрарском, Сайрамском, Арысском, Казыгуртском. Практически отсутствуют минеральные ресурсы для производства строительных материалов в Мактааральском, Шардаринском, Ордабасинском районах.</w:t>
      </w:r>
    </w:p>
    <w:p w:rsidR="00772F6A" w:rsidRDefault="00772F6A" w:rsidP="00772F6A">
      <w:pPr>
        <w:ind w:firstLine="540"/>
        <w:jc w:val="both"/>
        <w:rPr>
          <w:szCs w:val="28"/>
        </w:rPr>
      </w:pPr>
      <w:r>
        <w:rPr>
          <w:szCs w:val="28"/>
        </w:rPr>
        <w:t xml:space="preserve">Однако, не все имеющиеся месторождения ресурсов задействованы в производстве строительных материалов на полную мощность. В настоящее время имеется значительное количество резервных месторождений, которые предстоит освоить. </w:t>
      </w:r>
    </w:p>
    <w:p w:rsidR="00772F6A" w:rsidRDefault="00772F6A" w:rsidP="00B36DE2">
      <w:pPr>
        <w:jc w:val="both"/>
        <w:rPr>
          <w:szCs w:val="28"/>
        </w:rPr>
      </w:pPr>
    </w:p>
    <w:p w:rsidR="00772F6A" w:rsidRPr="00671D55" w:rsidRDefault="00671D55" w:rsidP="00671D55">
      <w:pPr>
        <w:ind w:firstLine="540"/>
        <w:jc w:val="both"/>
        <w:rPr>
          <w:rStyle w:val="s1"/>
          <w:b w:val="0"/>
          <w:bCs w:val="0"/>
          <w:color w:val="auto"/>
          <w:sz w:val="28"/>
          <w:szCs w:val="28"/>
        </w:rPr>
      </w:pPr>
      <w:r>
        <w:rPr>
          <w:szCs w:val="28"/>
        </w:rPr>
        <w:t xml:space="preserve">Таблица 15.3 - </w:t>
      </w:r>
      <w:r w:rsidR="00772F6A" w:rsidRPr="00DE22B5">
        <w:rPr>
          <w:rStyle w:val="s1"/>
          <w:b w:val="0"/>
          <w:sz w:val="28"/>
          <w:szCs w:val="28"/>
        </w:rPr>
        <w:t>Минерально-сырьевая база ЮКО для производства строительных материалов, изделий и конструкций в разрезе области</w:t>
      </w:r>
    </w:p>
    <w:p w:rsidR="00772F6A" w:rsidRPr="00DE22B5" w:rsidRDefault="00772F6A" w:rsidP="00772F6A">
      <w:pPr>
        <w:ind w:firstLine="540"/>
        <w:jc w:val="both"/>
        <w:rPr>
          <w:b/>
          <w:szCs w:val="28"/>
        </w:rPr>
      </w:pPr>
    </w:p>
    <w:tbl>
      <w:tblPr>
        <w:tblW w:w="9557" w:type="dxa"/>
        <w:tblInd w:w="40" w:type="dxa"/>
        <w:tblLayout w:type="fixed"/>
        <w:tblCellMar>
          <w:left w:w="0" w:type="dxa"/>
          <w:right w:w="0" w:type="dxa"/>
        </w:tblCellMar>
        <w:tblLook w:val="0000"/>
      </w:tblPr>
      <w:tblGrid>
        <w:gridCol w:w="540"/>
        <w:gridCol w:w="2719"/>
        <w:gridCol w:w="866"/>
        <w:gridCol w:w="788"/>
        <w:gridCol w:w="832"/>
        <w:gridCol w:w="1440"/>
        <w:gridCol w:w="1210"/>
        <w:gridCol w:w="1162"/>
      </w:tblGrid>
      <w:tr w:rsidR="00772F6A" w:rsidRPr="00114D76" w:rsidTr="00756A6A">
        <w:trPr>
          <w:cantSplit/>
          <w:trHeight w:val="557"/>
        </w:trPr>
        <w:tc>
          <w:tcPr>
            <w:tcW w:w="540" w:type="dxa"/>
            <w:vMerge w:val="restar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 п/п</w:t>
            </w:r>
          </w:p>
          <w:p w:rsidR="00772F6A" w:rsidRPr="00114D76" w:rsidRDefault="00772F6A" w:rsidP="00756A6A">
            <w:pPr>
              <w:ind w:hanging="40"/>
              <w:jc w:val="both"/>
              <w:rPr>
                <w:sz w:val="24"/>
                <w:szCs w:val="24"/>
              </w:rPr>
            </w:pPr>
            <w:r w:rsidRPr="00114D76">
              <w:rPr>
                <w:sz w:val="24"/>
                <w:szCs w:val="24"/>
              </w:rPr>
              <w:t> </w:t>
            </w:r>
          </w:p>
          <w:p w:rsidR="00772F6A" w:rsidRPr="00114D76" w:rsidRDefault="00772F6A" w:rsidP="00756A6A">
            <w:pPr>
              <w:ind w:hanging="40"/>
              <w:jc w:val="both"/>
              <w:rPr>
                <w:sz w:val="24"/>
                <w:szCs w:val="24"/>
              </w:rPr>
            </w:pPr>
            <w:r w:rsidRPr="00114D76">
              <w:rPr>
                <w:sz w:val="24"/>
                <w:szCs w:val="24"/>
              </w:rPr>
              <w:t> </w:t>
            </w:r>
          </w:p>
        </w:tc>
        <w:tc>
          <w:tcPr>
            <w:tcW w:w="2719" w:type="dxa"/>
            <w:vMerge w:val="restart"/>
            <w:tcBorders>
              <w:top w:val="single" w:sz="8" w:space="0" w:color="auto"/>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Продукция</w:t>
            </w:r>
          </w:p>
          <w:p w:rsidR="00772F6A" w:rsidRPr="00114D76" w:rsidRDefault="00772F6A" w:rsidP="00756A6A">
            <w:pPr>
              <w:ind w:hanging="40"/>
              <w:jc w:val="both"/>
              <w:rPr>
                <w:sz w:val="24"/>
                <w:szCs w:val="24"/>
              </w:rPr>
            </w:pPr>
            <w:r w:rsidRPr="00114D76">
              <w:rPr>
                <w:sz w:val="24"/>
                <w:szCs w:val="24"/>
              </w:rPr>
              <w:t> </w:t>
            </w:r>
          </w:p>
          <w:p w:rsidR="00772F6A" w:rsidRPr="00114D76" w:rsidRDefault="00772F6A" w:rsidP="00756A6A">
            <w:pPr>
              <w:ind w:hanging="40"/>
              <w:jc w:val="both"/>
              <w:rPr>
                <w:sz w:val="24"/>
                <w:szCs w:val="24"/>
              </w:rPr>
            </w:pPr>
            <w:r w:rsidRPr="00114D76">
              <w:rPr>
                <w:sz w:val="24"/>
                <w:szCs w:val="24"/>
              </w:rPr>
              <w:t> </w:t>
            </w:r>
          </w:p>
        </w:tc>
        <w:tc>
          <w:tcPr>
            <w:tcW w:w="2486" w:type="dxa"/>
            <w:gridSpan w:val="3"/>
            <w:tcBorders>
              <w:top w:val="single" w:sz="8" w:space="0" w:color="auto"/>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Количество месторождений</w:t>
            </w:r>
          </w:p>
        </w:tc>
        <w:tc>
          <w:tcPr>
            <w:tcW w:w="3812" w:type="dxa"/>
            <w:gridSpan w:val="3"/>
            <w:tcBorders>
              <w:top w:val="single" w:sz="8" w:space="0" w:color="auto"/>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Запасы (включая балансовые и забалансовые), тыс. куб. м</w:t>
            </w:r>
          </w:p>
        </w:tc>
      </w:tr>
      <w:tr w:rsidR="00772F6A" w:rsidRPr="00114D76" w:rsidTr="00756A6A">
        <w:trPr>
          <w:cantSplit/>
          <w:trHeight w:val="845"/>
        </w:trPr>
        <w:tc>
          <w:tcPr>
            <w:tcW w:w="540" w:type="dxa"/>
            <w:vMerge/>
            <w:tcBorders>
              <w:top w:val="single" w:sz="8" w:space="0" w:color="auto"/>
              <w:left w:val="single" w:sz="8" w:space="0" w:color="auto"/>
              <w:bottom w:val="single" w:sz="8" w:space="0" w:color="auto"/>
              <w:right w:val="single" w:sz="8" w:space="0" w:color="auto"/>
            </w:tcBorders>
            <w:vAlign w:val="center"/>
          </w:tcPr>
          <w:p w:rsidR="00772F6A" w:rsidRPr="00114D76" w:rsidRDefault="00772F6A" w:rsidP="00756A6A">
            <w:pPr>
              <w:ind w:hanging="40"/>
              <w:jc w:val="both"/>
              <w:rPr>
                <w:sz w:val="24"/>
                <w:szCs w:val="24"/>
              </w:rPr>
            </w:pPr>
          </w:p>
        </w:tc>
        <w:tc>
          <w:tcPr>
            <w:tcW w:w="2719" w:type="dxa"/>
            <w:vMerge/>
            <w:tcBorders>
              <w:top w:val="single" w:sz="8" w:space="0" w:color="auto"/>
              <w:left w:val="nil"/>
              <w:bottom w:val="single" w:sz="8" w:space="0" w:color="auto"/>
              <w:right w:val="single" w:sz="8" w:space="0" w:color="auto"/>
            </w:tcBorders>
            <w:vAlign w:val="center"/>
          </w:tcPr>
          <w:p w:rsidR="00772F6A" w:rsidRPr="00114D76" w:rsidRDefault="00772F6A" w:rsidP="00756A6A">
            <w:pPr>
              <w:ind w:hanging="40"/>
              <w:jc w:val="both"/>
              <w:rPr>
                <w:sz w:val="24"/>
                <w:szCs w:val="24"/>
              </w:rPr>
            </w:pPr>
          </w:p>
        </w:tc>
        <w:tc>
          <w:tcPr>
            <w:tcW w:w="866"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Всего, в т.ч.</w:t>
            </w:r>
          </w:p>
        </w:tc>
        <w:tc>
          <w:tcPr>
            <w:tcW w:w="788"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эксплуатируемые</w:t>
            </w:r>
          </w:p>
        </w:tc>
        <w:tc>
          <w:tcPr>
            <w:tcW w:w="832"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резервные</w:t>
            </w:r>
          </w:p>
        </w:tc>
        <w:tc>
          <w:tcPr>
            <w:tcW w:w="1440"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Всего, в</w:t>
            </w:r>
          </w:p>
          <w:p w:rsidR="00772F6A" w:rsidRPr="00114D76" w:rsidRDefault="00772F6A" w:rsidP="00756A6A">
            <w:pPr>
              <w:ind w:hanging="40"/>
              <w:jc w:val="both"/>
              <w:rPr>
                <w:sz w:val="24"/>
                <w:szCs w:val="24"/>
              </w:rPr>
            </w:pPr>
            <w:r w:rsidRPr="00114D76">
              <w:rPr>
                <w:sz w:val="24"/>
                <w:szCs w:val="24"/>
              </w:rPr>
              <w:t>т.ч.</w:t>
            </w:r>
          </w:p>
        </w:tc>
        <w:tc>
          <w:tcPr>
            <w:tcW w:w="1210"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эксплуатируемые</w:t>
            </w:r>
          </w:p>
        </w:tc>
        <w:tc>
          <w:tcPr>
            <w:tcW w:w="1162"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резервные</w:t>
            </w:r>
          </w:p>
        </w:tc>
      </w:tr>
      <w:tr w:rsidR="00772F6A" w:rsidRPr="00114D76" w:rsidTr="00756A6A">
        <w:trPr>
          <w:trHeight w:val="288"/>
        </w:trPr>
        <w:tc>
          <w:tcPr>
            <w:tcW w:w="540" w:type="dxa"/>
            <w:tcBorders>
              <w:top w:val="nil"/>
              <w:left w:val="single" w:sz="8" w:space="0" w:color="auto"/>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 xml:space="preserve">  1</w:t>
            </w:r>
          </w:p>
        </w:tc>
        <w:tc>
          <w:tcPr>
            <w:tcW w:w="2719"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lang w:val="en-US"/>
              </w:rPr>
            </w:pPr>
            <w:r w:rsidRPr="00114D76">
              <w:rPr>
                <w:sz w:val="24"/>
                <w:szCs w:val="24"/>
              </w:rPr>
              <w:t>Строительный камень</w:t>
            </w:r>
          </w:p>
        </w:tc>
        <w:tc>
          <w:tcPr>
            <w:tcW w:w="866"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 xml:space="preserve">  11</w:t>
            </w:r>
          </w:p>
        </w:tc>
        <w:tc>
          <w:tcPr>
            <w:tcW w:w="788"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 xml:space="preserve">   -</w:t>
            </w:r>
          </w:p>
        </w:tc>
        <w:tc>
          <w:tcPr>
            <w:tcW w:w="832"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 xml:space="preserve">  11</w:t>
            </w:r>
          </w:p>
        </w:tc>
        <w:tc>
          <w:tcPr>
            <w:tcW w:w="1440"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168930,0</w:t>
            </w:r>
          </w:p>
        </w:tc>
        <w:tc>
          <w:tcPr>
            <w:tcW w:w="1210"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w:t>
            </w:r>
          </w:p>
        </w:tc>
        <w:tc>
          <w:tcPr>
            <w:tcW w:w="1162"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168930,0</w:t>
            </w:r>
          </w:p>
        </w:tc>
      </w:tr>
      <w:tr w:rsidR="00772F6A" w:rsidRPr="00114D76" w:rsidTr="00756A6A">
        <w:trPr>
          <w:trHeight w:val="288"/>
        </w:trPr>
        <w:tc>
          <w:tcPr>
            <w:tcW w:w="540" w:type="dxa"/>
            <w:tcBorders>
              <w:top w:val="nil"/>
              <w:left w:val="single" w:sz="8" w:space="0" w:color="auto"/>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 xml:space="preserve">  2</w:t>
            </w:r>
          </w:p>
        </w:tc>
        <w:tc>
          <w:tcPr>
            <w:tcW w:w="2719"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lang w:val="en-US"/>
              </w:rPr>
            </w:pPr>
            <w:r w:rsidRPr="00114D76">
              <w:rPr>
                <w:sz w:val="24"/>
                <w:szCs w:val="24"/>
              </w:rPr>
              <w:t>Строительный песок</w:t>
            </w:r>
          </w:p>
        </w:tc>
        <w:tc>
          <w:tcPr>
            <w:tcW w:w="866"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 xml:space="preserve">  12</w:t>
            </w:r>
          </w:p>
        </w:tc>
        <w:tc>
          <w:tcPr>
            <w:tcW w:w="788"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 xml:space="preserve">   4</w:t>
            </w:r>
          </w:p>
        </w:tc>
        <w:tc>
          <w:tcPr>
            <w:tcW w:w="832"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 xml:space="preserve">  10</w:t>
            </w:r>
          </w:p>
        </w:tc>
        <w:tc>
          <w:tcPr>
            <w:tcW w:w="1440"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132891,25</w:t>
            </w:r>
          </w:p>
        </w:tc>
        <w:tc>
          <w:tcPr>
            <w:tcW w:w="1210"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98819,25</w:t>
            </w:r>
          </w:p>
        </w:tc>
        <w:tc>
          <w:tcPr>
            <w:tcW w:w="1162"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34072,0</w:t>
            </w:r>
          </w:p>
        </w:tc>
      </w:tr>
      <w:tr w:rsidR="00772F6A" w:rsidRPr="00114D76" w:rsidTr="00756A6A">
        <w:trPr>
          <w:trHeight w:val="288"/>
        </w:trPr>
        <w:tc>
          <w:tcPr>
            <w:tcW w:w="540" w:type="dxa"/>
            <w:tcBorders>
              <w:top w:val="nil"/>
              <w:left w:val="single" w:sz="8" w:space="0" w:color="auto"/>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 xml:space="preserve">  3</w:t>
            </w:r>
          </w:p>
        </w:tc>
        <w:tc>
          <w:tcPr>
            <w:tcW w:w="2719"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lang w:val="en-US"/>
              </w:rPr>
            </w:pPr>
            <w:r w:rsidRPr="00114D76">
              <w:rPr>
                <w:sz w:val="24"/>
                <w:szCs w:val="24"/>
              </w:rPr>
              <w:t>Облицовочный камень</w:t>
            </w:r>
          </w:p>
        </w:tc>
        <w:tc>
          <w:tcPr>
            <w:tcW w:w="866"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 xml:space="preserve">   4</w:t>
            </w:r>
          </w:p>
        </w:tc>
        <w:tc>
          <w:tcPr>
            <w:tcW w:w="788"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 xml:space="preserve">   2</w:t>
            </w:r>
          </w:p>
        </w:tc>
        <w:tc>
          <w:tcPr>
            <w:tcW w:w="832"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 xml:space="preserve">   2</w:t>
            </w:r>
          </w:p>
        </w:tc>
        <w:tc>
          <w:tcPr>
            <w:tcW w:w="1440"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5090,94</w:t>
            </w:r>
          </w:p>
        </w:tc>
        <w:tc>
          <w:tcPr>
            <w:tcW w:w="1210"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2471,94</w:t>
            </w:r>
          </w:p>
        </w:tc>
        <w:tc>
          <w:tcPr>
            <w:tcW w:w="1162"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2619,00</w:t>
            </w:r>
          </w:p>
        </w:tc>
      </w:tr>
      <w:tr w:rsidR="00772F6A" w:rsidRPr="00114D76" w:rsidTr="00756A6A">
        <w:trPr>
          <w:trHeight w:val="288"/>
        </w:trPr>
        <w:tc>
          <w:tcPr>
            <w:tcW w:w="540" w:type="dxa"/>
            <w:tcBorders>
              <w:top w:val="nil"/>
              <w:left w:val="single" w:sz="8" w:space="0" w:color="auto"/>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 xml:space="preserve">  4</w:t>
            </w:r>
          </w:p>
        </w:tc>
        <w:tc>
          <w:tcPr>
            <w:tcW w:w="2719"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lang w:val="en-US"/>
              </w:rPr>
            </w:pPr>
            <w:r w:rsidRPr="00114D76">
              <w:rPr>
                <w:sz w:val="24"/>
                <w:szCs w:val="24"/>
              </w:rPr>
              <w:t>Гипс и ангидрит</w:t>
            </w:r>
          </w:p>
        </w:tc>
        <w:tc>
          <w:tcPr>
            <w:tcW w:w="866"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 xml:space="preserve">   3</w:t>
            </w:r>
          </w:p>
        </w:tc>
        <w:tc>
          <w:tcPr>
            <w:tcW w:w="788"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 xml:space="preserve">   2</w:t>
            </w:r>
          </w:p>
        </w:tc>
        <w:tc>
          <w:tcPr>
            <w:tcW w:w="832"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 xml:space="preserve">   1</w:t>
            </w:r>
          </w:p>
        </w:tc>
        <w:tc>
          <w:tcPr>
            <w:tcW w:w="1440"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111963,0</w:t>
            </w:r>
          </w:p>
        </w:tc>
        <w:tc>
          <w:tcPr>
            <w:tcW w:w="1210"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111473,0</w:t>
            </w:r>
          </w:p>
        </w:tc>
        <w:tc>
          <w:tcPr>
            <w:tcW w:w="1162"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490,0</w:t>
            </w:r>
          </w:p>
        </w:tc>
      </w:tr>
      <w:tr w:rsidR="00772F6A" w:rsidRPr="00114D76" w:rsidTr="00756A6A">
        <w:trPr>
          <w:trHeight w:val="278"/>
        </w:trPr>
        <w:tc>
          <w:tcPr>
            <w:tcW w:w="540" w:type="dxa"/>
            <w:tcBorders>
              <w:top w:val="nil"/>
              <w:left w:val="single" w:sz="8" w:space="0" w:color="auto"/>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lastRenderedPageBreak/>
              <w:t xml:space="preserve">  5</w:t>
            </w:r>
          </w:p>
        </w:tc>
        <w:tc>
          <w:tcPr>
            <w:tcW w:w="2719"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lang w:val="en-US"/>
              </w:rPr>
            </w:pPr>
            <w:r w:rsidRPr="00114D76">
              <w:rPr>
                <w:sz w:val="24"/>
                <w:szCs w:val="24"/>
              </w:rPr>
              <w:t>Глины тугоплавкие</w:t>
            </w:r>
          </w:p>
        </w:tc>
        <w:tc>
          <w:tcPr>
            <w:tcW w:w="866"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 xml:space="preserve">   1</w:t>
            </w:r>
          </w:p>
        </w:tc>
        <w:tc>
          <w:tcPr>
            <w:tcW w:w="788"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 xml:space="preserve">   1</w:t>
            </w:r>
          </w:p>
        </w:tc>
        <w:tc>
          <w:tcPr>
            <w:tcW w:w="832"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 xml:space="preserve">   -</w:t>
            </w:r>
          </w:p>
        </w:tc>
        <w:tc>
          <w:tcPr>
            <w:tcW w:w="1440"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18121,6</w:t>
            </w:r>
          </w:p>
        </w:tc>
        <w:tc>
          <w:tcPr>
            <w:tcW w:w="1210"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18121,6</w:t>
            </w:r>
          </w:p>
        </w:tc>
        <w:tc>
          <w:tcPr>
            <w:tcW w:w="1162"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w:t>
            </w:r>
          </w:p>
        </w:tc>
      </w:tr>
      <w:tr w:rsidR="00772F6A" w:rsidRPr="00114D76" w:rsidTr="00756A6A">
        <w:trPr>
          <w:trHeight w:val="288"/>
        </w:trPr>
        <w:tc>
          <w:tcPr>
            <w:tcW w:w="540" w:type="dxa"/>
            <w:tcBorders>
              <w:top w:val="nil"/>
              <w:left w:val="single" w:sz="8" w:space="0" w:color="auto"/>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 xml:space="preserve">  6</w:t>
            </w:r>
          </w:p>
        </w:tc>
        <w:tc>
          <w:tcPr>
            <w:tcW w:w="2719"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lang w:val="en-US"/>
              </w:rPr>
            </w:pPr>
            <w:r w:rsidRPr="00114D76">
              <w:rPr>
                <w:sz w:val="24"/>
                <w:szCs w:val="24"/>
              </w:rPr>
              <w:t>Волластонит и полевой шпат</w:t>
            </w:r>
          </w:p>
        </w:tc>
        <w:tc>
          <w:tcPr>
            <w:tcW w:w="866"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 xml:space="preserve">   1</w:t>
            </w:r>
          </w:p>
        </w:tc>
        <w:tc>
          <w:tcPr>
            <w:tcW w:w="788"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 xml:space="preserve">   1</w:t>
            </w:r>
          </w:p>
        </w:tc>
        <w:tc>
          <w:tcPr>
            <w:tcW w:w="832"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 xml:space="preserve">   -</w:t>
            </w:r>
          </w:p>
        </w:tc>
        <w:tc>
          <w:tcPr>
            <w:tcW w:w="1440"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3845,0</w:t>
            </w:r>
          </w:p>
        </w:tc>
        <w:tc>
          <w:tcPr>
            <w:tcW w:w="1210"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3845,0</w:t>
            </w:r>
          </w:p>
        </w:tc>
        <w:tc>
          <w:tcPr>
            <w:tcW w:w="1162"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w:t>
            </w:r>
          </w:p>
        </w:tc>
      </w:tr>
      <w:tr w:rsidR="00772F6A" w:rsidRPr="00114D76" w:rsidTr="00756A6A">
        <w:trPr>
          <w:trHeight w:val="288"/>
        </w:trPr>
        <w:tc>
          <w:tcPr>
            <w:tcW w:w="540" w:type="dxa"/>
            <w:tcBorders>
              <w:top w:val="nil"/>
              <w:left w:val="single" w:sz="8" w:space="0" w:color="auto"/>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 xml:space="preserve">  7</w:t>
            </w:r>
          </w:p>
        </w:tc>
        <w:tc>
          <w:tcPr>
            <w:tcW w:w="2719"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lang w:val="en-US"/>
              </w:rPr>
            </w:pPr>
            <w:r w:rsidRPr="00114D76">
              <w:rPr>
                <w:sz w:val="24"/>
                <w:szCs w:val="24"/>
              </w:rPr>
              <w:t>Цементное сырье</w:t>
            </w:r>
          </w:p>
        </w:tc>
        <w:tc>
          <w:tcPr>
            <w:tcW w:w="866"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 xml:space="preserve">   7</w:t>
            </w:r>
          </w:p>
        </w:tc>
        <w:tc>
          <w:tcPr>
            <w:tcW w:w="788"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 xml:space="preserve">   3</w:t>
            </w:r>
          </w:p>
        </w:tc>
        <w:tc>
          <w:tcPr>
            <w:tcW w:w="832"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 xml:space="preserve">   4</w:t>
            </w:r>
          </w:p>
        </w:tc>
        <w:tc>
          <w:tcPr>
            <w:tcW w:w="1440"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584503,3</w:t>
            </w:r>
          </w:p>
        </w:tc>
        <w:tc>
          <w:tcPr>
            <w:tcW w:w="1210"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516968,3</w:t>
            </w:r>
          </w:p>
        </w:tc>
        <w:tc>
          <w:tcPr>
            <w:tcW w:w="1162"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67535,0</w:t>
            </w:r>
          </w:p>
        </w:tc>
      </w:tr>
      <w:tr w:rsidR="00772F6A" w:rsidRPr="00114D76" w:rsidTr="00756A6A">
        <w:trPr>
          <w:trHeight w:val="288"/>
        </w:trPr>
        <w:tc>
          <w:tcPr>
            <w:tcW w:w="540" w:type="dxa"/>
            <w:tcBorders>
              <w:top w:val="nil"/>
              <w:left w:val="single" w:sz="8" w:space="0" w:color="auto"/>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 xml:space="preserve">  8</w:t>
            </w:r>
          </w:p>
        </w:tc>
        <w:tc>
          <w:tcPr>
            <w:tcW w:w="2719"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lang w:val="en-US"/>
              </w:rPr>
            </w:pPr>
            <w:r w:rsidRPr="00114D76">
              <w:rPr>
                <w:sz w:val="24"/>
                <w:szCs w:val="24"/>
              </w:rPr>
              <w:t>Песчано-гравийная смесь</w:t>
            </w:r>
          </w:p>
        </w:tc>
        <w:tc>
          <w:tcPr>
            <w:tcW w:w="866"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 xml:space="preserve">  23</w:t>
            </w:r>
          </w:p>
        </w:tc>
        <w:tc>
          <w:tcPr>
            <w:tcW w:w="788"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 xml:space="preserve">  14</w:t>
            </w:r>
          </w:p>
        </w:tc>
        <w:tc>
          <w:tcPr>
            <w:tcW w:w="832"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 xml:space="preserve">   9</w:t>
            </w:r>
          </w:p>
        </w:tc>
        <w:tc>
          <w:tcPr>
            <w:tcW w:w="1440"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292648,2</w:t>
            </w:r>
          </w:p>
        </w:tc>
        <w:tc>
          <w:tcPr>
            <w:tcW w:w="1210"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95576,2</w:t>
            </w:r>
          </w:p>
        </w:tc>
        <w:tc>
          <w:tcPr>
            <w:tcW w:w="1162"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197072,0</w:t>
            </w:r>
          </w:p>
        </w:tc>
      </w:tr>
      <w:tr w:rsidR="00772F6A" w:rsidRPr="00114D76" w:rsidTr="00756A6A">
        <w:trPr>
          <w:trHeight w:val="278"/>
        </w:trPr>
        <w:tc>
          <w:tcPr>
            <w:tcW w:w="540" w:type="dxa"/>
            <w:tcBorders>
              <w:top w:val="nil"/>
              <w:left w:val="single" w:sz="8" w:space="0" w:color="auto"/>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 xml:space="preserve">  9</w:t>
            </w:r>
          </w:p>
        </w:tc>
        <w:tc>
          <w:tcPr>
            <w:tcW w:w="2719"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lang w:val="en-US"/>
              </w:rPr>
            </w:pPr>
            <w:r w:rsidRPr="00114D76">
              <w:rPr>
                <w:sz w:val="24"/>
                <w:szCs w:val="24"/>
              </w:rPr>
              <w:t>Кирпичное сырье</w:t>
            </w:r>
          </w:p>
        </w:tc>
        <w:tc>
          <w:tcPr>
            <w:tcW w:w="866"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 xml:space="preserve">  36</w:t>
            </w:r>
          </w:p>
        </w:tc>
        <w:tc>
          <w:tcPr>
            <w:tcW w:w="788"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 xml:space="preserve">   2</w:t>
            </w:r>
          </w:p>
        </w:tc>
        <w:tc>
          <w:tcPr>
            <w:tcW w:w="832"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 xml:space="preserve">  34</w:t>
            </w:r>
          </w:p>
        </w:tc>
        <w:tc>
          <w:tcPr>
            <w:tcW w:w="1440"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83703,95</w:t>
            </w:r>
          </w:p>
        </w:tc>
        <w:tc>
          <w:tcPr>
            <w:tcW w:w="1210"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6826,95</w:t>
            </w:r>
          </w:p>
        </w:tc>
        <w:tc>
          <w:tcPr>
            <w:tcW w:w="1162" w:type="dxa"/>
            <w:tcBorders>
              <w:top w:val="nil"/>
              <w:left w:val="nil"/>
              <w:bottom w:val="single" w:sz="8" w:space="0" w:color="auto"/>
              <w:right w:val="single" w:sz="8" w:space="0" w:color="auto"/>
            </w:tcBorders>
            <w:tcMar>
              <w:top w:w="0" w:type="dxa"/>
              <w:left w:w="40" w:type="dxa"/>
              <w:bottom w:w="0" w:type="dxa"/>
              <w:right w:w="40" w:type="dxa"/>
            </w:tcMar>
          </w:tcPr>
          <w:p w:rsidR="00772F6A" w:rsidRPr="00114D76" w:rsidRDefault="00772F6A" w:rsidP="00756A6A">
            <w:pPr>
              <w:ind w:hanging="40"/>
              <w:jc w:val="both"/>
              <w:rPr>
                <w:sz w:val="24"/>
                <w:szCs w:val="24"/>
              </w:rPr>
            </w:pPr>
            <w:r w:rsidRPr="00114D76">
              <w:rPr>
                <w:sz w:val="24"/>
                <w:szCs w:val="24"/>
              </w:rPr>
              <w:t>76877,0</w:t>
            </w:r>
          </w:p>
        </w:tc>
      </w:tr>
    </w:tbl>
    <w:p w:rsidR="00772F6A" w:rsidRDefault="00772F6A" w:rsidP="00772F6A">
      <w:pPr>
        <w:ind w:firstLine="540"/>
        <w:jc w:val="both"/>
        <w:rPr>
          <w:rStyle w:val="s0"/>
          <w:sz w:val="28"/>
          <w:szCs w:val="28"/>
        </w:rPr>
      </w:pPr>
    </w:p>
    <w:p w:rsidR="00772F6A" w:rsidRDefault="00114D76" w:rsidP="00772F6A">
      <w:pPr>
        <w:shd w:val="clear" w:color="auto" w:fill="FFFFFF"/>
        <w:ind w:firstLine="540"/>
        <w:jc w:val="both"/>
        <w:rPr>
          <w:szCs w:val="28"/>
        </w:rPr>
      </w:pPr>
      <w:r>
        <w:rPr>
          <w:szCs w:val="28"/>
        </w:rPr>
        <w:t>За период 2005-2012</w:t>
      </w:r>
      <w:r w:rsidR="00772F6A" w:rsidRPr="002A0447">
        <w:rPr>
          <w:szCs w:val="28"/>
        </w:rPr>
        <w:t xml:space="preserve"> гг. наиболее активно в ЮКО развивалось производство цемента, извести,  кирпич</w:t>
      </w:r>
      <w:r w:rsidR="00772F6A">
        <w:rPr>
          <w:szCs w:val="28"/>
        </w:rPr>
        <w:t>ей, бетона (табл. 4).</w:t>
      </w:r>
    </w:p>
    <w:p w:rsidR="00772F6A" w:rsidRPr="002A0447" w:rsidRDefault="00772F6A" w:rsidP="00772F6A">
      <w:pPr>
        <w:shd w:val="clear" w:color="auto" w:fill="FFFFFF"/>
        <w:ind w:firstLine="540"/>
        <w:jc w:val="both"/>
        <w:rPr>
          <w:szCs w:val="28"/>
        </w:rPr>
      </w:pPr>
      <w:r w:rsidRPr="002A0447">
        <w:rPr>
          <w:szCs w:val="28"/>
        </w:rPr>
        <w:t xml:space="preserve"> </w:t>
      </w:r>
    </w:p>
    <w:p w:rsidR="00772F6A" w:rsidRPr="00773C2B" w:rsidRDefault="00772F6A" w:rsidP="00772F6A">
      <w:pPr>
        <w:shd w:val="clear" w:color="auto" w:fill="FFFFFF"/>
        <w:ind w:firstLine="540"/>
        <w:jc w:val="both"/>
        <w:rPr>
          <w:szCs w:val="28"/>
        </w:rPr>
      </w:pPr>
      <w:r w:rsidRPr="00773C2B">
        <w:rPr>
          <w:szCs w:val="28"/>
        </w:rPr>
        <w:t>Таблица</w:t>
      </w:r>
      <w:r>
        <w:rPr>
          <w:szCs w:val="28"/>
        </w:rPr>
        <w:t xml:space="preserve"> </w:t>
      </w:r>
      <w:r w:rsidR="00671D55">
        <w:rPr>
          <w:szCs w:val="28"/>
        </w:rPr>
        <w:t>15.</w:t>
      </w:r>
      <w:r>
        <w:rPr>
          <w:szCs w:val="28"/>
        </w:rPr>
        <w:t>4</w:t>
      </w:r>
      <w:r w:rsidRPr="00773C2B">
        <w:rPr>
          <w:szCs w:val="28"/>
        </w:rPr>
        <w:t xml:space="preserve"> - Производство важнейших видов строительных материалов в Южно-Казахстанской области</w:t>
      </w:r>
    </w:p>
    <w:p w:rsidR="00772F6A" w:rsidRDefault="00772F6A" w:rsidP="00772F6A">
      <w:pPr>
        <w:shd w:val="clear" w:color="auto" w:fill="FFFFFF"/>
        <w:ind w:firstLine="540"/>
        <w:jc w:val="both"/>
        <w:rPr>
          <w:szCs w:val="28"/>
        </w:rPr>
      </w:pPr>
    </w:p>
    <w:tbl>
      <w:tblPr>
        <w:tblW w:w="943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74"/>
        <w:gridCol w:w="967"/>
        <w:gridCol w:w="939"/>
        <w:gridCol w:w="1049"/>
        <w:gridCol w:w="939"/>
        <w:gridCol w:w="1049"/>
        <w:gridCol w:w="844"/>
        <w:gridCol w:w="850"/>
        <w:gridCol w:w="823"/>
      </w:tblGrid>
      <w:tr w:rsidR="00772F6A" w:rsidRPr="00114D76" w:rsidTr="00114D76">
        <w:trPr>
          <w:trHeight w:val="613"/>
        </w:trPr>
        <w:tc>
          <w:tcPr>
            <w:tcW w:w="1974" w:type="dxa"/>
            <w:shd w:val="clear" w:color="auto" w:fill="auto"/>
            <w:noWrap/>
            <w:tcMar>
              <w:left w:w="57" w:type="dxa"/>
              <w:right w:w="57" w:type="dxa"/>
            </w:tcMar>
            <w:vAlign w:val="bottom"/>
          </w:tcPr>
          <w:p w:rsidR="00772F6A" w:rsidRPr="00114D76" w:rsidRDefault="00772F6A" w:rsidP="00756A6A">
            <w:pPr>
              <w:rPr>
                <w:sz w:val="24"/>
                <w:szCs w:val="24"/>
              </w:rPr>
            </w:pPr>
            <w:r w:rsidRPr="00114D76">
              <w:rPr>
                <w:sz w:val="24"/>
                <w:szCs w:val="24"/>
              </w:rPr>
              <w:t> </w:t>
            </w:r>
          </w:p>
        </w:tc>
        <w:tc>
          <w:tcPr>
            <w:tcW w:w="967" w:type="dxa"/>
            <w:shd w:val="clear" w:color="auto" w:fill="auto"/>
            <w:noWrap/>
            <w:tcMar>
              <w:left w:w="57" w:type="dxa"/>
              <w:right w:w="57" w:type="dxa"/>
            </w:tcMar>
            <w:vAlign w:val="center"/>
          </w:tcPr>
          <w:p w:rsidR="00772F6A" w:rsidRPr="00114D76" w:rsidRDefault="00114D76" w:rsidP="00756A6A">
            <w:pPr>
              <w:jc w:val="center"/>
              <w:rPr>
                <w:sz w:val="24"/>
                <w:szCs w:val="24"/>
              </w:rPr>
            </w:pPr>
            <w:r w:rsidRPr="00114D76">
              <w:rPr>
                <w:sz w:val="24"/>
                <w:szCs w:val="24"/>
              </w:rPr>
              <w:t>2007</w:t>
            </w:r>
          </w:p>
        </w:tc>
        <w:tc>
          <w:tcPr>
            <w:tcW w:w="939" w:type="dxa"/>
            <w:shd w:val="clear" w:color="auto" w:fill="auto"/>
            <w:noWrap/>
            <w:tcMar>
              <w:left w:w="57" w:type="dxa"/>
              <w:right w:w="57" w:type="dxa"/>
            </w:tcMar>
            <w:vAlign w:val="center"/>
          </w:tcPr>
          <w:p w:rsidR="00772F6A" w:rsidRPr="00114D76" w:rsidRDefault="00114D76" w:rsidP="00756A6A">
            <w:pPr>
              <w:jc w:val="center"/>
              <w:rPr>
                <w:sz w:val="24"/>
                <w:szCs w:val="24"/>
              </w:rPr>
            </w:pPr>
            <w:r w:rsidRPr="00114D76">
              <w:rPr>
                <w:sz w:val="24"/>
                <w:szCs w:val="24"/>
              </w:rPr>
              <w:t>2006</w:t>
            </w:r>
          </w:p>
        </w:tc>
        <w:tc>
          <w:tcPr>
            <w:tcW w:w="1049" w:type="dxa"/>
            <w:shd w:val="clear" w:color="auto" w:fill="auto"/>
            <w:noWrap/>
            <w:tcMar>
              <w:left w:w="57" w:type="dxa"/>
              <w:right w:w="57" w:type="dxa"/>
            </w:tcMar>
            <w:vAlign w:val="center"/>
          </w:tcPr>
          <w:p w:rsidR="00772F6A" w:rsidRPr="00114D76" w:rsidRDefault="00114D76" w:rsidP="00756A6A">
            <w:pPr>
              <w:jc w:val="center"/>
              <w:rPr>
                <w:sz w:val="24"/>
                <w:szCs w:val="24"/>
              </w:rPr>
            </w:pPr>
            <w:r w:rsidRPr="00114D76">
              <w:rPr>
                <w:sz w:val="24"/>
                <w:szCs w:val="24"/>
              </w:rPr>
              <w:t>2007</w:t>
            </w:r>
          </w:p>
        </w:tc>
        <w:tc>
          <w:tcPr>
            <w:tcW w:w="939" w:type="dxa"/>
            <w:shd w:val="clear" w:color="auto" w:fill="auto"/>
            <w:noWrap/>
            <w:tcMar>
              <w:left w:w="57" w:type="dxa"/>
              <w:right w:w="57" w:type="dxa"/>
            </w:tcMar>
            <w:vAlign w:val="center"/>
          </w:tcPr>
          <w:p w:rsidR="00772F6A" w:rsidRPr="00114D76" w:rsidRDefault="00114D76" w:rsidP="00756A6A">
            <w:pPr>
              <w:jc w:val="center"/>
              <w:rPr>
                <w:sz w:val="24"/>
                <w:szCs w:val="24"/>
              </w:rPr>
            </w:pPr>
            <w:r w:rsidRPr="00114D76">
              <w:rPr>
                <w:sz w:val="24"/>
                <w:szCs w:val="24"/>
              </w:rPr>
              <w:t>2008</w:t>
            </w:r>
          </w:p>
        </w:tc>
        <w:tc>
          <w:tcPr>
            <w:tcW w:w="1049" w:type="dxa"/>
            <w:shd w:val="clear" w:color="auto" w:fill="auto"/>
            <w:tcMar>
              <w:left w:w="57" w:type="dxa"/>
              <w:right w:w="57" w:type="dxa"/>
            </w:tcMar>
            <w:vAlign w:val="center"/>
          </w:tcPr>
          <w:p w:rsidR="00772F6A" w:rsidRPr="00114D76" w:rsidRDefault="00114D76" w:rsidP="00756A6A">
            <w:pPr>
              <w:jc w:val="center"/>
              <w:rPr>
                <w:sz w:val="24"/>
                <w:szCs w:val="24"/>
              </w:rPr>
            </w:pPr>
            <w:r w:rsidRPr="00114D76">
              <w:rPr>
                <w:sz w:val="24"/>
                <w:szCs w:val="24"/>
              </w:rPr>
              <w:t>2009</w:t>
            </w:r>
          </w:p>
        </w:tc>
        <w:tc>
          <w:tcPr>
            <w:tcW w:w="844" w:type="dxa"/>
            <w:shd w:val="clear" w:color="auto" w:fill="auto"/>
            <w:noWrap/>
            <w:tcMar>
              <w:left w:w="57" w:type="dxa"/>
              <w:right w:w="57" w:type="dxa"/>
            </w:tcMar>
            <w:vAlign w:val="center"/>
          </w:tcPr>
          <w:p w:rsidR="00772F6A" w:rsidRPr="00114D76" w:rsidRDefault="00114D76" w:rsidP="00756A6A">
            <w:pPr>
              <w:jc w:val="center"/>
              <w:rPr>
                <w:sz w:val="24"/>
                <w:szCs w:val="24"/>
              </w:rPr>
            </w:pPr>
            <w:r w:rsidRPr="00114D76">
              <w:rPr>
                <w:sz w:val="24"/>
                <w:szCs w:val="24"/>
              </w:rPr>
              <w:t>2010</w:t>
            </w:r>
          </w:p>
        </w:tc>
        <w:tc>
          <w:tcPr>
            <w:tcW w:w="850" w:type="dxa"/>
            <w:shd w:val="clear" w:color="auto" w:fill="auto"/>
            <w:noWrap/>
            <w:tcMar>
              <w:left w:w="57" w:type="dxa"/>
              <w:right w:w="57" w:type="dxa"/>
            </w:tcMar>
            <w:vAlign w:val="center"/>
          </w:tcPr>
          <w:p w:rsidR="00772F6A" w:rsidRPr="00114D76" w:rsidRDefault="00114D76" w:rsidP="00756A6A">
            <w:pPr>
              <w:jc w:val="center"/>
              <w:rPr>
                <w:sz w:val="24"/>
                <w:szCs w:val="24"/>
              </w:rPr>
            </w:pPr>
            <w:r w:rsidRPr="00114D76">
              <w:rPr>
                <w:sz w:val="24"/>
                <w:szCs w:val="24"/>
              </w:rPr>
              <w:t>2011</w:t>
            </w:r>
          </w:p>
        </w:tc>
        <w:tc>
          <w:tcPr>
            <w:tcW w:w="823" w:type="dxa"/>
            <w:shd w:val="clear" w:color="auto" w:fill="auto"/>
            <w:tcMar>
              <w:left w:w="57" w:type="dxa"/>
              <w:right w:w="57" w:type="dxa"/>
            </w:tcMar>
            <w:vAlign w:val="center"/>
          </w:tcPr>
          <w:p w:rsidR="00772F6A" w:rsidRPr="00114D76" w:rsidRDefault="00114D76" w:rsidP="00756A6A">
            <w:pPr>
              <w:jc w:val="center"/>
              <w:rPr>
                <w:sz w:val="24"/>
                <w:szCs w:val="24"/>
              </w:rPr>
            </w:pPr>
            <w:r w:rsidRPr="00114D76">
              <w:rPr>
                <w:sz w:val="24"/>
                <w:szCs w:val="24"/>
              </w:rPr>
              <w:t>2012</w:t>
            </w:r>
          </w:p>
        </w:tc>
      </w:tr>
      <w:tr w:rsidR="00772F6A" w:rsidRPr="00114D76" w:rsidTr="00114D76">
        <w:trPr>
          <w:trHeight w:val="1020"/>
        </w:trPr>
        <w:tc>
          <w:tcPr>
            <w:tcW w:w="1974" w:type="dxa"/>
            <w:shd w:val="clear" w:color="auto" w:fill="auto"/>
            <w:tcMar>
              <w:left w:w="57" w:type="dxa"/>
              <w:right w:w="57" w:type="dxa"/>
            </w:tcMar>
            <w:vAlign w:val="bottom"/>
          </w:tcPr>
          <w:p w:rsidR="00772F6A" w:rsidRPr="00114D76" w:rsidRDefault="00772F6A" w:rsidP="00114D76">
            <w:pPr>
              <w:rPr>
                <w:sz w:val="24"/>
                <w:szCs w:val="24"/>
              </w:rPr>
            </w:pPr>
            <w:r w:rsidRPr="00114D76">
              <w:rPr>
                <w:sz w:val="24"/>
                <w:szCs w:val="24"/>
              </w:rPr>
              <w:t>Кирпичи керамичес</w:t>
            </w:r>
            <w:r w:rsidR="00114D76">
              <w:rPr>
                <w:sz w:val="24"/>
                <w:szCs w:val="24"/>
              </w:rPr>
              <w:t>кие неогнеупорные</w:t>
            </w:r>
            <w:r w:rsidR="00114D76">
              <w:rPr>
                <w:sz w:val="24"/>
                <w:szCs w:val="24"/>
              </w:rPr>
              <w:br/>
              <w:t>строительные</w:t>
            </w:r>
            <w:r w:rsidRPr="00114D76">
              <w:rPr>
                <w:sz w:val="24"/>
                <w:szCs w:val="24"/>
              </w:rPr>
              <w:t>, тыс.куб.м</w:t>
            </w:r>
          </w:p>
        </w:tc>
        <w:tc>
          <w:tcPr>
            <w:tcW w:w="967" w:type="dxa"/>
            <w:shd w:val="clear" w:color="auto" w:fill="auto"/>
            <w:noWrap/>
            <w:tcMar>
              <w:left w:w="57" w:type="dxa"/>
              <w:right w:w="57" w:type="dxa"/>
            </w:tcMar>
            <w:vAlign w:val="bottom"/>
          </w:tcPr>
          <w:p w:rsidR="00772F6A" w:rsidRPr="00114D76" w:rsidRDefault="00772F6A" w:rsidP="00756A6A">
            <w:pPr>
              <w:rPr>
                <w:sz w:val="24"/>
                <w:szCs w:val="24"/>
              </w:rPr>
            </w:pPr>
            <w:r w:rsidRPr="00114D76">
              <w:rPr>
                <w:sz w:val="24"/>
                <w:szCs w:val="24"/>
              </w:rPr>
              <w:t>37,70</w:t>
            </w:r>
          </w:p>
        </w:tc>
        <w:tc>
          <w:tcPr>
            <w:tcW w:w="939" w:type="dxa"/>
            <w:shd w:val="clear" w:color="auto" w:fill="auto"/>
            <w:noWrap/>
            <w:tcMar>
              <w:left w:w="57" w:type="dxa"/>
              <w:right w:w="57" w:type="dxa"/>
            </w:tcMar>
            <w:vAlign w:val="bottom"/>
          </w:tcPr>
          <w:p w:rsidR="00772F6A" w:rsidRPr="00114D76" w:rsidRDefault="00772F6A" w:rsidP="00756A6A">
            <w:pPr>
              <w:rPr>
                <w:sz w:val="24"/>
                <w:szCs w:val="24"/>
              </w:rPr>
            </w:pPr>
            <w:r w:rsidRPr="00114D76">
              <w:rPr>
                <w:sz w:val="24"/>
                <w:szCs w:val="24"/>
              </w:rPr>
              <w:t>57,00</w:t>
            </w:r>
          </w:p>
        </w:tc>
        <w:tc>
          <w:tcPr>
            <w:tcW w:w="1049" w:type="dxa"/>
            <w:shd w:val="clear" w:color="auto" w:fill="auto"/>
            <w:noWrap/>
            <w:tcMar>
              <w:left w:w="57" w:type="dxa"/>
              <w:right w:w="57" w:type="dxa"/>
            </w:tcMar>
            <w:vAlign w:val="bottom"/>
          </w:tcPr>
          <w:p w:rsidR="00772F6A" w:rsidRPr="00114D76" w:rsidRDefault="00772F6A" w:rsidP="00756A6A">
            <w:pPr>
              <w:rPr>
                <w:sz w:val="24"/>
                <w:szCs w:val="24"/>
              </w:rPr>
            </w:pPr>
            <w:r w:rsidRPr="00114D76">
              <w:rPr>
                <w:sz w:val="24"/>
                <w:szCs w:val="24"/>
              </w:rPr>
              <w:t>194,50</w:t>
            </w:r>
          </w:p>
        </w:tc>
        <w:tc>
          <w:tcPr>
            <w:tcW w:w="939" w:type="dxa"/>
            <w:shd w:val="clear" w:color="auto" w:fill="auto"/>
            <w:noWrap/>
            <w:tcMar>
              <w:left w:w="57" w:type="dxa"/>
              <w:right w:w="57" w:type="dxa"/>
            </w:tcMar>
            <w:vAlign w:val="bottom"/>
          </w:tcPr>
          <w:p w:rsidR="00772F6A" w:rsidRPr="00114D76" w:rsidRDefault="00772F6A" w:rsidP="00756A6A">
            <w:pPr>
              <w:rPr>
                <w:sz w:val="24"/>
                <w:szCs w:val="24"/>
              </w:rPr>
            </w:pPr>
            <w:r w:rsidRPr="00114D76">
              <w:rPr>
                <w:sz w:val="24"/>
                <w:szCs w:val="24"/>
              </w:rPr>
              <w:t>122,80</w:t>
            </w:r>
          </w:p>
        </w:tc>
        <w:tc>
          <w:tcPr>
            <w:tcW w:w="1049" w:type="dxa"/>
            <w:shd w:val="clear" w:color="auto" w:fill="auto"/>
            <w:noWrap/>
            <w:tcMar>
              <w:left w:w="57" w:type="dxa"/>
              <w:right w:w="57" w:type="dxa"/>
            </w:tcMar>
            <w:vAlign w:val="bottom"/>
          </w:tcPr>
          <w:p w:rsidR="00772F6A" w:rsidRPr="00114D76" w:rsidRDefault="00772F6A" w:rsidP="00756A6A">
            <w:pPr>
              <w:rPr>
                <w:sz w:val="24"/>
                <w:szCs w:val="24"/>
              </w:rPr>
            </w:pPr>
            <w:r w:rsidRPr="00114D76">
              <w:rPr>
                <w:sz w:val="24"/>
                <w:szCs w:val="24"/>
              </w:rPr>
              <w:t>152,80</w:t>
            </w:r>
          </w:p>
        </w:tc>
        <w:tc>
          <w:tcPr>
            <w:tcW w:w="844" w:type="dxa"/>
            <w:shd w:val="clear" w:color="auto" w:fill="auto"/>
            <w:noWrap/>
            <w:tcMar>
              <w:left w:w="57" w:type="dxa"/>
              <w:right w:w="57" w:type="dxa"/>
            </w:tcMar>
            <w:vAlign w:val="bottom"/>
          </w:tcPr>
          <w:p w:rsidR="00772F6A" w:rsidRPr="00114D76" w:rsidRDefault="00772F6A" w:rsidP="00756A6A">
            <w:pPr>
              <w:rPr>
                <w:sz w:val="24"/>
                <w:szCs w:val="24"/>
              </w:rPr>
            </w:pPr>
            <w:r w:rsidRPr="00114D76">
              <w:rPr>
                <w:sz w:val="24"/>
                <w:szCs w:val="24"/>
              </w:rPr>
              <w:t>138,90</w:t>
            </w:r>
          </w:p>
        </w:tc>
        <w:tc>
          <w:tcPr>
            <w:tcW w:w="850" w:type="dxa"/>
            <w:shd w:val="clear" w:color="auto" w:fill="auto"/>
            <w:noWrap/>
            <w:tcMar>
              <w:left w:w="57" w:type="dxa"/>
              <w:right w:w="57" w:type="dxa"/>
            </w:tcMar>
            <w:vAlign w:val="bottom"/>
          </w:tcPr>
          <w:p w:rsidR="00772F6A" w:rsidRPr="00114D76" w:rsidRDefault="00772F6A" w:rsidP="00756A6A">
            <w:pPr>
              <w:rPr>
                <w:sz w:val="24"/>
                <w:szCs w:val="24"/>
              </w:rPr>
            </w:pPr>
            <w:r w:rsidRPr="00114D76">
              <w:rPr>
                <w:sz w:val="24"/>
                <w:szCs w:val="24"/>
              </w:rPr>
              <w:t>97,50</w:t>
            </w:r>
          </w:p>
        </w:tc>
        <w:tc>
          <w:tcPr>
            <w:tcW w:w="823" w:type="dxa"/>
            <w:shd w:val="clear" w:color="auto" w:fill="auto"/>
            <w:noWrap/>
            <w:tcMar>
              <w:left w:w="57" w:type="dxa"/>
              <w:right w:w="57" w:type="dxa"/>
            </w:tcMar>
            <w:vAlign w:val="bottom"/>
          </w:tcPr>
          <w:p w:rsidR="00772F6A" w:rsidRPr="00114D76" w:rsidRDefault="00772F6A" w:rsidP="00756A6A">
            <w:pPr>
              <w:rPr>
                <w:sz w:val="24"/>
                <w:szCs w:val="24"/>
              </w:rPr>
            </w:pPr>
            <w:r w:rsidRPr="00114D76">
              <w:rPr>
                <w:sz w:val="24"/>
                <w:szCs w:val="24"/>
              </w:rPr>
              <w:t xml:space="preserve">       109,8</w:t>
            </w:r>
          </w:p>
        </w:tc>
      </w:tr>
      <w:tr w:rsidR="00772F6A" w:rsidRPr="00114D76" w:rsidTr="00114D76">
        <w:trPr>
          <w:trHeight w:val="87"/>
        </w:trPr>
        <w:tc>
          <w:tcPr>
            <w:tcW w:w="1974" w:type="dxa"/>
            <w:shd w:val="clear" w:color="auto" w:fill="auto"/>
            <w:tcMar>
              <w:left w:w="57" w:type="dxa"/>
              <w:right w:w="57" w:type="dxa"/>
            </w:tcMar>
            <w:vAlign w:val="bottom"/>
          </w:tcPr>
          <w:p w:rsidR="00772F6A" w:rsidRPr="00114D76" w:rsidRDefault="00772F6A" w:rsidP="00756A6A">
            <w:pPr>
              <w:rPr>
                <w:sz w:val="24"/>
                <w:szCs w:val="24"/>
              </w:rPr>
            </w:pPr>
            <w:r w:rsidRPr="00114D76">
              <w:rPr>
                <w:sz w:val="24"/>
                <w:szCs w:val="24"/>
              </w:rPr>
              <w:t>Цемент, тыс.тонн</w:t>
            </w:r>
          </w:p>
        </w:tc>
        <w:tc>
          <w:tcPr>
            <w:tcW w:w="967" w:type="dxa"/>
            <w:shd w:val="clear" w:color="auto" w:fill="auto"/>
            <w:noWrap/>
            <w:tcMar>
              <w:left w:w="57" w:type="dxa"/>
              <w:right w:w="57" w:type="dxa"/>
            </w:tcMar>
            <w:vAlign w:val="bottom"/>
          </w:tcPr>
          <w:p w:rsidR="00772F6A" w:rsidRPr="00114D76" w:rsidRDefault="00772F6A" w:rsidP="00756A6A">
            <w:pPr>
              <w:rPr>
                <w:sz w:val="24"/>
                <w:szCs w:val="24"/>
              </w:rPr>
            </w:pPr>
            <w:r w:rsidRPr="00114D76">
              <w:rPr>
                <w:sz w:val="24"/>
                <w:szCs w:val="24"/>
              </w:rPr>
              <w:t>481,80</w:t>
            </w:r>
          </w:p>
        </w:tc>
        <w:tc>
          <w:tcPr>
            <w:tcW w:w="939" w:type="dxa"/>
            <w:shd w:val="clear" w:color="auto" w:fill="auto"/>
            <w:noWrap/>
            <w:tcMar>
              <w:left w:w="57" w:type="dxa"/>
              <w:right w:w="57" w:type="dxa"/>
            </w:tcMar>
            <w:vAlign w:val="bottom"/>
          </w:tcPr>
          <w:p w:rsidR="00772F6A" w:rsidRPr="00114D76" w:rsidRDefault="00772F6A" w:rsidP="00756A6A">
            <w:pPr>
              <w:rPr>
                <w:sz w:val="24"/>
                <w:szCs w:val="24"/>
              </w:rPr>
            </w:pPr>
            <w:r w:rsidRPr="00114D76">
              <w:rPr>
                <w:sz w:val="24"/>
                <w:szCs w:val="24"/>
              </w:rPr>
              <w:t>592,30</w:t>
            </w:r>
          </w:p>
        </w:tc>
        <w:tc>
          <w:tcPr>
            <w:tcW w:w="1049" w:type="dxa"/>
            <w:shd w:val="clear" w:color="auto" w:fill="auto"/>
            <w:noWrap/>
            <w:tcMar>
              <w:left w:w="57" w:type="dxa"/>
              <w:right w:w="57" w:type="dxa"/>
            </w:tcMar>
            <w:vAlign w:val="bottom"/>
          </w:tcPr>
          <w:p w:rsidR="00772F6A" w:rsidRPr="00114D76" w:rsidRDefault="00772F6A" w:rsidP="00756A6A">
            <w:pPr>
              <w:rPr>
                <w:sz w:val="24"/>
                <w:szCs w:val="24"/>
              </w:rPr>
            </w:pPr>
            <w:r w:rsidRPr="00114D76">
              <w:rPr>
                <w:sz w:val="24"/>
                <w:szCs w:val="24"/>
              </w:rPr>
              <w:t>728,10</w:t>
            </w:r>
          </w:p>
        </w:tc>
        <w:tc>
          <w:tcPr>
            <w:tcW w:w="939" w:type="dxa"/>
            <w:shd w:val="clear" w:color="auto" w:fill="auto"/>
            <w:noWrap/>
            <w:tcMar>
              <w:left w:w="57" w:type="dxa"/>
              <w:right w:w="57" w:type="dxa"/>
            </w:tcMar>
            <w:vAlign w:val="bottom"/>
          </w:tcPr>
          <w:p w:rsidR="00772F6A" w:rsidRPr="00114D76" w:rsidRDefault="00772F6A" w:rsidP="00756A6A">
            <w:pPr>
              <w:rPr>
                <w:sz w:val="24"/>
                <w:szCs w:val="24"/>
              </w:rPr>
            </w:pPr>
            <w:r w:rsidRPr="00114D76">
              <w:rPr>
                <w:sz w:val="24"/>
                <w:szCs w:val="24"/>
              </w:rPr>
              <w:t>906,50</w:t>
            </w:r>
          </w:p>
        </w:tc>
        <w:tc>
          <w:tcPr>
            <w:tcW w:w="1049" w:type="dxa"/>
            <w:shd w:val="clear" w:color="auto" w:fill="auto"/>
            <w:noWrap/>
            <w:tcMar>
              <w:left w:w="57" w:type="dxa"/>
              <w:right w:w="57" w:type="dxa"/>
            </w:tcMar>
            <w:vAlign w:val="bottom"/>
          </w:tcPr>
          <w:p w:rsidR="00772F6A" w:rsidRPr="00114D76" w:rsidRDefault="00772F6A" w:rsidP="00756A6A">
            <w:pPr>
              <w:rPr>
                <w:sz w:val="24"/>
                <w:szCs w:val="24"/>
              </w:rPr>
            </w:pPr>
            <w:r w:rsidRPr="00114D76">
              <w:rPr>
                <w:sz w:val="24"/>
                <w:szCs w:val="24"/>
              </w:rPr>
              <w:t>1266,30</w:t>
            </w:r>
          </w:p>
        </w:tc>
        <w:tc>
          <w:tcPr>
            <w:tcW w:w="844" w:type="dxa"/>
            <w:shd w:val="clear" w:color="auto" w:fill="auto"/>
            <w:noWrap/>
            <w:tcMar>
              <w:left w:w="57" w:type="dxa"/>
              <w:right w:w="57" w:type="dxa"/>
            </w:tcMar>
            <w:vAlign w:val="bottom"/>
          </w:tcPr>
          <w:p w:rsidR="00772F6A" w:rsidRPr="00114D76" w:rsidRDefault="00772F6A" w:rsidP="00756A6A">
            <w:pPr>
              <w:rPr>
                <w:sz w:val="24"/>
                <w:szCs w:val="24"/>
              </w:rPr>
            </w:pPr>
            <w:r w:rsidRPr="00114D76">
              <w:rPr>
                <w:sz w:val="24"/>
                <w:szCs w:val="24"/>
              </w:rPr>
              <w:t>852,60</w:t>
            </w:r>
          </w:p>
        </w:tc>
        <w:tc>
          <w:tcPr>
            <w:tcW w:w="850" w:type="dxa"/>
            <w:shd w:val="clear" w:color="auto" w:fill="auto"/>
            <w:noWrap/>
            <w:tcMar>
              <w:left w:w="57" w:type="dxa"/>
              <w:right w:w="57" w:type="dxa"/>
            </w:tcMar>
            <w:vAlign w:val="bottom"/>
          </w:tcPr>
          <w:p w:rsidR="00772F6A" w:rsidRPr="00114D76" w:rsidRDefault="00772F6A" w:rsidP="00756A6A">
            <w:pPr>
              <w:rPr>
                <w:sz w:val="24"/>
                <w:szCs w:val="24"/>
              </w:rPr>
            </w:pPr>
            <w:r w:rsidRPr="00114D76">
              <w:rPr>
                <w:sz w:val="24"/>
                <w:szCs w:val="24"/>
              </w:rPr>
              <w:t>953,10</w:t>
            </w:r>
          </w:p>
        </w:tc>
        <w:tc>
          <w:tcPr>
            <w:tcW w:w="823" w:type="dxa"/>
            <w:shd w:val="clear" w:color="auto" w:fill="auto"/>
            <w:noWrap/>
            <w:tcMar>
              <w:left w:w="57" w:type="dxa"/>
              <w:right w:w="57" w:type="dxa"/>
            </w:tcMar>
            <w:vAlign w:val="bottom"/>
          </w:tcPr>
          <w:p w:rsidR="00772F6A" w:rsidRPr="00114D76" w:rsidRDefault="00772F6A" w:rsidP="00756A6A">
            <w:pPr>
              <w:rPr>
                <w:sz w:val="24"/>
                <w:szCs w:val="24"/>
              </w:rPr>
            </w:pPr>
            <w:r w:rsidRPr="00114D76">
              <w:rPr>
                <w:sz w:val="24"/>
                <w:szCs w:val="24"/>
              </w:rPr>
              <w:t xml:space="preserve">      1181,9</w:t>
            </w:r>
          </w:p>
        </w:tc>
      </w:tr>
      <w:tr w:rsidR="00772F6A" w:rsidRPr="00114D76" w:rsidTr="00114D76">
        <w:trPr>
          <w:trHeight w:val="510"/>
        </w:trPr>
        <w:tc>
          <w:tcPr>
            <w:tcW w:w="1974" w:type="dxa"/>
            <w:shd w:val="clear" w:color="auto" w:fill="auto"/>
            <w:tcMar>
              <w:left w:w="57" w:type="dxa"/>
              <w:right w:w="57" w:type="dxa"/>
            </w:tcMar>
            <w:vAlign w:val="bottom"/>
          </w:tcPr>
          <w:p w:rsidR="00772F6A" w:rsidRPr="00114D76" w:rsidRDefault="00772F6A" w:rsidP="00756A6A">
            <w:pPr>
              <w:rPr>
                <w:sz w:val="24"/>
                <w:szCs w:val="24"/>
              </w:rPr>
            </w:pPr>
            <w:r w:rsidRPr="00114D76">
              <w:rPr>
                <w:sz w:val="24"/>
                <w:szCs w:val="24"/>
              </w:rPr>
              <w:t xml:space="preserve">Известь гашенная, негашеная и гидравлическая, тонн                                                                                                                                                                                                            </w:t>
            </w:r>
          </w:p>
        </w:tc>
        <w:tc>
          <w:tcPr>
            <w:tcW w:w="967" w:type="dxa"/>
            <w:shd w:val="clear" w:color="auto" w:fill="auto"/>
            <w:noWrap/>
            <w:tcMar>
              <w:left w:w="57" w:type="dxa"/>
              <w:right w:w="57" w:type="dxa"/>
            </w:tcMar>
            <w:vAlign w:val="bottom"/>
          </w:tcPr>
          <w:p w:rsidR="00772F6A" w:rsidRPr="00114D76" w:rsidRDefault="00772F6A" w:rsidP="00756A6A">
            <w:pPr>
              <w:rPr>
                <w:sz w:val="24"/>
                <w:szCs w:val="24"/>
              </w:rPr>
            </w:pPr>
            <w:r w:rsidRPr="00114D76">
              <w:rPr>
                <w:sz w:val="24"/>
                <w:szCs w:val="24"/>
              </w:rPr>
              <w:t>19974,00</w:t>
            </w:r>
          </w:p>
        </w:tc>
        <w:tc>
          <w:tcPr>
            <w:tcW w:w="939" w:type="dxa"/>
            <w:shd w:val="clear" w:color="auto" w:fill="auto"/>
            <w:noWrap/>
            <w:tcMar>
              <w:left w:w="57" w:type="dxa"/>
              <w:right w:w="57" w:type="dxa"/>
            </w:tcMar>
            <w:vAlign w:val="bottom"/>
          </w:tcPr>
          <w:p w:rsidR="00772F6A" w:rsidRPr="00114D76" w:rsidRDefault="00772F6A" w:rsidP="00756A6A">
            <w:pPr>
              <w:rPr>
                <w:sz w:val="24"/>
                <w:szCs w:val="24"/>
              </w:rPr>
            </w:pPr>
            <w:r w:rsidRPr="00114D76">
              <w:rPr>
                <w:sz w:val="24"/>
                <w:szCs w:val="24"/>
              </w:rPr>
              <w:t>52608,00</w:t>
            </w:r>
          </w:p>
        </w:tc>
        <w:tc>
          <w:tcPr>
            <w:tcW w:w="1049" w:type="dxa"/>
            <w:shd w:val="clear" w:color="auto" w:fill="auto"/>
            <w:noWrap/>
            <w:tcMar>
              <w:left w:w="57" w:type="dxa"/>
              <w:right w:w="57" w:type="dxa"/>
            </w:tcMar>
            <w:vAlign w:val="bottom"/>
          </w:tcPr>
          <w:p w:rsidR="00772F6A" w:rsidRPr="00114D76" w:rsidRDefault="00772F6A" w:rsidP="00756A6A">
            <w:pPr>
              <w:rPr>
                <w:sz w:val="24"/>
                <w:szCs w:val="24"/>
              </w:rPr>
            </w:pPr>
            <w:r w:rsidRPr="00114D76">
              <w:rPr>
                <w:sz w:val="24"/>
                <w:szCs w:val="24"/>
              </w:rPr>
              <w:t>122882,00</w:t>
            </w:r>
          </w:p>
        </w:tc>
        <w:tc>
          <w:tcPr>
            <w:tcW w:w="939" w:type="dxa"/>
            <w:shd w:val="clear" w:color="auto" w:fill="auto"/>
            <w:noWrap/>
            <w:tcMar>
              <w:left w:w="57" w:type="dxa"/>
              <w:right w:w="57" w:type="dxa"/>
            </w:tcMar>
            <w:vAlign w:val="bottom"/>
          </w:tcPr>
          <w:p w:rsidR="00772F6A" w:rsidRPr="00114D76" w:rsidRDefault="00772F6A" w:rsidP="00756A6A">
            <w:pPr>
              <w:rPr>
                <w:sz w:val="24"/>
                <w:szCs w:val="24"/>
              </w:rPr>
            </w:pPr>
            <w:r w:rsidRPr="00114D76">
              <w:rPr>
                <w:sz w:val="24"/>
                <w:szCs w:val="24"/>
              </w:rPr>
              <w:t>83009,00</w:t>
            </w:r>
          </w:p>
        </w:tc>
        <w:tc>
          <w:tcPr>
            <w:tcW w:w="1049" w:type="dxa"/>
            <w:shd w:val="clear" w:color="auto" w:fill="auto"/>
            <w:noWrap/>
            <w:tcMar>
              <w:left w:w="57" w:type="dxa"/>
              <w:right w:w="57" w:type="dxa"/>
            </w:tcMar>
            <w:vAlign w:val="bottom"/>
          </w:tcPr>
          <w:p w:rsidR="00772F6A" w:rsidRPr="00114D76" w:rsidRDefault="00772F6A" w:rsidP="00756A6A">
            <w:pPr>
              <w:rPr>
                <w:sz w:val="24"/>
                <w:szCs w:val="24"/>
              </w:rPr>
            </w:pPr>
            <w:r w:rsidRPr="00114D76">
              <w:rPr>
                <w:sz w:val="24"/>
                <w:szCs w:val="24"/>
              </w:rPr>
              <w:t>126661,00</w:t>
            </w:r>
          </w:p>
        </w:tc>
        <w:tc>
          <w:tcPr>
            <w:tcW w:w="844" w:type="dxa"/>
            <w:shd w:val="clear" w:color="auto" w:fill="auto"/>
            <w:noWrap/>
            <w:tcMar>
              <w:left w:w="57" w:type="dxa"/>
              <w:right w:w="57" w:type="dxa"/>
            </w:tcMar>
            <w:vAlign w:val="bottom"/>
          </w:tcPr>
          <w:p w:rsidR="00772F6A" w:rsidRPr="00114D76" w:rsidRDefault="00772F6A" w:rsidP="00756A6A">
            <w:pPr>
              <w:rPr>
                <w:sz w:val="24"/>
                <w:szCs w:val="24"/>
              </w:rPr>
            </w:pPr>
            <w:r w:rsidRPr="00114D76">
              <w:rPr>
                <w:sz w:val="24"/>
                <w:szCs w:val="24"/>
              </w:rPr>
              <w:t>84422</w:t>
            </w:r>
          </w:p>
        </w:tc>
        <w:tc>
          <w:tcPr>
            <w:tcW w:w="850" w:type="dxa"/>
            <w:shd w:val="clear" w:color="auto" w:fill="auto"/>
            <w:noWrap/>
            <w:tcMar>
              <w:left w:w="57" w:type="dxa"/>
              <w:right w:w="57" w:type="dxa"/>
            </w:tcMar>
            <w:vAlign w:val="bottom"/>
          </w:tcPr>
          <w:p w:rsidR="00772F6A" w:rsidRPr="00114D76" w:rsidRDefault="00772F6A" w:rsidP="00756A6A">
            <w:pPr>
              <w:rPr>
                <w:sz w:val="24"/>
                <w:szCs w:val="24"/>
              </w:rPr>
            </w:pPr>
            <w:r w:rsidRPr="00114D76">
              <w:rPr>
                <w:sz w:val="24"/>
                <w:szCs w:val="24"/>
              </w:rPr>
              <w:t>36231</w:t>
            </w:r>
          </w:p>
        </w:tc>
        <w:tc>
          <w:tcPr>
            <w:tcW w:w="823" w:type="dxa"/>
            <w:shd w:val="clear" w:color="auto" w:fill="auto"/>
            <w:noWrap/>
            <w:tcMar>
              <w:left w:w="57" w:type="dxa"/>
              <w:right w:w="57" w:type="dxa"/>
            </w:tcMar>
            <w:vAlign w:val="bottom"/>
          </w:tcPr>
          <w:p w:rsidR="00772F6A" w:rsidRPr="00114D76" w:rsidRDefault="00772F6A" w:rsidP="00756A6A">
            <w:pPr>
              <w:rPr>
                <w:sz w:val="24"/>
                <w:szCs w:val="24"/>
              </w:rPr>
            </w:pPr>
            <w:r w:rsidRPr="00114D76">
              <w:rPr>
                <w:sz w:val="24"/>
                <w:szCs w:val="24"/>
              </w:rPr>
              <w:t xml:space="preserve">       94890</w:t>
            </w:r>
          </w:p>
        </w:tc>
      </w:tr>
      <w:tr w:rsidR="00772F6A" w:rsidRPr="00114D76" w:rsidTr="00114D76">
        <w:trPr>
          <w:trHeight w:val="255"/>
        </w:trPr>
        <w:tc>
          <w:tcPr>
            <w:tcW w:w="1974" w:type="dxa"/>
            <w:shd w:val="clear" w:color="auto" w:fill="auto"/>
            <w:tcMar>
              <w:left w:w="57" w:type="dxa"/>
              <w:right w:w="57" w:type="dxa"/>
            </w:tcMar>
            <w:vAlign w:val="bottom"/>
          </w:tcPr>
          <w:p w:rsidR="00772F6A" w:rsidRPr="00114D76" w:rsidRDefault="00772F6A" w:rsidP="00756A6A">
            <w:pPr>
              <w:rPr>
                <w:sz w:val="24"/>
                <w:szCs w:val="24"/>
              </w:rPr>
            </w:pPr>
            <w:r w:rsidRPr="00114D76">
              <w:rPr>
                <w:sz w:val="24"/>
                <w:szCs w:val="24"/>
              </w:rPr>
              <w:t>Кирпичи силикатные и шлаковые, тонн</w:t>
            </w:r>
          </w:p>
        </w:tc>
        <w:tc>
          <w:tcPr>
            <w:tcW w:w="967" w:type="dxa"/>
            <w:shd w:val="clear" w:color="auto" w:fill="auto"/>
            <w:noWrap/>
            <w:tcMar>
              <w:left w:w="57" w:type="dxa"/>
              <w:right w:w="57" w:type="dxa"/>
            </w:tcMar>
            <w:vAlign w:val="bottom"/>
          </w:tcPr>
          <w:p w:rsidR="00772F6A" w:rsidRPr="00114D76" w:rsidRDefault="00772F6A" w:rsidP="00756A6A">
            <w:pPr>
              <w:rPr>
                <w:sz w:val="24"/>
                <w:szCs w:val="24"/>
              </w:rPr>
            </w:pPr>
            <w:r w:rsidRPr="00114D76">
              <w:rPr>
                <w:sz w:val="24"/>
                <w:szCs w:val="24"/>
              </w:rPr>
              <w:t>2377,00</w:t>
            </w:r>
          </w:p>
        </w:tc>
        <w:tc>
          <w:tcPr>
            <w:tcW w:w="939" w:type="dxa"/>
            <w:shd w:val="clear" w:color="auto" w:fill="auto"/>
            <w:noWrap/>
            <w:tcMar>
              <w:left w:w="57" w:type="dxa"/>
              <w:right w:w="57" w:type="dxa"/>
            </w:tcMar>
            <w:vAlign w:val="bottom"/>
          </w:tcPr>
          <w:p w:rsidR="00772F6A" w:rsidRPr="00114D76" w:rsidRDefault="00772F6A" w:rsidP="00756A6A">
            <w:pPr>
              <w:rPr>
                <w:sz w:val="24"/>
                <w:szCs w:val="24"/>
              </w:rPr>
            </w:pPr>
            <w:r w:rsidRPr="00114D76">
              <w:rPr>
                <w:sz w:val="24"/>
                <w:szCs w:val="24"/>
              </w:rPr>
              <w:t>2818,00</w:t>
            </w:r>
          </w:p>
        </w:tc>
        <w:tc>
          <w:tcPr>
            <w:tcW w:w="1049" w:type="dxa"/>
            <w:shd w:val="clear" w:color="auto" w:fill="auto"/>
            <w:noWrap/>
            <w:tcMar>
              <w:left w:w="57" w:type="dxa"/>
              <w:right w:w="57" w:type="dxa"/>
            </w:tcMar>
            <w:vAlign w:val="bottom"/>
          </w:tcPr>
          <w:p w:rsidR="00772F6A" w:rsidRPr="00114D76" w:rsidRDefault="00772F6A" w:rsidP="00756A6A">
            <w:pPr>
              <w:rPr>
                <w:sz w:val="24"/>
                <w:szCs w:val="24"/>
              </w:rPr>
            </w:pPr>
            <w:r w:rsidRPr="00114D76">
              <w:rPr>
                <w:sz w:val="24"/>
                <w:szCs w:val="24"/>
              </w:rPr>
              <w:t>1364,00</w:t>
            </w:r>
          </w:p>
        </w:tc>
        <w:tc>
          <w:tcPr>
            <w:tcW w:w="939" w:type="dxa"/>
            <w:shd w:val="clear" w:color="auto" w:fill="auto"/>
            <w:noWrap/>
            <w:tcMar>
              <w:left w:w="57" w:type="dxa"/>
              <w:right w:w="57" w:type="dxa"/>
            </w:tcMar>
            <w:vAlign w:val="bottom"/>
          </w:tcPr>
          <w:p w:rsidR="00772F6A" w:rsidRPr="00114D76" w:rsidRDefault="00772F6A" w:rsidP="00756A6A">
            <w:pPr>
              <w:rPr>
                <w:sz w:val="24"/>
                <w:szCs w:val="24"/>
              </w:rPr>
            </w:pPr>
            <w:r w:rsidRPr="00114D76">
              <w:rPr>
                <w:sz w:val="24"/>
                <w:szCs w:val="24"/>
              </w:rPr>
              <w:t>905,00</w:t>
            </w:r>
          </w:p>
        </w:tc>
        <w:tc>
          <w:tcPr>
            <w:tcW w:w="1049" w:type="dxa"/>
            <w:shd w:val="clear" w:color="auto" w:fill="auto"/>
            <w:noWrap/>
            <w:tcMar>
              <w:left w:w="57" w:type="dxa"/>
              <w:right w:w="57" w:type="dxa"/>
            </w:tcMar>
            <w:vAlign w:val="bottom"/>
          </w:tcPr>
          <w:p w:rsidR="00772F6A" w:rsidRPr="00114D76" w:rsidRDefault="00772F6A" w:rsidP="00756A6A">
            <w:pPr>
              <w:rPr>
                <w:sz w:val="24"/>
                <w:szCs w:val="24"/>
              </w:rPr>
            </w:pPr>
            <w:r w:rsidRPr="00114D76">
              <w:rPr>
                <w:sz w:val="24"/>
                <w:szCs w:val="24"/>
              </w:rPr>
              <w:t>12,00</w:t>
            </w:r>
          </w:p>
        </w:tc>
        <w:tc>
          <w:tcPr>
            <w:tcW w:w="844" w:type="dxa"/>
            <w:shd w:val="clear" w:color="auto" w:fill="auto"/>
            <w:noWrap/>
            <w:tcMar>
              <w:left w:w="57" w:type="dxa"/>
              <w:right w:w="57" w:type="dxa"/>
            </w:tcMar>
            <w:vAlign w:val="bottom"/>
          </w:tcPr>
          <w:p w:rsidR="00772F6A" w:rsidRPr="00114D76" w:rsidRDefault="00772F6A" w:rsidP="00756A6A">
            <w:pPr>
              <w:rPr>
                <w:sz w:val="24"/>
                <w:szCs w:val="24"/>
              </w:rPr>
            </w:pPr>
            <w:r w:rsidRPr="00114D76">
              <w:rPr>
                <w:sz w:val="24"/>
                <w:szCs w:val="24"/>
              </w:rPr>
              <w:t>-</w:t>
            </w:r>
          </w:p>
        </w:tc>
        <w:tc>
          <w:tcPr>
            <w:tcW w:w="850" w:type="dxa"/>
            <w:shd w:val="clear" w:color="auto" w:fill="auto"/>
            <w:noWrap/>
            <w:tcMar>
              <w:left w:w="57" w:type="dxa"/>
              <w:right w:w="57" w:type="dxa"/>
            </w:tcMar>
            <w:vAlign w:val="bottom"/>
          </w:tcPr>
          <w:p w:rsidR="00772F6A" w:rsidRPr="00114D76" w:rsidRDefault="00772F6A" w:rsidP="00756A6A">
            <w:pPr>
              <w:rPr>
                <w:sz w:val="24"/>
                <w:szCs w:val="24"/>
              </w:rPr>
            </w:pPr>
            <w:r w:rsidRPr="00114D76">
              <w:rPr>
                <w:sz w:val="24"/>
                <w:szCs w:val="24"/>
              </w:rPr>
              <w:t>-</w:t>
            </w:r>
          </w:p>
        </w:tc>
        <w:tc>
          <w:tcPr>
            <w:tcW w:w="823" w:type="dxa"/>
            <w:shd w:val="clear" w:color="auto" w:fill="auto"/>
            <w:noWrap/>
            <w:tcMar>
              <w:left w:w="57" w:type="dxa"/>
              <w:right w:w="57" w:type="dxa"/>
            </w:tcMar>
            <w:vAlign w:val="bottom"/>
          </w:tcPr>
          <w:p w:rsidR="00772F6A" w:rsidRPr="00114D76" w:rsidRDefault="00772F6A" w:rsidP="00756A6A">
            <w:pPr>
              <w:rPr>
                <w:sz w:val="24"/>
                <w:szCs w:val="24"/>
              </w:rPr>
            </w:pPr>
            <w:r w:rsidRPr="00114D76">
              <w:rPr>
                <w:sz w:val="24"/>
                <w:szCs w:val="24"/>
              </w:rPr>
              <w:t xml:space="preserve">         274</w:t>
            </w:r>
          </w:p>
        </w:tc>
      </w:tr>
      <w:tr w:rsidR="00772F6A" w:rsidRPr="00114D76" w:rsidTr="00114D76">
        <w:trPr>
          <w:trHeight w:val="510"/>
        </w:trPr>
        <w:tc>
          <w:tcPr>
            <w:tcW w:w="1974" w:type="dxa"/>
            <w:shd w:val="clear" w:color="auto" w:fill="auto"/>
            <w:tcMar>
              <w:left w:w="57" w:type="dxa"/>
              <w:right w:w="57" w:type="dxa"/>
            </w:tcMar>
            <w:vAlign w:val="bottom"/>
          </w:tcPr>
          <w:p w:rsidR="00772F6A" w:rsidRPr="00114D76" w:rsidRDefault="00772F6A" w:rsidP="00756A6A">
            <w:pPr>
              <w:rPr>
                <w:sz w:val="24"/>
                <w:szCs w:val="24"/>
              </w:rPr>
            </w:pPr>
            <w:r w:rsidRPr="00114D76">
              <w:rPr>
                <w:sz w:val="24"/>
                <w:szCs w:val="24"/>
              </w:rPr>
              <w:t>Конструкции строительные сборные из бетона, тонн</w:t>
            </w:r>
          </w:p>
        </w:tc>
        <w:tc>
          <w:tcPr>
            <w:tcW w:w="967" w:type="dxa"/>
            <w:shd w:val="clear" w:color="auto" w:fill="auto"/>
            <w:noWrap/>
            <w:tcMar>
              <w:left w:w="57" w:type="dxa"/>
              <w:right w:w="57" w:type="dxa"/>
            </w:tcMar>
            <w:vAlign w:val="bottom"/>
          </w:tcPr>
          <w:p w:rsidR="00772F6A" w:rsidRPr="00114D76" w:rsidRDefault="00772F6A" w:rsidP="00756A6A">
            <w:pPr>
              <w:rPr>
                <w:sz w:val="24"/>
                <w:szCs w:val="24"/>
              </w:rPr>
            </w:pPr>
            <w:r w:rsidRPr="00114D76">
              <w:rPr>
                <w:sz w:val="24"/>
                <w:szCs w:val="24"/>
              </w:rPr>
              <w:t>33897,00</w:t>
            </w:r>
          </w:p>
        </w:tc>
        <w:tc>
          <w:tcPr>
            <w:tcW w:w="939" w:type="dxa"/>
            <w:shd w:val="clear" w:color="auto" w:fill="auto"/>
            <w:noWrap/>
            <w:tcMar>
              <w:left w:w="57" w:type="dxa"/>
              <w:right w:w="57" w:type="dxa"/>
            </w:tcMar>
            <w:vAlign w:val="bottom"/>
          </w:tcPr>
          <w:p w:rsidR="00772F6A" w:rsidRPr="00114D76" w:rsidRDefault="00772F6A" w:rsidP="00756A6A">
            <w:pPr>
              <w:rPr>
                <w:sz w:val="24"/>
                <w:szCs w:val="24"/>
              </w:rPr>
            </w:pPr>
            <w:r w:rsidRPr="00114D76">
              <w:rPr>
                <w:sz w:val="24"/>
                <w:szCs w:val="24"/>
              </w:rPr>
              <w:t>41320,00</w:t>
            </w:r>
          </w:p>
        </w:tc>
        <w:tc>
          <w:tcPr>
            <w:tcW w:w="1049" w:type="dxa"/>
            <w:shd w:val="clear" w:color="auto" w:fill="auto"/>
            <w:noWrap/>
            <w:tcMar>
              <w:left w:w="57" w:type="dxa"/>
              <w:right w:w="57" w:type="dxa"/>
            </w:tcMar>
            <w:vAlign w:val="bottom"/>
          </w:tcPr>
          <w:p w:rsidR="00772F6A" w:rsidRPr="00114D76" w:rsidRDefault="00772F6A" w:rsidP="00756A6A">
            <w:pPr>
              <w:rPr>
                <w:sz w:val="24"/>
                <w:szCs w:val="24"/>
              </w:rPr>
            </w:pPr>
            <w:r w:rsidRPr="00114D76">
              <w:rPr>
                <w:sz w:val="24"/>
                <w:szCs w:val="24"/>
              </w:rPr>
              <w:t>71936,00</w:t>
            </w:r>
          </w:p>
        </w:tc>
        <w:tc>
          <w:tcPr>
            <w:tcW w:w="939" w:type="dxa"/>
            <w:shd w:val="clear" w:color="auto" w:fill="auto"/>
            <w:noWrap/>
            <w:tcMar>
              <w:left w:w="57" w:type="dxa"/>
              <w:right w:w="57" w:type="dxa"/>
            </w:tcMar>
            <w:vAlign w:val="bottom"/>
          </w:tcPr>
          <w:p w:rsidR="00772F6A" w:rsidRPr="00114D76" w:rsidRDefault="00772F6A" w:rsidP="00756A6A">
            <w:pPr>
              <w:rPr>
                <w:sz w:val="24"/>
                <w:szCs w:val="24"/>
              </w:rPr>
            </w:pPr>
            <w:r w:rsidRPr="00114D76">
              <w:rPr>
                <w:sz w:val="24"/>
                <w:szCs w:val="24"/>
              </w:rPr>
              <w:t>54580,00</w:t>
            </w:r>
          </w:p>
        </w:tc>
        <w:tc>
          <w:tcPr>
            <w:tcW w:w="1049" w:type="dxa"/>
            <w:shd w:val="clear" w:color="auto" w:fill="auto"/>
            <w:noWrap/>
            <w:tcMar>
              <w:left w:w="57" w:type="dxa"/>
              <w:right w:w="57" w:type="dxa"/>
            </w:tcMar>
            <w:vAlign w:val="bottom"/>
          </w:tcPr>
          <w:p w:rsidR="00772F6A" w:rsidRPr="00114D76" w:rsidRDefault="00772F6A" w:rsidP="00756A6A">
            <w:pPr>
              <w:rPr>
                <w:sz w:val="24"/>
                <w:szCs w:val="24"/>
              </w:rPr>
            </w:pPr>
            <w:r w:rsidRPr="00114D76">
              <w:rPr>
                <w:sz w:val="24"/>
                <w:szCs w:val="24"/>
              </w:rPr>
              <w:t>-</w:t>
            </w:r>
          </w:p>
        </w:tc>
        <w:tc>
          <w:tcPr>
            <w:tcW w:w="844" w:type="dxa"/>
            <w:shd w:val="clear" w:color="auto" w:fill="auto"/>
            <w:noWrap/>
            <w:tcMar>
              <w:left w:w="57" w:type="dxa"/>
              <w:right w:w="57" w:type="dxa"/>
            </w:tcMar>
            <w:vAlign w:val="bottom"/>
          </w:tcPr>
          <w:p w:rsidR="00772F6A" w:rsidRPr="00114D76" w:rsidRDefault="00772F6A" w:rsidP="00756A6A">
            <w:pPr>
              <w:rPr>
                <w:sz w:val="24"/>
                <w:szCs w:val="24"/>
              </w:rPr>
            </w:pPr>
            <w:r w:rsidRPr="00114D76">
              <w:rPr>
                <w:sz w:val="24"/>
                <w:szCs w:val="24"/>
              </w:rPr>
              <w:t>-</w:t>
            </w:r>
          </w:p>
        </w:tc>
        <w:tc>
          <w:tcPr>
            <w:tcW w:w="850" w:type="dxa"/>
            <w:shd w:val="clear" w:color="auto" w:fill="auto"/>
            <w:noWrap/>
            <w:tcMar>
              <w:left w:w="57" w:type="dxa"/>
              <w:right w:w="57" w:type="dxa"/>
            </w:tcMar>
            <w:vAlign w:val="bottom"/>
          </w:tcPr>
          <w:p w:rsidR="00772F6A" w:rsidRPr="00114D76" w:rsidRDefault="00772F6A" w:rsidP="00756A6A">
            <w:pPr>
              <w:rPr>
                <w:sz w:val="24"/>
                <w:szCs w:val="24"/>
              </w:rPr>
            </w:pPr>
            <w:r w:rsidRPr="00114D76">
              <w:rPr>
                <w:sz w:val="24"/>
                <w:szCs w:val="24"/>
              </w:rPr>
              <w:t>-</w:t>
            </w:r>
          </w:p>
        </w:tc>
        <w:tc>
          <w:tcPr>
            <w:tcW w:w="823" w:type="dxa"/>
            <w:shd w:val="clear" w:color="auto" w:fill="auto"/>
            <w:noWrap/>
            <w:tcMar>
              <w:left w:w="57" w:type="dxa"/>
              <w:right w:w="57" w:type="dxa"/>
            </w:tcMar>
            <w:vAlign w:val="bottom"/>
          </w:tcPr>
          <w:p w:rsidR="00772F6A" w:rsidRPr="00114D76" w:rsidRDefault="00772F6A" w:rsidP="00756A6A">
            <w:pPr>
              <w:rPr>
                <w:sz w:val="24"/>
                <w:szCs w:val="24"/>
              </w:rPr>
            </w:pPr>
            <w:r w:rsidRPr="00114D76">
              <w:rPr>
                <w:sz w:val="24"/>
                <w:szCs w:val="24"/>
              </w:rPr>
              <w:t>-</w:t>
            </w:r>
          </w:p>
        </w:tc>
      </w:tr>
    </w:tbl>
    <w:p w:rsidR="00772F6A" w:rsidRDefault="00772F6A" w:rsidP="009502D9">
      <w:pPr>
        <w:jc w:val="both"/>
        <w:rPr>
          <w:szCs w:val="28"/>
        </w:rPr>
      </w:pPr>
    </w:p>
    <w:p w:rsidR="00772F6A" w:rsidRDefault="00772F6A" w:rsidP="00772F6A">
      <w:pPr>
        <w:ind w:firstLine="540"/>
        <w:jc w:val="both"/>
        <w:rPr>
          <w:szCs w:val="28"/>
        </w:rPr>
      </w:pPr>
      <w:r w:rsidRPr="00DE22B5">
        <w:rPr>
          <w:szCs w:val="28"/>
        </w:rPr>
        <w:t>Как было отмечено, промышленность строительных материалов Южно-Казахстанской области не в полной мере удовлетворяет потребности строительного производства - спрос на строительные материалы превышает предложение. Самый высокий спрос в 20</w:t>
      </w:r>
      <w:r>
        <w:rPr>
          <w:szCs w:val="28"/>
        </w:rPr>
        <w:t>10</w:t>
      </w:r>
      <w:r w:rsidRPr="00DE22B5">
        <w:rPr>
          <w:szCs w:val="28"/>
        </w:rPr>
        <w:t xml:space="preserve"> году был на такие строительный материалы как </w:t>
      </w:r>
      <w:r w:rsidRPr="00DE22B5">
        <w:rPr>
          <w:rStyle w:val="afb"/>
          <w:b w:val="0"/>
          <w:szCs w:val="28"/>
        </w:rPr>
        <w:t>кирпич (57-60% нового строительства), нетрадиционные материалы - пенобетон, шлакоблоки, сплиттерные блоки, газоблоки, каркасные материалы из дерева (18-20%) и монолитный бетон (9-13%).</w:t>
      </w:r>
      <w:r w:rsidRPr="00DE22B5">
        <w:rPr>
          <w:szCs w:val="28"/>
        </w:rPr>
        <w:t xml:space="preserve"> Дефицит строиматериалов покрывался за счет импорта. Большая часть строительных материалов ввозилась </w:t>
      </w:r>
      <w:r w:rsidRPr="00DE22B5">
        <w:rPr>
          <w:rStyle w:val="afb"/>
          <w:b w:val="0"/>
          <w:szCs w:val="28"/>
        </w:rPr>
        <w:t>из Европы, Турции и Китая</w:t>
      </w:r>
      <w:r w:rsidRPr="00DE22B5">
        <w:rPr>
          <w:szCs w:val="28"/>
        </w:rPr>
        <w:t xml:space="preserve">. </w:t>
      </w:r>
    </w:p>
    <w:p w:rsidR="00772F6A" w:rsidRDefault="00772F6A" w:rsidP="00F04D2E">
      <w:pPr>
        <w:ind w:firstLine="540"/>
        <w:jc w:val="both"/>
        <w:rPr>
          <w:szCs w:val="28"/>
          <w:lang w:val="kk-KZ"/>
        </w:rPr>
      </w:pPr>
      <w:r>
        <w:rPr>
          <w:szCs w:val="28"/>
        </w:rPr>
        <w:t xml:space="preserve">Основным сырьём в строительной индустрии является цемент, производство которого в области ежегодно увеличивается в среднем на 20%. По прогнозам </w:t>
      </w:r>
      <w:r>
        <w:rPr>
          <w:szCs w:val="28"/>
          <w:lang w:val="kk-KZ"/>
        </w:rPr>
        <w:t xml:space="preserve">аналитического журнала «Анализ отрасли неметаллических  </w:t>
      </w:r>
      <w:r>
        <w:rPr>
          <w:szCs w:val="28"/>
          <w:lang w:val="kk-KZ"/>
        </w:rPr>
        <w:lastRenderedPageBreak/>
        <w:t>минеральных рынков продуктов, рынка цемента и листового стекла» потребность в цементе до 2013г увеличится на 60% и в перспективе будет расти с неменьшими темпами. При этом отечественное производство уже сегодня не покрывает внутренние потребности, о чем свидетельствуют большие объёмы импорта этого сырья (табл.5).</w:t>
      </w:r>
    </w:p>
    <w:p w:rsidR="00772F6A" w:rsidRDefault="00772F6A" w:rsidP="00772F6A">
      <w:pPr>
        <w:ind w:firstLine="540"/>
        <w:jc w:val="both"/>
        <w:rPr>
          <w:szCs w:val="28"/>
          <w:lang w:val="kk-KZ"/>
        </w:rPr>
      </w:pPr>
    </w:p>
    <w:p w:rsidR="00772F6A" w:rsidRDefault="00F04D2E" w:rsidP="00772F6A">
      <w:pPr>
        <w:ind w:firstLine="540"/>
        <w:jc w:val="both"/>
        <w:rPr>
          <w:szCs w:val="28"/>
          <w:lang w:val="kk-KZ"/>
        </w:rPr>
      </w:pPr>
      <w:r>
        <w:rPr>
          <w:szCs w:val="28"/>
          <w:lang w:val="kk-KZ"/>
        </w:rPr>
        <w:t xml:space="preserve">Таблица </w:t>
      </w:r>
      <w:r w:rsidR="00671D55">
        <w:rPr>
          <w:szCs w:val="28"/>
          <w:lang w:val="kk-KZ"/>
        </w:rPr>
        <w:t>1</w:t>
      </w:r>
      <w:r>
        <w:rPr>
          <w:szCs w:val="28"/>
          <w:lang w:val="kk-KZ"/>
        </w:rPr>
        <w:t>5</w:t>
      </w:r>
      <w:r w:rsidR="00671D55">
        <w:rPr>
          <w:szCs w:val="28"/>
          <w:lang w:val="kk-KZ"/>
        </w:rPr>
        <w:t>.5 -</w:t>
      </w:r>
      <w:r>
        <w:rPr>
          <w:szCs w:val="28"/>
          <w:lang w:val="kk-KZ"/>
        </w:rPr>
        <w:t xml:space="preserve"> </w:t>
      </w:r>
      <w:r w:rsidR="00772F6A">
        <w:rPr>
          <w:szCs w:val="28"/>
          <w:lang w:val="kk-KZ"/>
        </w:rPr>
        <w:t xml:space="preserve"> Импорт цемента </w:t>
      </w:r>
    </w:p>
    <w:p w:rsidR="00772F6A" w:rsidRDefault="00772F6A" w:rsidP="00772F6A">
      <w:pPr>
        <w:ind w:firstLine="540"/>
        <w:jc w:val="both"/>
        <w:rPr>
          <w:szCs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60"/>
        <w:gridCol w:w="1800"/>
        <w:gridCol w:w="1800"/>
      </w:tblGrid>
      <w:tr w:rsidR="00772F6A" w:rsidRPr="003D0E5A" w:rsidTr="00756A6A">
        <w:trPr>
          <w:cantSplit/>
          <w:trHeight w:val="106"/>
        </w:trPr>
        <w:tc>
          <w:tcPr>
            <w:tcW w:w="5760" w:type="dxa"/>
            <w:vMerge w:val="restart"/>
            <w:vAlign w:val="center"/>
          </w:tcPr>
          <w:p w:rsidR="00772F6A" w:rsidRPr="003D0E5A" w:rsidRDefault="00772F6A" w:rsidP="00756A6A">
            <w:pPr>
              <w:pStyle w:val="aff6"/>
              <w:rPr>
                <w:sz w:val="24"/>
                <w:szCs w:val="24"/>
                <w:lang w:val="kk-KZ"/>
              </w:rPr>
            </w:pPr>
          </w:p>
          <w:p w:rsidR="00772F6A" w:rsidRPr="003D0E5A" w:rsidRDefault="00772F6A" w:rsidP="00756A6A">
            <w:pPr>
              <w:pStyle w:val="aff7"/>
              <w:jc w:val="center"/>
              <w:rPr>
                <w:sz w:val="24"/>
                <w:szCs w:val="24"/>
                <w:lang w:val="kk-KZ"/>
              </w:rPr>
            </w:pPr>
            <w:r w:rsidRPr="003D0E5A">
              <w:rPr>
                <w:sz w:val="24"/>
                <w:szCs w:val="24"/>
                <w:lang w:val="kk-KZ"/>
              </w:rPr>
              <w:t>Наименование товаров</w:t>
            </w:r>
          </w:p>
        </w:tc>
        <w:tc>
          <w:tcPr>
            <w:tcW w:w="3600" w:type="dxa"/>
            <w:gridSpan w:val="2"/>
            <w:vAlign w:val="center"/>
          </w:tcPr>
          <w:p w:rsidR="00772F6A" w:rsidRPr="003D0E5A" w:rsidRDefault="00F04D2E" w:rsidP="00F04D2E">
            <w:pPr>
              <w:pStyle w:val="aff3"/>
              <w:ind w:firstLine="0"/>
              <w:jc w:val="center"/>
              <w:rPr>
                <w:sz w:val="24"/>
                <w:szCs w:val="24"/>
                <w:lang w:val="kk-KZ"/>
              </w:rPr>
            </w:pPr>
            <w:r>
              <w:rPr>
                <w:sz w:val="24"/>
                <w:szCs w:val="24"/>
                <w:lang w:val="tr-TR"/>
              </w:rPr>
              <w:t>20</w:t>
            </w:r>
            <w:r>
              <w:rPr>
                <w:sz w:val="24"/>
                <w:szCs w:val="24"/>
              </w:rPr>
              <w:t>12</w:t>
            </w:r>
            <w:r w:rsidR="00772F6A" w:rsidRPr="003D0E5A">
              <w:rPr>
                <w:sz w:val="24"/>
                <w:szCs w:val="24"/>
              </w:rPr>
              <w:t xml:space="preserve"> </w:t>
            </w:r>
          </w:p>
        </w:tc>
      </w:tr>
      <w:tr w:rsidR="00772F6A" w:rsidRPr="003D0E5A" w:rsidTr="00756A6A">
        <w:trPr>
          <w:cantSplit/>
          <w:trHeight w:val="363"/>
        </w:trPr>
        <w:tc>
          <w:tcPr>
            <w:tcW w:w="5760" w:type="dxa"/>
            <w:vMerge/>
            <w:vAlign w:val="center"/>
          </w:tcPr>
          <w:p w:rsidR="00772F6A" w:rsidRPr="003D0E5A" w:rsidRDefault="00772F6A" w:rsidP="00756A6A">
            <w:pPr>
              <w:pStyle w:val="aff6"/>
              <w:rPr>
                <w:sz w:val="24"/>
                <w:szCs w:val="24"/>
                <w:lang w:val="kk-KZ"/>
              </w:rPr>
            </w:pPr>
          </w:p>
        </w:tc>
        <w:tc>
          <w:tcPr>
            <w:tcW w:w="1800" w:type="dxa"/>
            <w:vAlign w:val="center"/>
          </w:tcPr>
          <w:p w:rsidR="00772F6A" w:rsidRPr="003D0E5A" w:rsidRDefault="00772F6A" w:rsidP="00756A6A">
            <w:pPr>
              <w:pStyle w:val="aff7"/>
              <w:jc w:val="center"/>
              <w:rPr>
                <w:sz w:val="24"/>
                <w:szCs w:val="24"/>
                <w:lang w:val="kk-KZ"/>
              </w:rPr>
            </w:pPr>
            <w:r w:rsidRPr="003D0E5A">
              <w:rPr>
                <w:sz w:val="24"/>
                <w:szCs w:val="24"/>
                <w:lang w:val="kk-KZ"/>
              </w:rPr>
              <w:t>количество, тонн</w:t>
            </w:r>
          </w:p>
        </w:tc>
        <w:tc>
          <w:tcPr>
            <w:tcW w:w="1800" w:type="dxa"/>
            <w:vAlign w:val="center"/>
          </w:tcPr>
          <w:p w:rsidR="00772F6A" w:rsidRPr="003D0E5A" w:rsidRDefault="00772F6A" w:rsidP="00756A6A">
            <w:pPr>
              <w:pStyle w:val="aff6"/>
              <w:ind w:left="-57" w:right="-57"/>
              <w:rPr>
                <w:sz w:val="24"/>
                <w:szCs w:val="24"/>
                <w:lang w:val="kk-KZ"/>
              </w:rPr>
            </w:pPr>
            <w:r w:rsidRPr="003D0E5A">
              <w:rPr>
                <w:sz w:val="24"/>
                <w:szCs w:val="24"/>
                <w:lang w:val="kk-KZ"/>
              </w:rPr>
              <w:t xml:space="preserve">стоимость, </w:t>
            </w:r>
          </w:p>
          <w:p w:rsidR="00772F6A" w:rsidRPr="003D0E5A" w:rsidRDefault="00772F6A" w:rsidP="00756A6A">
            <w:pPr>
              <w:pStyle w:val="aff6"/>
              <w:ind w:left="-57" w:right="-57"/>
              <w:rPr>
                <w:sz w:val="24"/>
                <w:szCs w:val="24"/>
                <w:lang w:val="kk-KZ"/>
              </w:rPr>
            </w:pPr>
            <w:r w:rsidRPr="003D0E5A">
              <w:rPr>
                <w:sz w:val="24"/>
                <w:szCs w:val="24"/>
                <w:lang w:val="kk-KZ"/>
              </w:rPr>
              <w:t xml:space="preserve">тыс. долларов США </w:t>
            </w:r>
          </w:p>
        </w:tc>
      </w:tr>
      <w:tr w:rsidR="00772F6A" w:rsidRPr="003D0E5A" w:rsidTr="00756A6A">
        <w:trPr>
          <w:cantSplit/>
        </w:trPr>
        <w:tc>
          <w:tcPr>
            <w:tcW w:w="5760" w:type="dxa"/>
            <w:vAlign w:val="bottom"/>
          </w:tcPr>
          <w:p w:rsidR="00772F6A" w:rsidRPr="003D0E5A" w:rsidRDefault="00772F6A" w:rsidP="00756A6A">
            <w:pPr>
              <w:pStyle w:val="aff7"/>
              <w:rPr>
                <w:sz w:val="24"/>
                <w:szCs w:val="24"/>
                <w:lang w:val="kk-KZ"/>
              </w:rPr>
            </w:pPr>
            <w:r w:rsidRPr="003D0E5A">
              <w:rPr>
                <w:sz w:val="24"/>
                <w:szCs w:val="24"/>
                <w:lang w:val="kk-KZ"/>
              </w:rPr>
              <w:t>Портландцемент, цемент глиноземистый, шлаковый, суперсульфатный и т.п., окрашенные или в форме клинкеров</w:t>
            </w:r>
          </w:p>
        </w:tc>
        <w:tc>
          <w:tcPr>
            <w:tcW w:w="1800" w:type="dxa"/>
            <w:vAlign w:val="bottom"/>
          </w:tcPr>
          <w:p w:rsidR="00772F6A" w:rsidRPr="003D0E5A" w:rsidRDefault="00772F6A" w:rsidP="00756A6A">
            <w:pPr>
              <w:pStyle w:val="aff4"/>
              <w:rPr>
                <w:sz w:val="24"/>
                <w:szCs w:val="24"/>
                <w:lang w:val="kk-KZ"/>
              </w:rPr>
            </w:pPr>
            <w:r w:rsidRPr="003D0E5A">
              <w:rPr>
                <w:sz w:val="24"/>
                <w:szCs w:val="24"/>
                <w:lang w:val="kk-KZ"/>
              </w:rPr>
              <w:t>84 314,5</w:t>
            </w:r>
          </w:p>
        </w:tc>
        <w:tc>
          <w:tcPr>
            <w:tcW w:w="1800" w:type="dxa"/>
            <w:vAlign w:val="bottom"/>
          </w:tcPr>
          <w:p w:rsidR="00772F6A" w:rsidRPr="003D0E5A" w:rsidRDefault="00772F6A" w:rsidP="00756A6A">
            <w:pPr>
              <w:pStyle w:val="aff4"/>
              <w:rPr>
                <w:sz w:val="24"/>
                <w:szCs w:val="24"/>
                <w:lang w:val="kk-KZ"/>
              </w:rPr>
            </w:pPr>
            <w:r w:rsidRPr="003D0E5A">
              <w:rPr>
                <w:sz w:val="24"/>
                <w:szCs w:val="24"/>
                <w:lang w:val="kk-KZ"/>
              </w:rPr>
              <w:t>6 474,4</w:t>
            </w:r>
          </w:p>
        </w:tc>
      </w:tr>
    </w:tbl>
    <w:p w:rsidR="00772F6A" w:rsidRDefault="00772F6A" w:rsidP="00772F6A">
      <w:pPr>
        <w:ind w:firstLine="540"/>
        <w:jc w:val="both"/>
        <w:rPr>
          <w:szCs w:val="28"/>
          <w:lang w:val="kk-KZ"/>
        </w:rPr>
      </w:pPr>
    </w:p>
    <w:p w:rsidR="00772F6A" w:rsidRDefault="00772F6A" w:rsidP="00772F6A">
      <w:pPr>
        <w:ind w:firstLine="540"/>
        <w:jc w:val="both"/>
        <w:rPr>
          <w:szCs w:val="28"/>
        </w:rPr>
      </w:pPr>
      <w:r w:rsidRPr="002E62C5">
        <w:rPr>
          <w:szCs w:val="28"/>
        </w:rPr>
        <w:t>Дальнейшее развитие строительной отрасли, а также повышение безопасности и качества строительной продукции в современных условиях являются ключевыми экономическими и политическими задачами</w:t>
      </w:r>
      <w:r>
        <w:rPr>
          <w:szCs w:val="28"/>
        </w:rPr>
        <w:t xml:space="preserve"> Южно-Казахстанского региона. На основании вышеизложенного предлагается ряд мероприятий, направленных на повышение эффективности развития строительной индустрии (табл.6).</w:t>
      </w:r>
    </w:p>
    <w:p w:rsidR="00F04D2E" w:rsidRDefault="00F04D2E" w:rsidP="00772F6A">
      <w:pPr>
        <w:ind w:firstLine="540"/>
        <w:jc w:val="both"/>
        <w:rPr>
          <w:szCs w:val="28"/>
        </w:rPr>
      </w:pPr>
    </w:p>
    <w:p w:rsidR="00772F6A" w:rsidRPr="00114D76" w:rsidRDefault="00F04D2E" w:rsidP="00114D76">
      <w:pPr>
        <w:jc w:val="both"/>
        <w:rPr>
          <w:szCs w:val="28"/>
          <w:lang w:val="kk-KZ"/>
        </w:rPr>
      </w:pPr>
      <w:r>
        <w:rPr>
          <w:szCs w:val="28"/>
          <w:lang w:val="kk-KZ"/>
        </w:rPr>
        <w:t>Таблица</w:t>
      </w:r>
      <w:r w:rsidR="00114D76">
        <w:rPr>
          <w:szCs w:val="28"/>
          <w:lang w:val="kk-KZ"/>
        </w:rPr>
        <w:t xml:space="preserve"> </w:t>
      </w:r>
      <w:r w:rsidR="00671D55">
        <w:rPr>
          <w:szCs w:val="28"/>
          <w:lang w:val="kk-KZ"/>
        </w:rPr>
        <w:t xml:space="preserve">15.6 - </w:t>
      </w:r>
      <w:r w:rsidR="00772F6A" w:rsidRPr="002E62C5">
        <w:rPr>
          <w:szCs w:val="28"/>
        </w:rPr>
        <w:t xml:space="preserve">Перспективы развития строительной индустрии </w:t>
      </w:r>
      <w:r>
        <w:rPr>
          <w:szCs w:val="28"/>
        </w:rPr>
        <w:t xml:space="preserve">РК </w:t>
      </w:r>
      <w:r w:rsidR="00772F6A" w:rsidRPr="002E62C5">
        <w:rPr>
          <w:szCs w:val="28"/>
        </w:rPr>
        <w:t>и производства строительных материалов.</w:t>
      </w:r>
    </w:p>
    <w:p w:rsidR="00772F6A" w:rsidRDefault="00772F6A" w:rsidP="00772F6A">
      <w:pPr>
        <w:ind w:firstLine="540"/>
        <w:jc w:val="both"/>
        <w:rPr>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950"/>
        <w:gridCol w:w="904"/>
      </w:tblGrid>
      <w:tr w:rsidR="00772F6A" w:rsidRPr="00F04D2E" w:rsidTr="00756A6A">
        <w:trPr>
          <w:cantSplit/>
          <w:trHeight w:val="71"/>
        </w:trPr>
        <w:tc>
          <w:tcPr>
            <w:tcW w:w="0" w:type="auto"/>
          </w:tcPr>
          <w:p w:rsidR="00772F6A" w:rsidRPr="00F04D2E" w:rsidRDefault="00772F6A" w:rsidP="00756A6A">
            <w:pPr>
              <w:tabs>
                <w:tab w:val="left" w:pos="216"/>
              </w:tabs>
              <w:jc w:val="both"/>
              <w:rPr>
                <w:sz w:val="24"/>
                <w:szCs w:val="24"/>
              </w:rPr>
            </w:pPr>
            <w:r w:rsidRPr="00F04D2E">
              <w:rPr>
                <w:rStyle w:val="s7"/>
                <w:rFonts w:ascii="Times New Roman" w:hAnsi="Times New Roman" w:cs="Times New Roman"/>
                <w:sz w:val="24"/>
                <w:szCs w:val="24"/>
              </w:rPr>
              <w:t>В</w:t>
            </w:r>
            <w:r w:rsidRPr="00F04D2E">
              <w:rPr>
                <w:rStyle w:val="s0"/>
                <w:sz w:val="24"/>
                <w:szCs w:val="24"/>
              </w:rPr>
              <w:t>недрение новых технологий</w:t>
            </w:r>
            <w:r w:rsidRPr="00F04D2E">
              <w:rPr>
                <w:rStyle w:val="s7"/>
                <w:rFonts w:ascii="Times New Roman" w:hAnsi="Times New Roman" w:cs="Times New Roman"/>
                <w:sz w:val="24"/>
                <w:szCs w:val="24"/>
              </w:rPr>
              <w:t xml:space="preserve"> производства конкурентоспособных, </w:t>
            </w:r>
            <w:r w:rsidRPr="00F04D2E">
              <w:rPr>
                <w:rStyle w:val="s0"/>
                <w:sz w:val="24"/>
                <w:szCs w:val="24"/>
              </w:rPr>
              <w:t xml:space="preserve">экологически чистых </w:t>
            </w:r>
            <w:r w:rsidRPr="00F04D2E">
              <w:rPr>
                <w:rStyle w:val="s7"/>
                <w:rFonts w:ascii="Times New Roman" w:hAnsi="Times New Roman" w:cs="Times New Roman"/>
                <w:sz w:val="24"/>
                <w:szCs w:val="24"/>
              </w:rPr>
              <w:t>и экспортоориентированных строительных материалов, изделий и конструкции</w:t>
            </w:r>
          </w:p>
        </w:tc>
        <w:tc>
          <w:tcPr>
            <w:tcW w:w="0" w:type="auto"/>
          </w:tcPr>
          <w:p w:rsidR="00772F6A" w:rsidRPr="00F04D2E" w:rsidRDefault="00772F6A" w:rsidP="00114D76">
            <w:pPr>
              <w:rPr>
                <w:sz w:val="24"/>
                <w:szCs w:val="24"/>
              </w:rPr>
            </w:pPr>
            <w:r w:rsidRPr="00F04D2E">
              <w:rPr>
                <w:sz w:val="24"/>
                <w:szCs w:val="24"/>
              </w:rPr>
              <w:t>2011-2014</w:t>
            </w:r>
          </w:p>
        </w:tc>
      </w:tr>
      <w:tr w:rsidR="00772F6A" w:rsidRPr="00F04D2E" w:rsidTr="00756A6A">
        <w:trPr>
          <w:cantSplit/>
          <w:trHeight w:val="223"/>
        </w:trPr>
        <w:tc>
          <w:tcPr>
            <w:tcW w:w="0" w:type="auto"/>
          </w:tcPr>
          <w:p w:rsidR="00772F6A" w:rsidRPr="00F04D2E" w:rsidRDefault="00772F6A" w:rsidP="00756A6A">
            <w:pPr>
              <w:tabs>
                <w:tab w:val="left" w:pos="216"/>
              </w:tabs>
              <w:jc w:val="both"/>
              <w:rPr>
                <w:sz w:val="24"/>
                <w:szCs w:val="24"/>
              </w:rPr>
            </w:pPr>
            <w:r w:rsidRPr="00F04D2E">
              <w:rPr>
                <w:rStyle w:val="s0"/>
                <w:sz w:val="24"/>
                <w:szCs w:val="24"/>
              </w:rPr>
              <w:t>Повышение требований по качеству возводимых зданий</w:t>
            </w:r>
          </w:p>
        </w:tc>
        <w:tc>
          <w:tcPr>
            <w:tcW w:w="0" w:type="auto"/>
          </w:tcPr>
          <w:p w:rsidR="00772F6A" w:rsidRPr="00F04D2E" w:rsidRDefault="00772F6A" w:rsidP="00114D76">
            <w:pPr>
              <w:rPr>
                <w:sz w:val="24"/>
                <w:szCs w:val="24"/>
              </w:rPr>
            </w:pPr>
            <w:r w:rsidRPr="00F04D2E">
              <w:rPr>
                <w:sz w:val="24"/>
                <w:szCs w:val="24"/>
              </w:rPr>
              <w:t>2011-2013</w:t>
            </w:r>
          </w:p>
        </w:tc>
      </w:tr>
      <w:tr w:rsidR="00772F6A" w:rsidRPr="00F04D2E" w:rsidTr="00756A6A">
        <w:trPr>
          <w:cantSplit/>
          <w:trHeight w:val="429"/>
        </w:trPr>
        <w:tc>
          <w:tcPr>
            <w:tcW w:w="0" w:type="auto"/>
          </w:tcPr>
          <w:p w:rsidR="00772F6A" w:rsidRPr="00F04D2E" w:rsidRDefault="00772F6A" w:rsidP="00756A6A">
            <w:pPr>
              <w:tabs>
                <w:tab w:val="left" w:pos="216"/>
              </w:tabs>
              <w:jc w:val="both"/>
              <w:rPr>
                <w:rStyle w:val="s0"/>
                <w:sz w:val="24"/>
                <w:szCs w:val="24"/>
              </w:rPr>
            </w:pPr>
            <w:r w:rsidRPr="00F04D2E">
              <w:rPr>
                <w:rStyle w:val="s0"/>
                <w:sz w:val="24"/>
                <w:szCs w:val="24"/>
              </w:rPr>
              <w:t xml:space="preserve">Освоение технологии производства новых экономичных строительных материалов на основе имеющихся в области общестроительных полезных ископаемых: </w:t>
            </w:r>
          </w:p>
          <w:p w:rsidR="00772F6A" w:rsidRPr="00F04D2E" w:rsidRDefault="00772F6A" w:rsidP="00756A6A">
            <w:pPr>
              <w:tabs>
                <w:tab w:val="left" w:pos="216"/>
              </w:tabs>
              <w:jc w:val="both"/>
              <w:rPr>
                <w:rStyle w:val="s0"/>
                <w:sz w:val="24"/>
                <w:szCs w:val="24"/>
              </w:rPr>
            </w:pPr>
            <w:r w:rsidRPr="00F04D2E">
              <w:rPr>
                <w:rStyle w:val="s0"/>
                <w:sz w:val="24"/>
                <w:szCs w:val="24"/>
              </w:rPr>
              <w:t>а) огнеупоры из талькомагнезитовых руд;</w:t>
            </w:r>
          </w:p>
          <w:p w:rsidR="00772F6A" w:rsidRPr="00F04D2E" w:rsidRDefault="00772F6A" w:rsidP="00756A6A">
            <w:pPr>
              <w:tabs>
                <w:tab w:val="left" w:pos="216"/>
              </w:tabs>
              <w:jc w:val="both"/>
              <w:rPr>
                <w:rStyle w:val="s0"/>
                <w:sz w:val="24"/>
                <w:szCs w:val="24"/>
              </w:rPr>
            </w:pPr>
            <w:r w:rsidRPr="00F04D2E">
              <w:rPr>
                <w:rStyle w:val="s0"/>
                <w:sz w:val="24"/>
                <w:szCs w:val="24"/>
              </w:rPr>
              <w:t>б) многопустотные стеновые керамические материалы;</w:t>
            </w:r>
          </w:p>
          <w:p w:rsidR="00772F6A" w:rsidRPr="00F04D2E" w:rsidRDefault="00772F6A" w:rsidP="00756A6A">
            <w:pPr>
              <w:tabs>
                <w:tab w:val="left" w:pos="216"/>
              </w:tabs>
              <w:jc w:val="both"/>
              <w:rPr>
                <w:rStyle w:val="s0"/>
                <w:sz w:val="24"/>
                <w:szCs w:val="24"/>
              </w:rPr>
            </w:pPr>
            <w:r w:rsidRPr="00F04D2E">
              <w:rPr>
                <w:rStyle w:val="s0"/>
                <w:sz w:val="24"/>
                <w:szCs w:val="24"/>
              </w:rPr>
              <w:t>в) современные кровельные материалы.</w:t>
            </w:r>
          </w:p>
        </w:tc>
        <w:tc>
          <w:tcPr>
            <w:tcW w:w="0" w:type="auto"/>
          </w:tcPr>
          <w:p w:rsidR="00772F6A" w:rsidRPr="00F04D2E" w:rsidRDefault="00772F6A" w:rsidP="00114D76">
            <w:pPr>
              <w:rPr>
                <w:sz w:val="24"/>
                <w:szCs w:val="24"/>
              </w:rPr>
            </w:pPr>
            <w:r w:rsidRPr="00F04D2E">
              <w:rPr>
                <w:sz w:val="24"/>
                <w:szCs w:val="24"/>
              </w:rPr>
              <w:t xml:space="preserve">2011-2015 </w:t>
            </w:r>
          </w:p>
        </w:tc>
      </w:tr>
      <w:tr w:rsidR="00772F6A" w:rsidRPr="00F04D2E" w:rsidTr="00756A6A">
        <w:trPr>
          <w:cantSplit/>
          <w:trHeight w:val="1103"/>
        </w:trPr>
        <w:tc>
          <w:tcPr>
            <w:tcW w:w="0" w:type="auto"/>
          </w:tcPr>
          <w:p w:rsidR="00772F6A" w:rsidRPr="00F04D2E" w:rsidRDefault="00772F6A" w:rsidP="00756A6A">
            <w:pPr>
              <w:tabs>
                <w:tab w:val="left" w:pos="216"/>
              </w:tabs>
              <w:jc w:val="both"/>
              <w:rPr>
                <w:rStyle w:val="s0"/>
                <w:sz w:val="24"/>
                <w:szCs w:val="24"/>
              </w:rPr>
            </w:pPr>
            <w:r w:rsidRPr="00F04D2E">
              <w:rPr>
                <w:sz w:val="24"/>
                <w:szCs w:val="24"/>
              </w:rPr>
              <w:t>Реализация инвестиционного проекта по производству сварочных электродов и масс покрытий на основе минерального сырья Южного Казахстана, проектная мощность – 20 тыс.тн./год – электродная масса, 15 тыс.тн/год – сварочных электродов</w:t>
            </w:r>
          </w:p>
        </w:tc>
        <w:tc>
          <w:tcPr>
            <w:tcW w:w="0" w:type="auto"/>
          </w:tcPr>
          <w:p w:rsidR="00772F6A" w:rsidRPr="00F04D2E" w:rsidRDefault="00772F6A" w:rsidP="00114D76">
            <w:pPr>
              <w:rPr>
                <w:sz w:val="24"/>
                <w:szCs w:val="24"/>
              </w:rPr>
            </w:pPr>
            <w:r w:rsidRPr="00F04D2E">
              <w:rPr>
                <w:sz w:val="24"/>
                <w:szCs w:val="24"/>
              </w:rPr>
              <w:t>2011-2013</w:t>
            </w:r>
          </w:p>
        </w:tc>
      </w:tr>
      <w:tr w:rsidR="00772F6A" w:rsidRPr="00F04D2E" w:rsidTr="00756A6A">
        <w:trPr>
          <w:cantSplit/>
          <w:trHeight w:val="470"/>
        </w:trPr>
        <w:tc>
          <w:tcPr>
            <w:tcW w:w="0" w:type="auto"/>
          </w:tcPr>
          <w:p w:rsidR="00772F6A" w:rsidRPr="00F04D2E" w:rsidRDefault="00772F6A" w:rsidP="00756A6A">
            <w:pPr>
              <w:tabs>
                <w:tab w:val="left" w:pos="216"/>
              </w:tabs>
              <w:jc w:val="both"/>
              <w:rPr>
                <w:sz w:val="24"/>
                <w:szCs w:val="24"/>
              </w:rPr>
            </w:pPr>
            <w:r w:rsidRPr="00F04D2E">
              <w:rPr>
                <w:sz w:val="24"/>
                <w:szCs w:val="24"/>
              </w:rPr>
              <w:t>Реализация инвестиционного проекта по производству цемента, в Толебийском районе</w:t>
            </w:r>
          </w:p>
        </w:tc>
        <w:tc>
          <w:tcPr>
            <w:tcW w:w="0" w:type="auto"/>
          </w:tcPr>
          <w:p w:rsidR="00772F6A" w:rsidRPr="00F04D2E" w:rsidRDefault="00772F6A" w:rsidP="00114D76">
            <w:pPr>
              <w:rPr>
                <w:sz w:val="24"/>
                <w:szCs w:val="24"/>
              </w:rPr>
            </w:pPr>
            <w:r w:rsidRPr="00F04D2E">
              <w:rPr>
                <w:sz w:val="24"/>
                <w:szCs w:val="24"/>
              </w:rPr>
              <w:t>2011-2012</w:t>
            </w:r>
          </w:p>
        </w:tc>
      </w:tr>
      <w:tr w:rsidR="00772F6A" w:rsidRPr="00F04D2E" w:rsidTr="00756A6A">
        <w:trPr>
          <w:cantSplit/>
          <w:trHeight w:val="470"/>
        </w:trPr>
        <w:tc>
          <w:tcPr>
            <w:tcW w:w="0" w:type="auto"/>
          </w:tcPr>
          <w:p w:rsidR="00772F6A" w:rsidRPr="00F04D2E" w:rsidRDefault="00772F6A" w:rsidP="00756A6A">
            <w:pPr>
              <w:tabs>
                <w:tab w:val="left" w:pos="216"/>
              </w:tabs>
              <w:jc w:val="both"/>
              <w:rPr>
                <w:sz w:val="24"/>
                <w:szCs w:val="24"/>
              </w:rPr>
            </w:pPr>
            <w:r w:rsidRPr="00F04D2E">
              <w:rPr>
                <w:sz w:val="24"/>
                <w:szCs w:val="24"/>
              </w:rPr>
              <w:t>Реализация проекта по производству огнеупорного шамотного кирпича, в Толебийском районе</w:t>
            </w:r>
          </w:p>
        </w:tc>
        <w:tc>
          <w:tcPr>
            <w:tcW w:w="0" w:type="auto"/>
          </w:tcPr>
          <w:p w:rsidR="00772F6A" w:rsidRPr="00F04D2E" w:rsidRDefault="00772F6A" w:rsidP="00114D76">
            <w:pPr>
              <w:rPr>
                <w:sz w:val="24"/>
                <w:szCs w:val="24"/>
              </w:rPr>
            </w:pPr>
            <w:r w:rsidRPr="00F04D2E">
              <w:rPr>
                <w:sz w:val="24"/>
                <w:szCs w:val="24"/>
              </w:rPr>
              <w:t>2011-2012</w:t>
            </w:r>
          </w:p>
        </w:tc>
      </w:tr>
      <w:tr w:rsidR="00772F6A" w:rsidRPr="00F04D2E" w:rsidTr="00756A6A">
        <w:trPr>
          <w:cantSplit/>
          <w:trHeight w:val="470"/>
        </w:trPr>
        <w:tc>
          <w:tcPr>
            <w:tcW w:w="0" w:type="auto"/>
          </w:tcPr>
          <w:p w:rsidR="00772F6A" w:rsidRPr="00F04D2E" w:rsidRDefault="00772F6A" w:rsidP="00756A6A">
            <w:pPr>
              <w:widowControl w:val="0"/>
              <w:autoSpaceDE w:val="0"/>
              <w:autoSpaceDN w:val="0"/>
              <w:adjustRightInd w:val="0"/>
              <w:jc w:val="both"/>
              <w:rPr>
                <w:sz w:val="24"/>
                <w:szCs w:val="24"/>
              </w:rPr>
            </w:pPr>
            <w:r w:rsidRPr="00F04D2E">
              <w:rPr>
                <w:sz w:val="24"/>
                <w:szCs w:val="24"/>
              </w:rPr>
              <w:t>Реализация инвестиционных проектов по строительству и модернизации цементных заводов, а также производству керамики, сантехкерамики, стекла, гипсовых блоков, облегченных строительных панелей, сухих строительных смесей.</w:t>
            </w:r>
          </w:p>
        </w:tc>
        <w:tc>
          <w:tcPr>
            <w:tcW w:w="0" w:type="auto"/>
          </w:tcPr>
          <w:p w:rsidR="00772F6A" w:rsidRPr="00F04D2E" w:rsidRDefault="00772F6A" w:rsidP="00114D76">
            <w:pPr>
              <w:rPr>
                <w:sz w:val="24"/>
                <w:szCs w:val="24"/>
              </w:rPr>
            </w:pPr>
            <w:r w:rsidRPr="00F04D2E">
              <w:rPr>
                <w:sz w:val="24"/>
                <w:szCs w:val="24"/>
              </w:rPr>
              <w:t>2011-2015</w:t>
            </w:r>
          </w:p>
        </w:tc>
      </w:tr>
      <w:tr w:rsidR="00772F6A" w:rsidRPr="00F04D2E" w:rsidTr="00756A6A">
        <w:trPr>
          <w:cantSplit/>
          <w:trHeight w:val="470"/>
        </w:trPr>
        <w:tc>
          <w:tcPr>
            <w:tcW w:w="0" w:type="auto"/>
          </w:tcPr>
          <w:p w:rsidR="00772F6A" w:rsidRPr="00F04D2E" w:rsidRDefault="00772F6A" w:rsidP="00756A6A">
            <w:pPr>
              <w:tabs>
                <w:tab w:val="left" w:pos="216"/>
              </w:tabs>
              <w:jc w:val="both"/>
              <w:rPr>
                <w:sz w:val="24"/>
                <w:szCs w:val="24"/>
              </w:rPr>
            </w:pPr>
            <w:r w:rsidRPr="00F04D2E">
              <w:rPr>
                <w:sz w:val="24"/>
                <w:szCs w:val="24"/>
              </w:rPr>
              <w:lastRenderedPageBreak/>
              <w:t>Строительство  комбинатов индустриального строительства в г.Шымкент (2 КИС общей мощности 0,5 млн. м</w:t>
            </w:r>
            <w:r w:rsidRPr="00F04D2E">
              <w:rPr>
                <w:sz w:val="24"/>
                <w:szCs w:val="24"/>
                <w:vertAlign w:val="superscript"/>
              </w:rPr>
              <w:t>2</w:t>
            </w:r>
            <w:r w:rsidRPr="00F04D2E">
              <w:rPr>
                <w:sz w:val="24"/>
                <w:szCs w:val="24"/>
              </w:rPr>
              <w:t>/год) по производству  изделий и конструкций для строительства энергопассивных домов.</w:t>
            </w:r>
          </w:p>
        </w:tc>
        <w:tc>
          <w:tcPr>
            <w:tcW w:w="0" w:type="auto"/>
          </w:tcPr>
          <w:p w:rsidR="00772F6A" w:rsidRPr="00F04D2E" w:rsidRDefault="00772F6A" w:rsidP="00114D76">
            <w:pPr>
              <w:rPr>
                <w:sz w:val="24"/>
                <w:szCs w:val="24"/>
              </w:rPr>
            </w:pPr>
            <w:r w:rsidRPr="00F04D2E">
              <w:rPr>
                <w:sz w:val="24"/>
                <w:szCs w:val="24"/>
              </w:rPr>
              <w:t>2011-2015</w:t>
            </w:r>
          </w:p>
        </w:tc>
      </w:tr>
    </w:tbl>
    <w:p w:rsidR="00772F6A" w:rsidRPr="00211C3F" w:rsidRDefault="00772F6A" w:rsidP="00772F6A">
      <w:pPr>
        <w:shd w:val="clear" w:color="auto" w:fill="FFFFFF"/>
        <w:ind w:firstLine="540"/>
        <w:jc w:val="both"/>
        <w:rPr>
          <w:szCs w:val="28"/>
          <w:lang w:val="kk-KZ"/>
        </w:rPr>
      </w:pPr>
    </w:p>
    <w:p w:rsidR="00772F6A" w:rsidRPr="00E35937" w:rsidRDefault="00772F6A" w:rsidP="00772F6A">
      <w:pPr>
        <w:tabs>
          <w:tab w:val="left" w:pos="900"/>
        </w:tabs>
        <w:ind w:firstLine="540"/>
        <w:jc w:val="both"/>
        <w:rPr>
          <w:b/>
          <w:szCs w:val="28"/>
        </w:rPr>
      </w:pPr>
      <w:r w:rsidRPr="00E35937">
        <w:rPr>
          <w:b/>
          <w:szCs w:val="28"/>
          <w:lang w:val="en-US"/>
        </w:rPr>
        <w:t>SWOT</w:t>
      </w:r>
      <w:r w:rsidRPr="00E35937">
        <w:rPr>
          <w:b/>
          <w:szCs w:val="28"/>
        </w:rPr>
        <w:t>-анализ стро</w:t>
      </w:r>
      <w:r>
        <w:rPr>
          <w:b/>
          <w:szCs w:val="28"/>
        </w:rPr>
        <w:t>ительства</w:t>
      </w:r>
      <w:r w:rsidRPr="00E35937">
        <w:rPr>
          <w:b/>
          <w:szCs w:val="28"/>
        </w:rPr>
        <w:t xml:space="preserve"> и производства строительных материалов Южно-Казахстанской области:</w:t>
      </w:r>
    </w:p>
    <w:p w:rsidR="00772F6A" w:rsidRPr="00E35937" w:rsidRDefault="00772F6A" w:rsidP="00772F6A">
      <w:pPr>
        <w:tabs>
          <w:tab w:val="left" w:pos="900"/>
        </w:tabs>
        <w:ind w:firstLine="540"/>
        <w:jc w:val="both"/>
        <w:rPr>
          <w:b/>
          <w:szCs w:val="28"/>
        </w:rPr>
      </w:pPr>
    </w:p>
    <w:p w:rsidR="00772F6A" w:rsidRPr="00E35937" w:rsidRDefault="00772F6A" w:rsidP="00772F6A">
      <w:pPr>
        <w:pStyle w:val="Normal1"/>
        <w:tabs>
          <w:tab w:val="left" w:pos="900"/>
          <w:tab w:val="left" w:pos="1080"/>
        </w:tabs>
        <w:ind w:firstLine="540"/>
        <w:jc w:val="both"/>
        <w:rPr>
          <w:b/>
          <w:sz w:val="28"/>
          <w:szCs w:val="28"/>
        </w:rPr>
      </w:pPr>
      <w:r w:rsidRPr="00E35937">
        <w:rPr>
          <w:b/>
          <w:sz w:val="28"/>
          <w:szCs w:val="28"/>
        </w:rPr>
        <w:t>Сильные стороны:</w:t>
      </w:r>
    </w:p>
    <w:p w:rsidR="00772F6A" w:rsidRPr="00E35937" w:rsidRDefault="00772F6A" w:rsidP="00910CF0">
      <w:pPr>
        <w:numPr>
          <w:ilvl w:val="0"/>
          <w:numId w:val="26"/>
        </w:numPr>
        <w:tabs>
          <w:tab w:val="clear" w:pos="2085"/>
          <w:tab w:val="num" w:pos="0"/>
          <w:tab w:val="left" w:pos="900"/>
        </w:tabs>
        <w:ind w:left="120" w:firstLine="540"/>
        <w:jc w:val="both"/>
        <w:rPr>
          <w:rStyle w:val="s0"/>
          <w:sz w:val="28"/>
        </w:rPr>
      </w:pPr>
      <w:r w:rsidRPr="00E35937">
        <w:rPr>
          <w:rStyle w:val="s0"/>
          <w:sz w:val="28"/>
        </w:rPr>
        <w:t>осознанная государственная политика по поддержке развития отрасли;</w:t>
      </w:r>
    </w:p>
    <w:p w:rsidR="00772F6A" w:rsidRPr="00E35937" w:rsidRDefault="00772F6A" w:rsidP="00910CF0">
      <w:pPr>
        <w:numPr>
          <w:ilvl w:val="0"/>
          <w:numId w:val="26"/>
        </w:numPr>
        <w:tabs>
          <w:tab w:val="clear" w:pos="2085"/>
          <w:tab w:val="num" w:pos="0"/>
          <w:tab w:val="left" w:pos="900"/>
        </w:tabs>
        <w:ind w:left="120" w:firstLine="540"/>
        <w:jc w:val="both"/>
        <w:rPr>
          <w:rStyle w:val="s0"/>
          <w:sz w:val="28"/>
        </w:rPr>
      </w:pPr>
      <w:r w:rsidRPr="00E35937">
        <w:rPr>
          <w:rStyle w:val="s0"/>
          <w:sz w:val="28"/>
        </w:rPr>
        <w:t>наличие емкого рынка потребления продукции и его увеличение в связи с принятием Государственной программы развития строитель</w:t>
      </w:r>
      <w:r>
        <w:rPr>
          <w:rStyle w:val="s0"/>
          <w:sz w:val="28"/>
        </w:rPr>
        <w:t>ства и промышленности строительных материалов</w:t>
      </w:r>
      <w:r w:rsidRPr="00E35937">
        <w:rPr>
          <w:rStyle w:val="s0"/>
          <w:sz w:val="28"/>
        </w:rPr>
        <w:t xml:space="preserve"> в Республике Казахстан на 2010</w:t>
      </w:r>
      <w:r>
        <w:rPr>
          <w:rStyle w:val="s0"/>
          <w:sz w:val="28"/>
        </w:rPr>
        <w:t>-2014</w:t>
      </w:r>
      <w:r w:rsidRPr="00E35937">
        <w:rPr>
          <w:rStyle w:val="s0"/>
          <w:sz w:val="28"/>
        </w:rPr>
        <w:t xml:space="preserve"> годы;</w:t>
      </w:r>
    </w:p>
    <w:p w:rsidR="00772F6A" w:rsidRPr="00E35937" w:rsidRDefault="00772F6A" w:rsidP="00910CF0">
      <w:pPr>
        <w:numPr>
          <w:ilvl w:val="0"/>
          <w:numId w:val="26"/>
        </w:numPr>
        <w:tabs>
          <w:tab w:val="clear" w:pos="2085"/>
          <w:tab w:val="num" w:pos="0"/>
          <w:tab w:val="left" w:pos="900"/>
        </w:tabs>
        <w:ind w:left="120" w:firstLine="540"/>
        <w:jc w:val="both"/>
        <w:rPr>
          <w:rStyle w:val="s0"/>
          <w:sz w:val="28"/>
        </w:rPr>
      </w:pPr>
      <w:r w:rsidRPr="00E35937">
        <w:rPr>
          <w:rStyle w:val="s0"/>
          <w:sz w:val="28"/>
        </w:rPr>
        <w:t>наличие институтов развития, открывающих доступ заинтересованным предприятиям к инвестиционным ресурсам;</w:t>
      </w:r>
    </w:p>
    <w:p w:rsidR="00772F6A" w:rsidRPr="00E35937" w:rsidRDefault="00772F6A" w:rsidP="00910CF0">
      <w:pPr>
        <w:numPr>
          <w:ilvl w:val="0"/>
          <w:numId w:val="26"/>
        </w:numPr>
        <w:tabs>
          <w:tab w:val="clear" w:pos="2085"/>
          <w:tab w:val="num" w:pos="0"/>
          <w:tab w:val="left" w:pos="900"/>
        </w:tabs>
        <w:ind w:left="120" w:firstLine="540"/>
        <w:jc w:val="both"/>
        <w:rPr>
          <w:rStyle w:val="s0"/>
          <w:sz w:val="28"/>
        </w:rPr>
      </w:pPr>
      <w:r w:rsidRPr="00E35937">
        <w:rPr>
          <w:rStyle w:val="s0"/>
          <w:sz w:val="28"/>
        </w:rPr>
        <w:t>наличие достаточной сырьевой базы, позволяющей формирование региональных структур и подотраслей для выпуска широкой номенклатуры материалов, изделий и конструкций;</w:t>
      </w:r>
    </w:p>
    <w:p w:rsidR="00772F6A" w:rsidRPr="008312E4" w:rsidRDefault="00772F6A" w:rsidP="00910CF0">
      <w:pPr>
        <w:numPr>
          <w:ilvl w:val="0"/>
          <w:numId w:val="26"/>
        </w:numPr>
        <w:tabs>
          <w:tab w:val="clear" w:pos="2085"/>
          <w:tab w:val="num" w:pos="0"/>
          <w:tab w:val="left" w:pos="900"/>
        </w:tabs>
        <w:ind w:left="120" w:firstLine="540"/>
        <w:jc w:val="both"/>
        <w:rPr>
          <w:rStyle w:val="s0"/>
          <w:sz w:val="28"/>
          <w:szCs w:val="24"/>
        </w:rPr>
      </w:pPr>
      <w:r w:rsidRPr="00E35937">
        <w:rPr>
          <w:rStyle w:val="s0"/>
          <w:sz w:val="28"/>
          <w:szCs w:val="28"/>
        </w:rPr>
        <w:t>наличие современных технологий строительства и монтажа, обеспечивающих быстрые сроки  возведения объектов и высокое качество конечной продукции</w:t>
      </w:r>
    </w:p>
    <w:p w:rsidR="00772F6A" w:rsidRPr="00E35937" w:rsidRDefault="00772F6A" w:rsidP="00910CF0">
      <w:pPr>
        <w:numPr>
          <w:ilvl w:val="0"/>
          <w:numId w:val="26"/>
        </w:numPr>
        <w:tabs>
          <w:tab w:val="clear" w:pos="2085"/>
          <w:tab w:val="num" w:pos="0"/>
          <w:tab w:val="left" w:pos="900"/>
        </w:tabs>
        <w:ind w:left="120" w:firstLine="540"/>
        <w:jc w:val="both"/>
      </w:pPr>
      <w:r>
        <w:rPr>
          <w:rStyle w:val="s0"/>
          <w:sz w:val="28"/>
          <w:szCs w:val="28"/>
        </w:rPr>
        <w:t>ЮКО по республике по объемам строительства занимает 3 место после г.Астана и г.Алматы.</w:t>
      </w:r>
    </w:p>
    <w:p w:rsidR="00772F6A" w:rsidRPr="00E35937" w:rsidRDefault="00772F6A" w:rsidP="00772F6A">
      <w:pPr>
        <w:tabs>
          <w:tab w:val="left" w:pos="900"/>
        </w:tabs>
        <w:ind w:firstLine="540"/>
        <w:jc w:val="both"/>
      </w:pPr>
    </w:p>
    <w:p w:rsidR="00772F6A" w:rsidRPr="00F04D2E" w:rsidRDefault="00772F6A" w:rsidP="00772F6A">
      <w:pPr>
        <w:tabs>
          <w:tab w:val="left" w:pos="900"/>
          <w:tab w:val="left" w:pos="1080"/>
        </w:tabs>
        <w:ind w:firstLine="540"/>
        <w:jc w:val="both"/>
        <w:rPr>
          <w:rStyle w:val="s7"/>
          <w:rFonts w:ascii="Times New Roman" w:hAnsi="Times New Roman" w:cs="Times New Roman"/>
          <w:b/>
          <w:sz w:val="28"/>
          <w:szCs w:val="28"/>
        </w:rPr>
      </w:pPr>
      <w:r w:rsidRPr="00F04D2E">
        <w:rPr>
          <w:rStyle w:val="s7"/>
          <w:rFonts w:ascii="Times New Roman" w:hAnsi="Times New Roman" w:cs="Times New Roman"/>
          <w:b/>
          <w:sz w:val="28"/>
          <w:szCs w:val="28"/>
        </w:rPr>
        <w:t>Слабые стороны:</w:t>
      </w:r>
    </w:p>
    <w:p w:rsidR="00772F6A" w:rsidRPr="00E35937" w:rsidRDefault="00772F6A" w:rsidP="00910CF0">
      <w:pPr>
        <w:numPr>
          <w:ilvl w:val="0"/>
          <w:numId w:val="23"/>
        </w:numPr>
        <w:tabs>
          <w:tab w:val="clear" w:pos="1695"/>
          <w:tab w:val="num" w:pos="720"/>
          <w:tab w:val="left" w:pos="900"/>
          <w:tab w:val="left" w:pos="1080"/>
        </w:tabs>
        <w:ind w:left="0" w:firstLine="540"/>
        <w:jc w:val="both"/>
        <w:rPr>
          <w:szCs w:val="28"/>
        </w:rPr>
      </w:pPr>
      <w:r w:rsidRPr="00E35937">
        <w:rPr>
          <w:rStyle w:val="s0"/>
          <w:sz w:val="28"/>
          <w:szCs w:val="28"/>
        </w:rPr>
        <w:t>низкий технический уровень оснащенности производств по выпуску строительных материалов;</w:t>
      </w:r>
    </w:p>
    <w:p w:rsidR="00772F6A" w:rsidRPr="00E35937" w:rsidRDefault="00772F6A" w:rsidP="00910CF0">
      <w:pPr>
        <w:numPr>
          <w:ilvl w:val="0"/>
          <w:numId w:val="23"/>
        </w:numPr>
        <w:tabs>
          <w:tab w:val="clear" w:pos="1695"/>
          <w:tab w:val="num" w:pos="720"/>
          <w:tab w:val="left" w:pos="900"/>
          <w:tab w:val="left" w:pos="1080"/>
        </w:tabs>
        <w:ind w:left="0" w:firstLine="540"/>
        <w:jc w:val="both"/>
        <w:rPr>
          <w:szCs w:val="28"/>
        </w:rPr>
      </w:pPr>
      <w:r w:rsidRPr="00E35937">
        <w:rPr>
          <w:rStyle w:val="s0"/>
          <w:sz w:val="28"/>
          <w:szCs w:val="28"/>
        </w:rPr>
        <w:t>недостаточность оборотных средств предприятий для модернизации и технического перевооружения производств;</w:t>
      </w:r>
    </w:p>
    <w:p w:rsidR="00772F6A" w:rsidRPr="00E35937" w:rsidRDefault="00772F6A" w:rsidP="00910CF0">
      <w:pPr>
        <w:numPr>
          <w:ilvl w:val="0"/>
          <w:numId w:val="23"/>
        </w:numPr>
        <w:tabs>
          <w:tab w:val="clear" w:pos="1695"/>
          <w:tab w:val="num" w:pos="720"/>
          <w:tab w:val="left" w:pos="900"/>
          <w:tab w:val="left" w:pos="1080"/>
        </w:tabs>
        <w:ind w:left="0" w:firstLine="540"/>
        <w:jc w:val="both"/>
        <w:rPr>
          <w:szCs w:val="28"/>
        </w:rPr>
      </w:pPr>
      <w:r w:rsidRPr="00E35937">
        <w:rPr>
          <w:rStyle w:val="s0"/>
          <w:sz w:val="28"/>
          <w:szCs w:val="28"/>
        </w:rPr>
        <w:t>высокая себестоимость производства продукции;</w:t>
      </w:r>
    </w:p>
    <w:p w:rsidR="00772F6A" w:rsidRPr="00E35937" w:rsidRDefault="00772F6A" w:rsidP="00910CF0">
      <w:pPr>
        <w:numPr>
          <w:ilvl w:val="0"/>
          <w:numId w:val="23"/>
        </w:numPr>
        <w:tabs>
          <w:tab w:val="clear" w:pos="1695"/>
          <w:tab w:val="num" w:pos="720"/>
          <w:tab w:val="left" w:pos="900"/>
          <w:tab w:val="left" w:pos="1080"/>
        </w:tabs>
        <w:ind w:left="0" w:firstLine="540"/>
        <w:jc w:val="both"/>
        <w:rPr>
          <w:szCs w:val="28"/>
        </w:rPr>
      </w:pPr>
      <w:r w:rsidRPr="00E35937">
        <w:rPr>
          <w:rStyle w:val="s0"/>
          <w:sz w:val="28"/>
          <w:szCs w:val="28"/>
        </w:rPr>
        <w:t>слабое развитие нормативно-информационного обеспечения;</w:t>
      </w:r>
    </w:p>
    <w:p w:rsidR="00772F6A" w:rsidRPr="00E35937" w:rsidRDefault="00772F6A" w:rsidP="00910CF0">
      <w:pPr>
        <w:numPr>
          <w:ilvl w:val="0"/>
          <w:numId w:val="23"/>
        </w:numPr>
        <w:tabs>
          <w:tab w:val="clear" w:pos="1695"/>
          <w:tab w:val="num" w:pos="720"/>
          <w:tab w:val="left" w:pos="900"/>
          <w:tab w:val="left" w:pos="1080"/>
        </w:tabs>
        <w:ind w:left="0" w:firstLine="540"/>
        <w:jc w:val="both"/>
        <w:rPr>
          <w:szCs w:val="28"/>
        </w:rPr>
      </w:pPr>
      <w:r w:rsidRPr="00E35937">
        <w:rPr>
          <w:rStyle w:val="s0"/>
          <w:sz w:val="28"/>
          <w:szCs w:val="28"/>
        </w:rPr>
        <w:t>нехватка инвестиций для развития новых импортозамещающих и  экспортоориентированных производств;</w:t>
      </w:r>
    </w:p>
    <w:p w:rsidR="00772F6A" w:rsidRPr="00E35937" w:rsidRDefault="00772F6A" w:rsidP="00910CF0">
      <w:pPr>
        <w:numPr>
          <w:ilvl w:val="0"/>
          <w:numId w:val="23"/>
        </w:numPr>
        <w:tabs>
          <w:tab w:val="clear" w:pos="1695"/>
          <w:tab w:val="num" w:pos="720"/>
          <w:tab w:val="left" w:pos="900"/>
          <w:tab w:val="left" w:pos="1080"/>
        </w:tabs>
        <w:ind w:left="0" w:firstLine="540"/>
        <w:jc w:val="both"/>
        <w:rPr>
          <w:rStyle w:val="s0"/>
          <w:sz w:val="28"/>
          <w:szCs w:val="28"/>
        </w:rPr>
      </w:pPr>
      <w:r w:rsidRPr="00E35937">
        <w:rPr>
          <w:rStyle w:val="s0"/>
          <w:sz w:val="28"/>
          <w:szCs w:val="28"/>
        </w:rPr>
        <w:t>нехватка квалифицированных кадров рабочих профессий и инженерного состава;</w:t>
      </w:r>
    </w:p>
    <w:p w:rsidR="00772F6A" w:rsidRPr="00E35937" w:rsidRDefault="00772F6A" w:rsidP="00910CF0">
      <w:pPr>
        <w:numPr>
          <w:ilvl w:val="0"/>
          <w:numId w:val="23"/>
        </w:numPr>
        <w:tabs>
          <w:tab w:val="clear" w:pos="1695"/>
          <w:tab w:val="num" w:pos="720"/>
          <w:tab w:val="left" w:pos="900"/>
          <w:tab w:val="left" w:pos="1080"/>
        </w:tabs>
        <w:ind w:left="0" w:firstLine="540"/>
        <w:jc w:val="both"/>
        <w:rPr>
          <w:rStyle w:val="s0"/>
          <w:sz w:val="28"/>
          <w:szCs w:val="28"/>
        </w:rPr>
      </w:pPr>
      <w:r w:rsidRPr="00E35937">
        <w:rPr>
          <w:rStyle w:val="s0"/>
          <w:sz w:val="28"/>
          <w:szCs w:val="28"/>
        </w:rPr>
        <w:t>сезонность спроса на строительные материалы.</w:t>
      </w:r>
    </w:p>
    <w:p w:rsidR="00772F6A" w:rsidRPr="00E35937" w:rsidRDefault="00772F6A" w:rsidP="00772F6A">
      <w:pPr>
        <w:tabs>
          <w:tab w:val="left" w:pos="900"/>
        </w:tabs>
        <w:ind w:firstLine="540"/>
        <w:jc w:val="both"/>
        <w:rPr>
          <w:rStyle w:val="s0"/>
          <w:sz w:val="28"/>
        </w:rPr>
      </w:pPr>
    </w:p>
    <w:p w:rsidR="00772F6A" w:rsidRPr="00E35937" w:rsidRDefault="00772F6A" w:rsidP="00772F6A">
      <w:pPr>
        <w:pStyle w:val="Normal1"/>
        <w:tabs>
          <w:tab w:val="left" w:pos="900"/>
          <w:tab w:val="left" w:pos="1080"/>
        </w:tabs>
        <w:ind w:firstLine="540"/>
        <w:jc w:val="both"/>
        <w:rPr>
          <w:b/>
          <w:sz w:val="28"/>
          <w:szCs w:val="28"/>
        </w:rPr>
      </w:pPr>
      <w:r w:rsidRPr="00E35937">
        <w:rPr>
          <w:b/>
          <w:sz w:val="28"/>
          <w:szCs w:val="28"/>
        </w:rPr>
        <w:t>Возможности:</w:t>
      </w:r>
    </w:p>
    <w:p w:rsidR="00772F6A" w:rsidRPr="00F04D2E" w:rsidRDefault="00772F6A" w:rsidP="00910CF0">
      <w:pPr>
        <w:numPr>
          <w:ilvl w:val="0"/>
          <w:numId w:val="24"/>
        </w:numPr>
        <w:tabs>
          <w:tab w:val="left" w:pos="900"/>
          <w:tab w:val="left" w:pos="1080"/>
        </w:tabs>
        <w:ind w:left="0" w:firstLine="540"/>
        <w:jc w:val="both"/>
        <w:rPr>
          <w:rStyle w:val="s7"/>
          <w:rFonts w:ascii="Times New Roman" w:hAnsi="Times New Roman" w:cs="Times New Roman"/>
          <w:sz w:val="28"/>
          <w:szCs w:val="28"/>
        </w:rPr>
      </w:pPr>
      <w:r w:rsidRPr="00F04D2E">
        <w:rPr>
          <w:rStyle w:val="s7"/>
          <w:rFonts w:ascii="Times New Roman" w:hAnsi="Times New Roman" w:cs="Times New Roman"/>
          <w:sz w:val="28"/>
          <w:szCs w:val="28"/>
        </w:rPr>
        <w:t>создание новых производств по производству современных высококачественных</w:t>
      </w:r>
      <w:r w:rsidRPr="00F04D2E">
        <w:rPr>
          <w:szCs w:val="28"/>
        </w:rPr>
        <w:t xml:space="preserve"> </w:t>
      </w:r>
      <w:r w:rsidRPr="00F04D2E">
        <w:rPr>
          <w:rStyle w:val="s7"/>
          <w:rFonts w:ascii="Times New Roman" w:hAnsi="Times New Roman" w:cs="Times New Roman"/>
          <w:sz w:val="28"/>
          <w:szCs w:val="28"/>
        </w:rPr>
        <w:t>конкурентоспособных и экспортоориентированных строительных материалов, изделий и конструкций;</w:t>
      </w:r>
    </w:p>
    <w:p w:rsidR="00772F6A" w:rsidRPr="00E35937" w:rsidRDefault="00772F6A" w:rsidP="00910CF0">
      <w:pPr>
        <w:numPr>
          <w:ilvl w:val="0"/>
          <w:numId w:val="24"/>
        </w:numPr>
        <w:tabs>
          <w:tab w:val="left" w:pos="900"/>
          <w:tab w:val="left" w:pos="1080"/>
        </w:tabs>
        <w:ind w:left="0" w:firstLine="540"/>
        <w:jc w:val="both"/>
        <w:rPr>
          <w:rStyle w:val="s0"/>
          <w:sz w:val="28"/>
          <w:szCs w:val="28"/>
        </w:rPr>
      </w:pPr>
      <w:r w:rsidRPr="00E35937">
        <w:rPr>
          <w:rStyle w:val="s0"/>
          <w:sz w:val="28"/>
          <w:szCs w:val="28"/>
        </w:rPr>
        <w:t>дальнейшее развитие производства эффективных, экологически чистых строительных материалов и внедрение новых технологий;</w:t>
      </w:r>
    </w:p>
    <w:p w:rsidR="00772F6A" w:rsidRPr="00E35937" w:rsidRDefault="00772F6A" w:rsidP="00910CF0">
      <w:pPr>
        <w:numPr>
          <w:ilvl w:val="0"/>
          <w:numId w:val="24"/>
        </w:numPr>
        <w:tabs>
          <w:tab w:val="left" w:pos="900"/>
          <w:tab w:val="left" w:pos="1080"/>
        </w:tabs>
        <w:ind w:left="0" w:firstLine="540"/>
        <w:jc w:val="both"/>
        <w:rPr>
          <w:rStyle w:val="s0"/>
          <w:sz w:val="28"/>
          <w:szCs w:val="28"/>
        </w:rPr>
      </w:pPr>
      <w:r w:rsidRPr="00E35937">
        <w:rPr>
          <w:rStyle w:val="s0"/>
          <w:sz w:val="28"/>
          <w:szCs w:val="28"/>
        </w:rPr>
        <w:t>снижение стоимости строительства жилья;</w:t>
      </w:r>
    </w:p>
    <w:p w:rsidR="00772F6A" w:rsidRPr="00E35937" w:rsidRDefault="00772F6A" w:rsidP="00910CF0">
      <w:pPr>
        <w:numPr>
          <w:ilvl w:val="0"/>
          <w:numId w:val="24"/>
        </w:numPr>
        <w:tabs>
          <w:tab w:val="left" w:pos="900"/>
          <w:tab w:val="left" w:pos="1080"/>
        </w:tabs>
        <w:ind w:left="0" w:firstLine="540"/>
        <w:jc w:val="both"/>
        <w:rPr>
          <w:szCs w:val="28"/>
        </w:rPr>
      </w:pPr>
      <w:r w:rsidRPr="00E35937">
        <w:rPr>
          <w:rStyle w:val="s0"/>
          <w:sz w:val="28"/>
          <w:szCs w:val="28"/>
        </w:rPr>
        <w:lastRenderedPageBreak/>
        <w:t>развитие индивидуального жилищного строительства и строительство жилья за счет частных инвестиций.</w:t>
      </w:r>
    </w:p>
    <w:p w:rsidR="00772F6A" w:rsidRPr="00F04D2E" w:rsidRDefault="00772F6A" w:rsidP="00910CF0">
      <w:pPr>
        <w:numPr>
          <w:ilvl w:val="0"/>
          <w:numId w:val="24"/>
        </w:numPr>
        <w:tabs>
          <w:tab w:val="left" w:pos="900"/>
          <w:tab w:val="left" w:pos="1080"/>
        </w:tabs>
        <w:ind w:left="0" w:firstLine="540"/>
        <w:jc w:val="both"/>
        <w:rPr>
          <w:rStyle w:val="s7"/>
          <w:rFonts w:ascii="Times New Roman" w:hAnsi="Times New Roman" w:cs="Times New Roman"/>
          <w:sz w:val="28"/>
          <w:szCs w:val="28"/>
        </w:rPr>
      </w:pPr>
      <w:r w:rsidRPr="00F04D2E">
        <w:rPr>
          <w:rStyle w:val="s7"/>
          <w:rFonts w:ascii="Times New Roman" w:hAnsi="Times New Roman" w:cs="Times New Roman"/>
          <w:sz w:val="28"/>
          <w:szCs w:val="28"/>
        </w:rPr>
        <w:t>создание условий для привлечения в отрасль отечественных и иностранных инвестиций;</w:t>
      </w:r>
    </w:p>
    <w:p w:rsidR="00772F6A" w:rsidRPr="00E35937" w:rsidRDefault="00772F6A" w:rsidP="00910CF0">
      <w:pPr>
        <w:numPr>
          <w:ilvl w:val="0"/>
          <w:numId w:val="24"/>
        </w:numPr>
        <w:tabs>
          <w:tab w:val="left" w:pos="900"/>
          <w:tab w:val="left" w:pos="1080"/>
        </w:tabs>
        <w:ind w:left="0" w:firstLine="540"/>
        <w:jc w:val="both"/>
        <w:rPr>
          <w:rStyle w:val="s0"/>
          <w:sz w:val="28"/>
          <w:szCs w:val="28"/>
        </w:rPr>
      </w:pPr>
      <w:r w:rsidRPr="00E35937">
        <w:rPr>
          <w:rStyle w:val="s0"/>
          <w:sz w:val="28"/>
          <w:szCs w:val="28"/>
        </w:rPr>
        <w:t>научно-техническое обеспечение разработки нормативно-методических документов по освоению месторождений сырья и переработке отходов промышленности для производства строительных материалов, изделий и конструкций;</w:t>
      </w:r>
    </w:p>
    <w:p w:rsidR="00772F6A" w:rsidRPr="00E35937" w:rsidRDefault="00772F6A" w:rsidP="00910CF0">
      <w:pPr>
        <w:numPr>
          <w:ilvl w:val="0"/>
          <w:numId w:val="24"/>
        </w:numPr>
        <w:tabs>
          <w:tab w:val="left" w:pos="900"/>
          <w:tab w:val="left" w:pos="1080"/>
        </w:tabs>
        <w:ind w:left="0" w:firstLine="540"/>
        <w:jc w:val="both"/>
        <w:rPr>
          <w:rStyle w:val="s0"/>
          <w:sz w:val="28"/>
          <w:szCs w:val="28"/>
        </w:rPr>
      </w:pPr>
      <w:r w:rsidRPr="00E35937">
        <w:rPr>
          <w:rStyle w:val="s0"/>
          <w:sz w:val="28"/>
          <w:szCs w:val="28"/>
        </w:rPr>
        <w:t xml:space="preserve">наличие ресурсов для производства строительных материалов, таких как санитарно-технические изделия, стекло листовое, многие виды лакокрасочных изделий, теплоизоляционные изделия и т.д.;               </w:t>
      </w:r>
    </w:p>
    <w:p w:rsidR="00772F6A" w:rsidRPr="00E35937" w:rsidRDefault="00772F6A" w:rsidP="00910CF0">
      <w:pPr>
        <w:numPr>
          <w:ilvl w:val="0"/>
          <w:numId w:val="24"/>
        </w:numPr>
        <w:tabs>
          <w:tab w:val="left" w:pos="900"/>
          <w:tab w:val="left" w:pos="1080"/>
        </w:tabs>
        <w:ind w:left="0" w:firstLine="540"/>
        <w:jc w:val="both"/>
        <w:rPr>
          <w:szCs w:val="28"/>
        </w:rPr>
      </w:pPr>
      <w:r w:rsidRPr="00E35937">
        <w:rPr>
          <w:rStyle w:val="s0"/>
          <w:sz w:val="28"/>
          <w:szCs w:val="28"/>
        </w:rPr>
        <w:t>рациональное размещение объектов производственных мощностей с учетом расположения месторождений сырья и рынков потребления;</w:t>
      </w:r>
    </w:p>
    <w:p w:rsidR="00772F6A" w:rsidRPr="00E35937" w:rsidRDefault="00772F6A" w:rsidP="00910CF0">
      <w:pPr>
        <w:numPr>
          <w:ilvl w:val="0"/>
          <w:numId w:val="24"/>
        </w:numPr>
        <w:tabs>
          <w:tab w:val="left" w:pos="900"/>
          <w:tab w:val="left" w:pos="1080"/>
        </w:tabs>
        <w:ind w:left="0" w:firstLine="540"/>
        <w:jc w:val="both"/>
        <w:rPr>
          <w:rStyle w:val="s0"/>
          <w:sz w:val="28"/>
          <w:szCs w:val="28"/>
        </w:rPr>
      </w:pPr>
      <w:r w:rsidRPr="00E35937">
        <w:rPr>
          <w:rStyle w:val="s0"/>
          <w:sz w:val="28"/>
          <w:szCs w:val="28"/>
        </w:rPr>
        <w:t xml:space="preserve">развитие научной базы отрасли для решения проблем утилизации накопленных  промышленных и бытовых отходов для выпуска строительных материалов; </w:t>
      </w:r>
    </w:p>
    <w:p w:rsidR="00772F6A" w:rsidRPr="00E35937" w:rsidRDefault="00772F6A" w:rsidP="00910CF0">
      <w:pPr>
        <w:numPr>
          <w:ilvl w:val="0"/>
          <w:numId w:val="24"/>
        </w:numPr>
        <w:tabs>
          <w:tab w:val="left" w:pos="900"/>
          <w:tab w:val="left" w:pos="1080"/>
        </w:tabs>
        <w:ind w:left="0" w:firstLine="540"/>
        <w:jc w:val="both"/>
        <w:rPr>
          <w:rStyle w:val="s0"/>
          <w:sz w:val="28"/>
          <w:szCs w:val="28"/>
        </w:rPr>
      </w:pPr>
      <w:r w:rsidRPr="00E35937">
        <w:rPr>
          <w:rStyle w:val="s0"/>
          <w:sz w:val="28"/>
          <w:szCs w:val="28"/>
        </w:rPr>
        <w:t>наличие условий для создания кластера стройиндустрии.</w:t>
      </w:r>
    </w:p>
    <w:p w:rsidR="00772F6A" w:rsidRPr="00E35937" w:rsidRDefault="00772F6A" w:rsidP="00772F6A">
      <w:pPr>
        <w:tabs>
          <w:tab w:val="left" w:pos="900"/>
          <w:tab w:val="left" w:pos="1080"/>
        </w:tabs>
        <w:ind w:firstLine="540"/>
        <w:jc w:val="both"/>
        <w:rPr>
          <w:szCs w:val="28"/>
        </w:rPr>
      </w:pPr>
    </w:p>
    <w:p w:rsidR="00772F6A" w:rsidRPr="00E35937" w:rsidRDefault="00772F6A" w:rsidP="00772F6A">
      <w:pPr>
        <w:tabs>
          <w:tab w:val="left" w:pos="900"/>
          <w:tab w:val="left" w:pos="1080"/>
        </w:tabs>
        <w:ind w:firstLine="540"/>
        <w:jc w:val="both"/>
        <w:rPr>
          <w:rStyle w:val="s0"/>
          <w:b/>
          <w:sz w:val="28"/>
          <w:szCs w:val="28"/>
        </w:rPr>
      </w:pPr>
      <w:r w:rsidRPr="00E35937">
        <w:rPr>
          <w:rStyle w:val="s0"/>
          <w:b/>
          <w:sz w:val="28"/>
          <w:szCs w:val="28"/>
        </w:rPr>
        <w:t>Угрозы:</w:t>
      </w:r>
    </w:p>
    <w:p w:rsidR="00772F6A" w:rsidRPr="00E35937" w:rsidRDefault="00772F6A" w:rsidP="00910CF0">
      <w:pPr>
        <w:numPr>
          <w:ilvl w:val="0"/>
          <w:numId w:val="25"/>
        </w:numPr>
        <w:tabs>
          <w:tab w:val="left" w:pos="900"/>
          <w:tab w:val="left" w:pos="1080"/>
        </w:tabs>
        <w:ind w:left="0" w:firstLine="540"/>
        <w:jc w:val="both"/>
        <w:rPr>
          <w:rStyle w:val="s0"/>
          <w:sz w:val="28"/>
          <w:szCs w:val="28"/>
        </w:rPr>
      </w:pPr>
      <w:r w:rsidRPr="00E35937">
        <w:rPr>
          <w:rStyle w:val="s0"/>
          <w:sz w:val="28"/>
          <w:szCs w:val="28"/>
        </w:rPr>
        <w:t>уровень материально-технической базы отрасли не отвечает современным требованиям, изношенность основных фондов большинства предприятий составляет 60-70%;</w:t>
      </w:r>
    </w:p>
    <w:p w:rsidR="00772F6A" w:rsidRPr="00E35937" w:rsidRDefault="00772F6A" w:rsidP="00910CF0">
      <w:pPr>
        <w:numPr>
          <w:ilvl w:val="0"/>
          <w:numId w:val="25"/>
        </w:numPr>
        <w:tabs>
          <w:tab w:val="left" w:pos="900"/>
          <w:tab w:val="left" w:pos="1080"/>
        </w:tabs>
        <w:ind w:left="0" w:firstLine="540"/>
        <w:jc w:val="both"/>
        <w:rPr>
          <w:rStyle w:val="s0"/>
          <w:sz w:val="28"/>
          <w:szCs w:val="28"/>
        </w:rPr>
      </w:pPr>
      <w:r w:rsidRPr="00E35937">
        <w:rPr>
          <w:rStyle w:val="s0"/>
          <w:sz w:val="28"/>
          <w:szCs w:val="28"/>
        </w:rPr>
        <w:t>устаревшая технология с высоким уровнем энергопотребления, без соблюдения экологических требований;</w:t>
      </w:r>
    </w:p>
    <w:p w:rsidR="00772F6A" w:rsidRPr="00E35937" w:rsidRDefault="00772F6A" w:rsidP="00910CF0">
      <w:pPr>
        <w:numPr>
          <w:ilvl w:val="0"/>
          <w:numId w:val="25"/>
        </w:numPr>
        <w:tabs>
          <w:tab w:val="left" w:pos="900"/>
          <w:tab w:val="left" w:pos="1080"/>
        </w:tabs>
        <w:ind w:left="0" w:firstLine="540"/>
        <w:jc w:val="both"/>
        <w:rPr>
          <w:szCs w:val="28"/>
        </w:rPr>
      </w:pPr>
      <w:r w:rsidRPr="00E35937">
        <w:rPr>
          <w:rStyle w:val="s0"/>
          <w:sz w:val="28"/>
          <w:szCs w:val="28"/>
        </w:rPr>
        <w:t>низкая конкурентоспособность отдельных видов продукции производства строительных материалов;</w:t>
      </w:r>
    </w:p>
    <w:p w:rsidR="00772F6A" w:rsidRPr="00E35937" w:rsidRDefault="00772F6A" w:rsidP="00910CF0">
      <w:pPr>
        <w:numPr>
          <w:ilvl w:val="0"/>
          <w:numId w:val="25"/>
        </w:numPr>
        <w:tabs>
          <w:tab w:val="left" w:pos="900"/>
          <w:tab w:val="left" w:pos="1080"/>
        </w:tabs>
        <w:ind w:left="0" w:firstLine="540"/>
        <w:jc w:val="both"/>
        <w:rPr>
          <w:szCs w:val="28"/>
        </w:rPr>
      </w:pPr>
      <w:r w:rsidRPr="00E35937">
        <w:rPr>
          <w:rStyle w:val="s0"/>
          <w:sz w:val="28"/>
          <w:szCs w:val="28"/>
        </w:rPr>
        <w:t xml:space="preserve">зависимость от </w:t>
      </w:r>
      <w:r w:rsidRPr="00E35937">
        <w:rPr>
          <w:szCs w:val="28"/>
        </w:rPr>
        <w:t xml:space="preserve"> импортных товаров;</w:t>
      </w:r>
    </w:p>
    <w:p w:rsidR="00772F6A" w:rsidRDefault="00772F6A" w:rsidP="00910CF0">
      <w:pPr>
        <w:numPr>
          <w:ilvl w:val="0"/>
          <w:numId w:val="25"/>
        </w:numPr>
        <w:tabs>
          <w:tab w:val="left" w:pos="900"/>
          <w:tab w:val="left" w:pos="1080"/>
        </w:tabs>
        <w:ind w:left="0" w:firstLine="540"/>
        <w:jc w:val="both"/>
        <w:rPr>
          <w:rStyle w:val="s0"/>
          <w:sz w:val="28"/>
          <w:szCs w:val="28"/>
        </w:rPr>
      </w:pPr>
      <w:r w:rsidRPr="00E35937">
        <w:rPr>
          <w:rStyle w:val="s0"/>
          <w:sz w:val="28"/>
          <w:szCs w:val="28"/>
        </w:rPr>
        <w:t>низкий уровень качества возводимых зданий по государственной программе жилищного строительства;</w:t>
      </w:r>
    </w:p>
    <w:p w:rsidR="00772F6A" w:rsidRPr="00E35937" w:rsidRDefault="00772F6A" w:rsidP="00910CF0">
      <w:pPr>
        <w:numPr>
          <w:ilvl w:val="0"/>
          <w:numId w:val="25"/>
        </w:numPr>
        <w:tabs>
          <w:tab w:val="left" w:pos="900"/>
        </w:tabs>
        <w:ind w:left="0" w:firstLine="540"/>
        <w:jc w:val="both"/>
        <w:rPr>
          <w:b/>
          <w:szCs w:val="28"/>
        </w:rPr>
      </w:pPr>
      <w:r w:rsidRPr="00E35937">
        <w:rPr>
          <w:rStyle w:val="s0"/>
          <w:sz w:val="28"/>
          <w:szCs w:val="28"/>
        </w:rPr>
        <w:t>непрозрачность тендеров по госзакупкам.</w:t>
      </w:r>
    </w:p>
    <w:p w:rsidR="00E307A7" w:rsidRPr="00F04D2E" w:rsidRDefault="00F04D2E" w:rsidP="00F04D2E">
      <w:pPr>
        <w:shd w:val="clear" w:color="auto" w:fill="FFFFFF"/>
        <w:ind w:firstLine="540"/>
        <w:jc w:val="both"/>
        <w:rPr>
          <w:szCs w:val="28"/>
        </w:rPr>
      </w:pPr>
      <w:r>
        <w:rPr>
          <w:szCs w:val="28"/>
        </w:rPr>
        <w:t xml:space="preserve">Согласно стратегической Программы развития производства строительных материалов </w:t>
      </w:r>
      <w:r w:rsidR="00E307A7" w:rsidRPr="00F04D2E">
        <w:rPr>
          <w:bCs/>
          <w:szCs w:val="28"/>
        </w:rPr>
        <w:t>в Республике Казахстан на 2010 - 2014 годы</w:t>
      </w:r>
      <w:r>
        <w:rPr>
          <w:bCs/>
          <w:szCs w:val="28"/>
        </w:rPr>
        <w:t xml:space="preserve"> предусматривается:</w:t>
      </w:r>
    </w:p>
    <w:p w:rsidR="00E307A7" w:rsidRDefault="00E307A7" w:rsidP="00F04D2E">
      <w:pPr>
        <w:pStyle w:val="af9"/>
        <w:tabs>
          <w:tab w:val="left" w:pos="0"/>
          <w:tab w:val="left" w:pos="709"/>
        </w:tabs>
        <w:spacing w:before="0" w:beforeAutospacing="0" w:after="0" w:afterAutospacing="0"/>
        <w:jc w:val="both"/>
        <w:rPr>
          <w:sz w:val="28"/>
          <w:szCs w:val="28"/>
        </w:rPr>
      </w:pPr>
      <w:r w:rsidRPr="005149B6">
        <w:rPr>
          <w:color w:val="000000"/>
          <w:sz w:val="28"/>
          <w:szCs w:val="28"/>
        </w:rPr>
        <w:t> </w:t>
      </w:r>
      <w:r w:rsidR="00F04D2E">
        <w:rPr>
          <w:color w:val="000000"/>
          <w:sz w:val="28"/>
          <w:szCs w:val="28"/>
        </w:rPr>
        <w:tab/>
      </w:r>
      <w:r>
        <w:rPr>
          <w:color w:val="000000"/>
          <w:sz w:val="28"/>
          <w:szCs w:val="28"/>
        </w:rPr>
        <w:t>-</w:t>
      </w:r>
      <w:r w:rsidRPr="005149B6">
        <w:rPr>
          <w:color w:val="000000"/>
          <w:sz w:val="28"/>
          <w:szCs w:val="28"/>
        </w:rPr>
        <w:t>Увеличение доли отечественного производства строительных материалов  свыше 80 %;</w:t>
      </w:r>
    </w:p>
    <w:p w:rsidR="00E307A7" w:rsidRPr="003D5379" w:rsidRDefault="00E307A7" w:rsidP="00F04D2E">
      <w:pPr>
        <w:pStyle w:val="af9"/>
        <w:tabs>
          <w:tab w:val="left" w:pos="0"/>
          <w:tab w:val="left" w:pos="709"/>
        </w:tabs>
        <w:spacing w:before="0" w:beforeAutospacing="0" w:after="0" w:afterAutospacing="0"/>
        <w:jc w:val="both"/>
        <w:rPr>
          <w:sz w:val="28"/>
          <w:szCs w:val="28"/>
        </w:rPr>
      </w:pPr>
      <w:r>
        <w:rPr>
          <w:sz w:val="28"/>
          <w:szCs w:val="28"/>
        </w:rPr>
        <w:t xml:space="preserve"> </w:t>
      </w:r>
      <w:r w:rsidR="00F04D2E">
        <w:rPr>
          <w:sz w:val="28"/>
          <w:szCs w:val="28"/>
        </w:rPr>
        <w:tab/>
      </w:r>
      <w:r>
        <w:rPr>
          <w:color w:val="000000"/>
          <w:sz w:val="28"/>
          <w:szCs w:val="28"/>
        </w:rPr>
        <w:t>-</w:t>
      </w:r>
      <w:r w:rsidRPr="005149B6">
        <w:rPr>
          <w:color w:val="000000"/>
          <w:sz w:val="28"/>
          <w:szCs w:val="28"/>
        </w:rPr>
        <w:t>Повышение технологического уровня  предприятий стройиндустрии    строительных материалов с переводом  более 50 % производства цемента на сухой</w:t>
      </w:r>
      <w:r w:rsidR="00F04D2E">
        <w:rPr>
          <w:sz w:val="28"/>
          <w:szCs w:val="28"/>
        </w:rPr>
        <w:t xml:space="preserve"> </w:t>
      </w:r>
      <w:r w:rsidRPr="005149B6">
        <w:rPr>
          <w:color w:val="000000"/>
          <w:sz w:val="28"/>
          <w:szCs w:val="28"/>
        </w:rPr>
        <w:t>способ, с производством более 30 %   железобетонных изделий и конструкций на линиях непрерывного безопалубочного формования, с выпуском более 30 %</w:t>
      </w:r>
      <w:r w:rsidR="00F04D2E">
        <w:rPr>
          <w:sz w:val="28"/>
          <w:szCs w:val="28"/>
        </w:rPr>
        <w:t xml:space="preserve"> </w:t>
      </w:r>
      <w:r w:rsidRPr="005149B6">
        <w:rPr>
          <w:color w:val="000000"/>
          <w:sz w:val="28"/>
          <w:szCs w:val="28"/>
        </w:rPr>
        <w:t>продукции на технологическом  оборудовании нового поколения; </w:t>
      </w:r>
    </w:p>
    <w:p w:rsidR="00F04D2E" w:rsidRDefault="00F04D2E" w:rsidP="00F04D2E">
      <w:pPr>
        <w:pStyle w:val="af9"/>
        <w:tabs>
          <w:tab w:val="left" w:pos="0"/>
          <w:tab w:val="left" w:pos="709"/>
        </w:tabs>
        <w:spacing w:before="0" w:beforeAutospacing="0" w:after="0" w:afterAutospacing="0"/>
        <w:jc w:val="both"/>
        <w:rPr>
          <w:sz w:val="28"/>
          <w:szCs w:val="28"/>
        </w:rPr>
      </w:pPr>
      <w:r>
        <w:rPr>
          <w:color w:val="000000"/>
          <w:sz w:val="28"/>
          <w:szCs w:val="28"/>
        </w:rPr>
        <w:tab/>
      </w:r>
      <w:r w:rsidR="00E307A7">
        <w:rPr>
          <w:color w:val="000000"/>
          <w:sz w:val="28"/>
          <w:szCs w:val="28"/>
        </w:rPr>
        <w:t>-</w:t>
      </w:r>
      <w:r w:rsidR="00E307A7" w:rsidRPr="005149B6">
        <w:rPr>
          <w:color w:val="000000"/>
          <w:sz w:val="28"/>
          <w:szCs w:val="28"/>
        </w:rPr>
        <w:t xml:space="preserve"> Реформирование системы технического  регулирования строительной отрасли с  доведением степени </w:t>
      </w:r>
      <w:r w:rsidR="00E307A7">
        <w:rPr>
          <w:color w:val="000000"/>
          <w:sz w:val="28"/>
          <w:szCs w:val="28"/>
        </w:rPr>
        <w:t xml:space="preserve">  </w:t>
      </w:r>
      <w:r w:rsidR="00E307A7" w:rsidRPr="005149B6">
        <w:rPr>
          <w:color w:val="000000"/>
          <w:sz w:val="28"/>
          <w:szCs w:val="28"/>
        </w:rPr>
        <w:t>гармонизированности с  международными стандартами до 90 %;</w:t>
      </w:r>
    </w:p>
    <w:p w:rsidR="00F04D2E" w:rsidRDefault="00E307A7" w:rsidP="00F04D2E">
      <w:pPr>
        <w:pStyle w:val="af9"/>
        <w:tabs>
          <w:tab w:val="left" w:pos="0"/>
          <w:tab w:val="left" w:pos="709"/>
        </w:tabs>
        <w:spacing w:before="0" w:beforeAutospacing="0" w:after="0" w:afterAutospacing="0"/>
        <w:jc w:val="both"/>
        <w:rPr>
          <w:sz w:val="28"/>
          <w:szCs w:val="28"/>
        </w:rPr>
      </w:pPr>
      <w:r w:rsidRPr="005149B6">
        <w:rPr>
          <w:color w:val="000000"/>
          <w:sz w:val="28"/>
          <w:szCs w:val="28"/>
        </w:rPr>
        <w:lastRenderedPageBreak/>
        <w:t> </w:t>
      </w:r>
      <w:r w:rsidR="00F04D2E">
        <w:rPr>
          <w:color w:val="000000"/>
          <w:sz w:val="28"/>
          <w:szCs w:val="28"/>
        </w:rPr>
        <w:tab/>
      </w:r>
      <w:r>
        <w:rPr>
          <w:color w:val="000000"/>
          <w:sz w:val="28"/>
          <w:szCs w:val="28"/>
        </w:rPr>
        <w:t>- </w:t>
      </w:r>
      <w:r w:rsidRPr="005149B6">
        <w:rPr>
          <w:color w:val="000000"/>
          <w:sz w:val="28"/>
          <w:szCs w:val="28"/>
        </w:rPr>
        <w:t>Совершенствование территориального  планирования и градостроительное    развитие с разработкой Генеральной схемы   организации территории Республики</w:t>
      </w:r>
      <w:r w:rsidR="00F04D2E">
        <w:rPr>
          <w:sz w:val="28"/>
          <w:szCs w:val="28"/>
        </w:rPr>
        <w:t xml:space="preserve"> </w:t>
      </w:r>
      <w:r w:rsidRPr="005149B6">
        <w:rPr>
          <w:color w:val="000000"/>
          <w:sz w:val="28"/>
          <w:szCs w:val="28"/>
        </w:rPr>
        <w:t>Казахстан и государственного   градостроительного кадастра;</w:t>
      </w:r>
      <w:r w:rsidRPr="005149B6">
        <w:rPr>
          <w:sz w:val="28"/>
          <w:szCs w:val="28"/>
        </w:rPr>
        <w:br/>
      </w:r>
      <w:r w:rsidRPr="005149B6">
        <w:rPr>
          <w:color w:val="000000"/>
          <w:sz w:val="28"/>
          <w:szCs w:val="28"/>
        </w:rPr>
        <w:t> </w:t>
      </w:r>
      <w:r w:rsidR="00F04D2E">
        <w:rPr>
          <w:color w:val="000000"/>
          <w:sz w:val="28"/>
          <w:szCs w:val="28"/>
        </w:rPr>
        <w:tab/>
      </w:r>
      <w:r>
        <w:rPr>
          <w:color w:val="000000"/>
          <w:sz w:val="28"/>
          <w:szCs w:val="28"/>
        </w:rPr>
        <w:t>- </w:t>
      </w:r>
      <w:r w:rsidRPr="005149B6">
        <w:rPr>
          <w:color w:val="000000"/>
          <w:sz w:val="28"/>
          <w:szCs w:val="28"/>
        </w:rPr>
        <w:t>Совершенствование системы сметного ценообразования в строительстве с   участием государственных инвестиций;</w:t>
      </w:r>
    </w:p>
    <w:p w:rsidR="00E307A7" w:rsidRPr="003D5379" w:rsidRDefault="00F04D2E" w:rsidP="00F04D2E">
      <w:pPr>
        <w:pStyle w:val="af9"/>
        <w:tabs>
          <w:tab w:val="left" w:pos="0"/>
          <w:tab w:val="left" w:pos="709"/>
        </w:tabs>
        <w:spacing w:before="0" w:beforeAutospacing="0" w:after="0" w:afterAutospacing="0"/>
        <w:jc w:val="both"/>
        <w:rPr>
          <w:color w:val="000000"/>
          <w:sz w:val="28"/>
          <w:szCs w:val="28"/>
        </w:rPr>
      </w:pPr>
      <w:r>
        <w:rPr>
          <w:color w:val="000000"/>
          <w:sz w:val="28"/>
          <w:szCs w:val="28"/>
        </w:rPr>
        <w:tab/>
      </w:r>
      <w:r w:rsidR="00E307A7">
        <w:rPr>
          <w:color w:val="000000"/>
          <w:sz w:val="28"/>
          <w:szCs w:val="28"/>
        </w:rPr>
        <w:t>- </w:t>
      </w:r>
      <w:r w:rsidR="00E307A7" w:rsidRPr="005149B6">
        <w:rPr>
          <w:color w:val="000000"/>
          <w:sz w:val="28"/>
          <w:szCs w:val="28"/>
        </w:rPr>
        <w:t>Развитие жилищного строительства</w:t>
      </w:r>
      <w:r>
        <w:rPr>
          <w:color w:val="000000"/>
          <w:sz w:val="28"/>
          <w:szCs w:val="28"/>
        </w:rPr>
        <w:t>.</w:t>
      </w:r>
    </w:p>
    <w:p w:rsidR="00E307A7" w:rsidRPr="00F04D2E" w:rsidRDefault="00E307A7" w:rsidP="00F04D2E">
      <w:pPr>
        <w:jc w:val="both"/>
        <w:rPr>
          <w:szCs w:val="28"/>
        </w:rPr>
      </w:pPr>
      <w:r>
        <w:rPr>
          <w:rFonts w:ascii="Zan Courier New" w:hAnsi="Zan Courier New" w:cs="Zan Courier New"/>
        </w:rPr>
        <w:t>    </w:t>
      </w:r>
      <w:r w:rsidRPr="00F04D2E">
        <w:rPr>
          <w:szCs w:val="28"/>
        </w:rPr>
        <w:t>На сегодняшний день на казахстанском рынке газобетона наблюдается рост производства качественного ячеистого бетона, изготовленного на современном высокотехнологическом оборудовании. Однако имеющие мощности газобетона в объеме 1118 тыс. м</w:t>
      </w:r>
      <w:r w:rsidRPr="00F04D2E">
        <w:rPr>
          <w:szCs w:val="28"/>
          <w:vertAlign w:val="superscript"/>
        </w:rPr>
        <w:t>3</w:t>
      </w:r>
      <w:r w:rsidRPr="00F04D2E">
        <w:rPr>
          <w:szCs w:val="28"/>
        </w:rPr>
        <w:t xml:space="preserve"> в год недостаточны для обеспечения растущей потребности строек. Например, в Западных странах годовой выпуск изделий из газобетона на 1000 жителей составляет 220-</w:t>
      </w:r>
      <w:smartTag w:uri="urn:schemas-microsoft-com:office:smarttags" w:element="metricconverter">
        <w:smartTagPr>
          <w:attr w:name="ProductID" w:val="280 м3"/>
        </w:smartTagPr>
        <w:r w:rsidRPr="00F04D2E">
          <w:rPr>
            <w:szCs w:val="28"/>
          </w:rPr>
          <w:t>280 м</w:t>
        </w:r>
        <w:r w:rsidRPr="00F04D2E">
          <w:rPr>
            <w:szCs w:val="28"/>
            <w:vertAlign w:val="superscript"/>
          </w:rPr>
          <w:t>3</w:t>
        </w:r>
      </w:smartTag>
      <w:r w:rsidRPr="00F04D2E">
        <w:rPr>
          <w:szCs w:val="28"/>
        </w:rPr>
        <w:t xml:space="preserve">. В странах CHГ лидером по применению газобетона является Беларусь, где этот показатель достиг </w:t>
      </w:r>
      <w:smartTag w:uri="urn:schemas-microsoft-com:office:smarttags" w:element="metricconverter">
        <w:smartTagPr>
          <w:attr w:name="ProductID" w:val="170 м3"/>
        </w:smartTagPr>
        <w:r w:rsidRPr="00F04D2E">
          <w:rPr>
            <w:szCs w:val="28"/>
          </w:rPr>
          <w:t>170 м</w:t>
        </w:r>
        <w:r w:rsidRPr="00F04D2E">
          <w:rPr>
            <w:szCs w:val="28"/>
            <w:vertAlign w:val="superscript"/>
          </w:rPr>
          <w:t>3</w:t>
        </w:r>
      </w:smartTag>
      <w:r w:rsidRPr="00F04D2E">
        <w:rPr>
          <w:szCs w:val="28"/>
        </w:rPr>
        <w:t xml:space="preserve"> на тысячу жителей. При освоении проектных мощностей по автоклавному ячеистому бетону выпуск газобетона, составит </w:t>
      </w:r>
      <w:smartTag w:uri="urn:schemas-microsoft-com:office:smarttags" w:element="metricconverter">
        <w:smartTagPr>
          <w:attr w:name="ProductID" w:val="74 м3"/>
        </w:smartTagPr>
        <w:r w:rsidRPr="00F04D2E">
          <w:rPr>
            <w:szCs w:val="28"/>
          </w:rPr>
          <w:t>74 м</w:t>
        </w:r>
        <w:r w:rsidRPr="00F04D2E">
          <w:rPr>
            <w:szCs w:val="28"/>
            <w:vertAlign w:val="superscript"/>
          </w:rPr>
          <w:t>3</w:t>
        </w:r>
      </w:smartTag>
      <w:r w:rsidRPr="00F04D2E">
        <w:rPr>
          <w:szCs w:val="28"/>
        </w:rPr>
        <w:t xml:space="preserve"> на 1000 человек. Ориентируясь на опыте зарубежных стран, потенциал рынка ячеистого бетона в жилищном строительстве к 2014 году можно оценить в 2 млн. м</w:t>
      </w:r>
      <w:r w:rsidRPr="00F04D2E">
        <w:rPr>
          <w:szCs w:val="28"/>
          <w:vertAlign w:val="superscript"/>
        </w:rPr>
        <w:t>3</w:t>
      </w:r>
      <w:r w:rsidR="00F04D2E">
        <w:rPr>
          <w:szCs w:val="28"/>
        </w:rPr>
        <w:t xml:space="preserve">. </w:t>
      </w:r>
      <w:r w:rsidRPr="00F04D2E">
        <w:rPr>
          <w:szCs w:val="28"/>
        </w:rPr>
        <w:t>Одним из динамично развивающимся и перспективным теплоизоляционным материалом являются изделия из базальтового волокна. В Казахстане в 2008 году было использовано около 640 тыс. м</w:t>
      </w:r>
      <w:r w:rsidRPr="00F04D2E">
        <w:rPr>
          <w:szCs w:val="28"/>
          <w:vertAlign w:val="superscript"/>
        </w:rPr>
        <w:t>3</w:t>
      </w:r>
      <w:r w:rsidRPr="00F04D2E">
        <w:rPr>
          <w:szCs w:val="28"/>
        </w:rPr>
        <w:t xml:space="preserve"> минераловатных утеплителей и к 2014 году прогнозируется объем рынка в 1900 тыс.м</w:t>
      </w:r>
      <w:r w:rsidRPr="00F04D2E">
        <w:rPr>
          <w:szCs w:val="28"/>
          <w:vertAlign w:val="superscript"/>
        </w:rPr>
        <w:t>3</w:t>
      </w:r>
      <w:r w:rsidRPr="00F04D2E">
        <w:rPr>
          <w:szCs w:val="28"/>
        </w:rPr>
        <w:t>.</w:t>
      </w:r>
      <w:r w:rsidRPr="00F04D2E">
        <w:rPr>
          <w:szCs w:val="28"/>
        </w:rPr>
        <w:br/>
        <w:t xml:space="preserve">      </w:t>
      </w:r>
    </w:p>
    <w:p w:rsidR="00E307A7" w:rsidRDefault="00E307A7" w:rsidP="00E307A7">
      <w:pPr>
        <w:rPr>
          <w:szCs w:val="28"/>
        </w:rPr>
      </w:pPr>
    </w:p>
    <w:p w:rsidR="00E307A7" w:rsidRDefault="00E307A7" w:rsidP="00E307A7">
      <w:pPr>
        <w:rPr>
          <w:szCs w:val="28"/>
        </w:rPr>
      </w:pPr>
    </w:p>
    <w:p w:rsidR="00E307A7" w:rsidRDefault="00E307A7" w:rsidP="00E307A7">
      <w:pPr>
        <w:rPr>
          <w:szCs w:val="28"/>
        </w:rPr>
      </w:pPr>
    </w:p>
    <w:p w:rsidR="00E307A7" w:rsidRDefault="00E307A7" w:rsidP="00C33731">
      <w:pPr>
        <w:jc w:val="both"/>
        <w:rPr>
          <w:szCs w:val="28"/>
        </w:rPr>
      </w:pPr>
    </w:p>
    <w:p w:rsidR="001064E2" w:rsidRDefault="001064E2" w:rsidP="00C33731">
      <w:pPr>
        <w:jc w:val="both"/>
        <w:rPr>
          <w:szCs w:val="28"/>
        </w:rPr>
      </w:pPr>
    </w:p>
    <w:p w:rsidR="001064E2" w:rsidRDefault="001064E2" w:rsidP="00C33731">
      <w:pPr>
        <w:jc w:val="both"/>
        <w:rPr>
          <w:szCs w:val="28"/>
        </w:rPr>
      </w:pPr>
    </w:p>
    <w:p w:rsidR="001064E2" w:rsidRDefault="001064E2" w:rsidP="00C33731">
      <w:pPr>
        <w:jc w:val="both"/>
        <w:rPr>
          <w:szCs w:val="28"/>
        </w:rPr>
      </w:pPr>
    </w:p>
    <w:p w:rsidR="001064E2" w:rsidRDefault="001064E2" w:rsidP="00C33731">
      <w:pPr>
        <w:jc w:val="both"/>
        <w:rPr>
          <w:szCs w:val="28"/>
        </w:rPr>
      </w:pPr>
    </w:p>
    <w:p w:rsidR="001064E2" w:rsidRDefault="001064E2" w:rsidP="00C33731">
      <w:pPr>
        <w:jc w:val="both"/>
        <w:rPr>
          <w:szCs w:val="28"/>
        </w:rPr>
      </w:pPr>
    </w:p>
    <w:p w:rsidR="001064E2" w:rsidRDefault="001064E2" w:rsidP="00C33731">
      <w:pPr>
        <w:jc w:val="both"/>
        <w:rPr>
          <w:szCs w:val="28"/>
        </w:rPr>
      </w:pPr>
    </w:p>
    <w:p w:rsidR="001064E2" w:rsidRDefault="001064E2" w:rsidP="00C33731">
      <w:pPr>
        <w:jc w:val="both"/>
        <w:rPr>
          <w:szCs w:val="28"/>
        </w:rPr>
      </w:pPr>
    </w:p>
    <w:p w:rsidR="001064E2" w:rsidRDefault="001064E2" w:rsidP="00C33731">
      <w:pPr>
        <w:jc w:val="both"/>
        <w:rPr>
          <w:szCs w:val="28"/>
        </w:rPr>
      </w:pPr>
    </w:p>
    <w:p w:rsidR="001064E2" w:rsidRDefault="001064E2" w:rsidP="00C33731">
      <w:pPr>
        <w:jc w:val="both"/>
        <w:rPr>
          <w:szCs w:val="28"/>
        </w:rPr>
      </w:pPr>
    </w:p>
    <w:p w:rsidR="00B36DE2" w:rsidRDefault="00B36DE2" w:rsidP="00C33731">
      <w:pPr>
        <w:jc w:val="both"/>
        <w:rPr>
          <w:szCs w:val="28"/>
        </w:rPr>
      </w:pPr>
    </w:p>
    <w:p w:rsidR="00B36DE2" w:rsidRDefault="00B36DE2" w:rsidP="00C33731">
      <w:pPr>
        <w:jc w:val="both"/>
        <w:rPr>
          <w:szCs w:val="28"/>
        </w:rPr>
      </w:pPr>
    </w:p>
    <w:p w:rsidR="00B36DE2" w:rsidRDefault="00B36DE2" w:rsidP="00C33731">
      <w:pPr>
        <w:jc w:val="both"/>
        <w:rPr>
          <w:szCs w:val="28"/>
        </w:rPr>
      </w:pPr>
    </w:p>
    <w:p w:rsidR="00B36DE2" w:rsidRDefault="00B36DE2" w:rsidP="00C33731">
      <w:pPr>
        <w:jc w:val="both"/>
        <w:rPr>
          <w:szCs w:val="28"/>
        </w:rPr>
      </w:pPr>
    </w:p>
    <w:p w:rsidR="001064E2" w:rsidRDefault="001064E2" w:rsidP="00C33731">
      <w:pPr>
        <w:jc w:val="both"/>
        <w:rPr>
          <w:szCs w:val="28"/>
        </w:rPr>
      </w:pPr>
    </w:p>
    <w:p w:rsidR="001064E2" w:rsidRDefault="001064E2" w:rsidP="00C33731">
      <w:pPr>
        <w:jc w:val="both"/>
        <w:rPr>
          <w:szCs w:val="28"/>
        </w:rPr>
      </w:pPr>
    </w:p>
    <w:p w:rsidR="001064E2" w:rsidRDefault="001064E2" w:rsidP="00C33731">
      <w:pPr>
        <w:jc w:val="both"/>
        <w:rPr>
          <w:szCs w:val="28"/>
        </w:rPr>
      </w:pPr>
    </w:p>
    <w:p w:rsidR="005F77A5" w:rsidRDefault="005F77A5" w:rsidP="00DE5293">
      <w:pPr>
        <w:jc w:val="both"/>
        <w:rPr>
          <w:szCs w:val="28"/>
        </w:rPr>
      </w:pPr>
    </w:p>
    <w:p w:rsidR="005F77A5" w:rsidRPr="005F77A5" w:rsidRDefault="005F77A5" w:rsidP="005F77A5">
      <w:pPr>
        <w:ind w:firstLine="567"/>
        <w:jc w:val="center"/>
        <w:rPr>
          <w:b/>
          <w:szCs w:val="28"/>
        </w:rPr>
      </w:pPr>
      <w:r w:rsidRPr="005F77A5">
        <w:rPr>
          <w:b/>
          <w:szCs w:val="28"/>
        </w:rPr>
        <w:lastRenderedPageBreak/>
        <w:t>Заключен</w:t>
      </w:r>
      <w:r>
        <w:rPr>
          <w:b/>
          <w:szCs w:val="28"/>
        </w:rPr>
        <w:t>и</w:t>
      </w:r>
      <w:r w:rsidRPr="005F77A5">
        <w:rPr>
          <w:b/>
          <w:szCs w:val="28"/>
        </w:rPr>
        <w:t>е</w:t>
      </w:r>
    </w:p>
    <w:p w:rsidR="005F77A5" w:rsidRDefault="005F77A5" w:rsidP="005F77A5">
      <w:pPr>
        <w:ind w:firstLine="567"/>
        <w:jc w:val="both"/>
        <w:rPr>
          <w:szCs w:val="28"/>
        </w:rPr>
      </w:pPr>
    </w:p>
    <w:p w:rsidR="005F77A5" w:rsidRPr="00FD0EF9" w:rsidRDefault="005F77A5" w:rsidP="005F77A5">
      <w:pPr>
        <w:ind w:firstLine="567"/>
        <w:jc w:val="both"/>
        <w:rPr>
          <w:szCs w:val="28"/>
          <w:lang w:val="kk-KZ"/>
        </w:rPr>
      </w:pPr>
      <w:r w:rsidRPr="00DC5312">
        <w:rPr>
          <w:szCs w:val="28"/>
        </w:rPr>
        <w:t>В   Казахстане,</w:t>
      </w:r>
      <w:r w:rsidRPr="00DC5312">
        <w:rPr>
          <w:szCs w:val="28"/>
        </w:rPr>
        <w:tab/>
        <w:t xml:space="preserve">строительная отрасль – одна из ведущих отраслей народного хозяйства. В    ней решаются жизненно важные задачи структурной перестройки материальной базы, всего производственного потенциала страны и развития непроизводственной сферы.   </w:t>
      </w:r>
    </w:p>
    <w:p w:rsidR="005F77A5" w:rsidRPr="003C4B5C" w:rsidRDefault="005F77A5" w:rsidP="005F77A5">
      <w:pPr>
        <w:ind w:firstLine="567"/>
        <w:jc w:val="both"/>
        <w:rPr>
          <w:szCs w:val="28"/>
        </w:rPr>
      </w:pPr>
      <w:r w:rsidRPr="00DC5312">
        <w:rPr>
          <w:szCs w:val="28"/>
        </w:rPr>
        <w:t xml:space="preserve">Поиск и выбор наиболее эффективных производственных  и инвестиционных решений — важнейшая составная часть общего процесса управления народным хозяйством в условиях рыночной экономики. Сегодня особое значение приобретает выбор наиболее экономичных решений при обосновании прогнозирования потребности в инвестиционном  капитале, проектировании объектов капитального строительства, расширении,  </w:t>
      </w:r>
      <w:r w:rsidRPr="003C4B5C">
        <w:rPr>
          <w:szCs w:val="28"/>
        </w:rPr>
        <w:t>техническом перевооружении и эксплуатации зданий и</w:t>
      </w:r>
      <w:r w:rsidRPr="003C4B5C">
        <w:rPr>
          <w:i/>
          <w:iCs/>
          <w:szCs w:val="28"/>
        </w:rPr>
        <w:t xml:space="preserve"> </w:t>
      </w:r>
      <w:r w:rsidRPr="003C4B5C">
        <w:rPr>
          <w:szCs w:val="28"/>
        </w:rPr>
        <w:t>сооружений.</w:t>
      </w:r>
    </w:p>
    <w:p w:rsidR="005F77A5" w:rsidRPr="003C4B5C" w:rsidRDefault="005F77A5" w:rsidP="005F77A5">
      <w:pPr>
        <w:ind w:firstLine="709"/>
        <w:jc w:val="both"/>
        <w:rPr>
          <w:szCs w:val="28"/>
        </w:rPr>
      </w:pPr>
      <w:r w:rsidRPr="0005720C">
        <w:rPr>
          <w:szCs w:val="28"/>
        </w:rPr>
        <w:t xml:space="preserve">В современных условиях деятельность каждого хозяйствующего субъекта является предметом внимания обширного круга участников рыночных отношений (организаций и лиц), заинтересованных в результатах его функционирования. </w:t>
      </w:r>
    </w:p>
    <w:p w:rsidR="00D56CC6" w:rsidRPr="00D56CC6" w:rsidRDefault="00D56CC6" w:rsidP="00D56CC6">
      <w:pPr>
        <w:pStyle w:val="23"/>
        <w:spacing w:line="240" w:lineRule="auto"/>
        <w:ind w:left="0" w:firstLine="708"/>
        <w:jc w:val="both"/>
        <w:rPr>
          <w:color w:val="000000"/>
          <w:szCs w:val="28"/>
        </w:rPr>
      </w:pPr>
      <w:r w:rsidRPr="00D56CC6">
        <w:rPr>
          <w:color w:val="000000"/>
          <w:szCs w:val="28"/>
        </w:rPr>
        <w:t xml:space="preserve">Законодательство в сфере строительства направлено на формирование полноценной среды обитания и жизнедеятельности человека. На его основе  решаются задачи управления и регулирования строительным производством. Однако есть вопросы, которые требуют экономического и юридического обоснования. К ним относятся вопросы стимулирования внедрения инноваций в строительное производство и производство строительных материалов, а так же вопросы  ценообразования на всех стадиях  строительства. </w:t>
      </w:r>
      <w:r w:rsidRPr="00D56CC6">
        <w:rPr>
          <w:bCs/>
          <w:color w:val="000000"/>
          <w:szCs w:val="28"/>
        </w:rPr>
        <w:t xml:space="preserve">Вместе с тем, законодательную базу  инновационной деятельности целесообразно развивать  по направлениям:  в сфере функционирования субъектов инновационной инфраструктуры; в сфере  защиты интеллектуальной собственности. Стимулирование развития инфраструктуры  наукоемких отраслей является предпочтительным путем для обеспечения долгосрочного экономического роста. </w:t>
      </w:r>
    </w:p>
    <w:p w:rsidR="00D56CC6" w:rsidRPr="00D56CC6" w:rsidRDefault="00D56CC6" w:rsidP="00D56CC6">
      <w:pPr>
        <w:jc w:val="both"/>
        <w:rPr>
          <w:color w:val="000000"/>
          <w:szCs w:val="28"/>
        </w:rPr>
      </w:pPr>
      <w:r w:rsidRPr="00D56CC6">
        <w:rPr>
          <w:color w:val="000000"/>
          <w:szCs w:val="28"/>
        </w:rPr>
        <w:t xml:space="preserve">          Изучение    зарубежного опыта организации инновационной деятельности доказывает целесообразность разработки государственных программ по созданию условий для адаптации и распространения передовых технологий в национальных экономиках.  Однако сложно выделить одну модель инновационной деятельности, которая бы гарантировала успешное ее развитие. Полагаем, что эффективное развитие инновационной деятельности в Казахстане возможно лишь при формировании  собственной модели, основанной на  рациональном использовании  имеющихся факторов - экономических, ресурсных, социальных, культурных при максимальном использовании достижений зарубежных стран в этой сфере.</w:t>
      </w:r>
    </w:p>
    <w:p w:rsidR="00D56CC6" w:rsidRPr="00D56CC6" w:rsidRDefault="00D56CC6" w:rsidP="00D56CC6">
      <w:pPr>
        <w:jc w:val="both"/>
        <w:rPr>
          <w:color w:val="000000"/>
          <w:szCs w:val="28"/>
        </w:rPr>
      </w:pPr>
      <w:r w:rsidRPr="00D56CC6">
        <w:rPr>
          <w:color w:val="000000"/>
          <w:szCs w:val="28"/>
        </w:rPr>
        <w:t xml:space="preserve">         Казахстанская  инновационная система опирается на  отечественный научно-технический потенциал, но в нем преобладают технологии, ориентированные на сырьевой сектор или на производство промежуточной </w:t>
      </w:r>
      <w:r w:rsidRPr="00D56CC6">
        <w:rPr>
          <w:color w:val="000000"/>
          <w:szCs w:val="28"/>
        </w:rPr>
        <w:lastRenderedPageBreak/>
        <w:t xml:space="preserve">продукции, и это отрицательный фактор,  объясняемый историческими, культурными, географическими и демографическими особенностями. Производство  конкурентоспособных и экспортоориентированных товаров и услуг является  основным приоритетом государственной  индустриально-инновационной политики.  Создание гармонично благополучных территорий –  так же рассматривается  как  инновационная технология, которая  предусматривает реализацию  в рамках определенной территории комплекса взаимоувязанных  мероприятий инновационного характера, обеспечивающих, в конечном счете, повышение экономического, экологического и социального благополучия населения развиваемой территории.  </w:t>
      </w:r>
    </w:p>
    <w:p w:rsidR="00D56CC6" w:rsidRPr="00D56CC6" w:rsidRDefault="00D56CC6" w:rsidP="00D56CC6">
      <w:pPr>
        <w:pStyle w:val="a5"/>
        <w:rPr>
          <w:color w:val="000000"/>
          <w:sz w:val="28"/>
          <w:szCs w:val="28"/>
        </w:rPr>
      </w:pPr>
      <w:r w:rsidRPr="00D56CC6">
        <w:rPr>
          <w:color w:val="000000"/>
          <w:sz w:val="28"/>
          <w:szCs w:val="28"/>
        </w:rPr>
        <w:t xml:space="preserve">          Несмотря  на значительные темпы развития  предпринимательства, инновационное предпринимательство в Казахстане  находится на начальном этапе развития.  Еще  довольно продолжительное время государство будет играть главную роль в  повышении инновационной активности предпринимательства.  </w:t>
      </w:r>
    </w:p>
    <w:p w:rsidR="00D56CC6" w:rsidRPr="00D56CC6" w:rsidRDefault="00D56CC6" w:rsidP="00D56CC6">
      <w:pPr>
        <w:pStyle w:val="a5"/>
        <w:rPr>
          <w:color w:val="000000"/>
          <w:sz w:val="28"/>
          <w:szCs w:val="28"/>
        </w:rPr>
      </w:pPr>
      <w:r w:rsidRPr="00D56CC6">
        <w:rPr>
          <w:color w:val="000000"/>
          <w:sz w:val="28"/>
          <w:szCs w:val="28"/>
        </w:rPr>
        <w:t xml:space="preserve">          Собственно строительная отрасль республики, несмотря на высокий спрос в настоящее время  со стороны общества  характеризуется показателями низкой эффективности. При достаточно динамичном росте объемов выполненных строительных работ, наблюдается  превышение   спроса на строительные услуги  над предложением. Это приводит к появлению «привилегии» строительной отрасли в выборе первоочередных объектов строительства, соответственно  замедлению темпов освоения  целевых инвестиций, увеличению объемов незавершенного строительства, ухудшению качества строительных  работ. Процесс  развития рыночных отношений и формирования институтов рыночной инфраструктуры в строительной  отрасли ориентирован на  активную деятельность первичных   звеньев частного сектора строительства: чем выше степень их активности, тем больше государство выступает в роли субъекта не управленческих, а рыночных отношений, сохраняя при этом приоритетность общегосударственных интересов.    </w:t>
      </w:r>
    </w:p>
    <w:p w:rsidR="001064E2" w:rsidRPr="00D56CC6" w:rsidRDefault="001064E2" w:rsidP="00D56CC6">
      <w:pPr>
        <w:jc w:val="both"/>
        <w:rPr>
          <w:szCs w:val="28"/>
        </w:rPr>
      </w:pPr>
    </w:p>
    <w:p w:rsidR="00D56CC6" w:rsidRPr="00D56CC6" w:rsidRDefault="00D56CC6" w:rsidP="00D56CC6">
      <w:pPr>
        <w:jc w:val="both"/>
        <w:rPr>
          <w:szCs w:val="28"/>
        </w:rPr>
      </w:pPr>
    </w:p>
    <w:p w:rsidR="00D56CC6" w:rsidRPr="00D56CC6" w:rsidRDefault="00D56CC6" w:rsidP="00D56CC6">
      <w:pPr>
        <w:jc w:val="both"/>
        <w:rPr>
          <w:szCs w:val="28"/>
        </w:rPr>
      </w:pPr>
    </w:p>
    <w:p w:rsidR="00D56CC6" w:rsidRPr="00D56CC6" w:rsidRDefault="00D56CC6" w:rsidP="00D56CC6">
      <w:pPr>
        <w:jc w:val="both"/>
        <w:rPr>
          <w:szCs w:val="28"/>
        </w:rPr>
      </w:pPr>
    </w:p>
    <w:p w:rsidR="00D56CC6" w:rsidRPr="00D56CC6" w:rsidRDefault="00D56CC6" w:rsidP="00D56CC6">
      <w:pPr>
        <w:jc w:val="both"/>
        <w:rPr>
          <w:szCs w:val="28"/>
        </w:rPr>
      </w:pPr>
    </w:p>
    <w:p w:rsidR="00D56CC6" w:rsidRPr="00D56CC6" w:rsidRDefault="00D56CC6" w:rsidP="00D56CC6">
      <w:pPr>
        <w:jc w:val="both"/>
        <w:rPr>
          <w:szCs w:val="28"/>
        </w:rPr>
      </w:pPr>
    </w:p>
    <w:p w:rsidR="00D56CC6" w:rsidRPr="00D56CC6" w:rsidRDefault="00D56CC6" w:rsidP="00D56CC6">
      <w:pPr>
        <w:jc w:val="both"/>
        <w:rPr>
          <w:szCs w:val="28"/>
        </w:rPr>
      </w:pPr>
    </w:p>
    <w:p w:rsidR="00D56CC6" w:rsidRPr="00D56CC6" w:rsidRDefault="00D56CC6" w:rsidP="00D56CC6">
      <w:pPr>
        <w:jc w:val="both"/>
        <w:rPr>
          <w:szCs w:val="28"/>
        </w:rPr>
      </w:pPr>
    </w:p>
    <w:p w:rsidR="00D56CC6" w:rsidRPr="00D56CC6" w:rsidRDefault="00D56CC6" w:rsidP="00D56CC6">
      <w:pPr>
        <w:jc w:val="both"/>
        <w:rPr>
          <w:szCs w:val="28"/>
        </w:rPr>
      </w:pPr>
    </w:p>
    <w:p w:rsidR="00D56CC6" w:rsidRPr="00D56CC6" w:rsidRDefault="00D56CC6" w:rsidP="00D56CC6">
      <w:pPr>
        <w:jc w:val="both"/>
        <w:rPr>
          <w:szCs w:val="28"/>
        </w:rPr>
      </w:pPr>
    </w:p>
    <w:p w:rsidR="00D56CC6" w:rsidRDefault="00D56CC6" w:rsidP="00C33731">
      <w:pPr>
        <w:jc w:val="both"/>
        <w:rPr>
          <w:szCs w:val="28"/>
        </w:rPr>
      </w:pPr>
    </w:p>
    <w:p w:rsidR="00D56CC6" w:rsidRDefault="00D56CC6" w:rsidP="00C33731">
      <w:pPr>
        <w:jc w:val="both"/>
        <w:rPr>
          <w:szCs w:val="28"/>
        </w:rPr>
      </w:pPr>
    </w:p>
    <w:p w:rsidR="00D56CC6" w:rsidRDefault="00D56CC6" w:rsidP="00C33731">
      <w:pPr>
        <w:jc w:val="both"/>
        <w:rPr>
          <w:szCs w:val="28"/>
        </w:rPr>
      </w:pPr>
    </w:p>
    <w:p w:rsidR="00114D76" w:rsidRDefault="00114D76" w:rsidP="00C33731">
      <w:pPr>
        <w:jc w:val="both"/>
        <w:rPr>
          <w:szCs w:val="28"/>
        </w:rPr>
      </w:pPr>
    </w:p>
    <w:p w:rsidR="00D56CC6" w:rsidRDefault="00D56CC6" w:rsidP="00C33731">
      <w:pPr>
        <w:jc w:val="both"/>
        <w:rPr>
          <w:szCs w:val="28"/>
        </w:rPr>
      </w:pPr>
    </w:p>
    <w:p w:rsidR="00D56CC6" w:rsidRPr="002D07B3" w:rsidRDefault="00D56CC6" w:rsidP="00D56CC6">
      <w:pPr>
        <w:jc w:val="center"/>
        <w:rPr>
          <w:b/>
          <w:bCs/>
          <w:color w:val="000000"/>
        </w:rPr>
      </w:pPr>
      <w:r w:rsidRPr="002D07B3">
        <w:rPr>
          <w:b/>
          <w:bCs/>
          <w:color w:val="000000"/>
        </w:rPr>
        <w:lastRenderedPageBreak/>
        <w:t>С</w:t>
      </w:r>
      <w:r>
        <w:rPr>
          <w:b/>
          <w:bCs/>
          <w:color w:val="000000"/>
        </w:rPr>
        <w:t>писок использованных источников:</w:t>
      </w:r>
    </w:p>
    <w:p w:rsidR="00D56CC6" w:rsidRDefault="00D56CC6" w:rsidP="00D56CC6">
      <w:pPr>
        <w:pStyle w:val="a5"/>
        <w:rPr>
          <w:b/>
          <w:bCs/>
          <w:color w:val="000000"/>
          <w:szCs w:val="28"/>
        </w:rPr>
      </w:pPr>
    </w:p>
    <w:p w:rsidR="00D56CC6" w:rsidRPr="002E2650" w:rsidRDefault="00D56CC6" w:rsidP="002E2650">
      <w:pPr>
        <w:ind w:firstLine="567"/>
        <w:jc w:val="both"/>
        <w:rPr>
          <w:bCs/>
          <w:color w:val="000000"/>
          <w:szCs w:val="28"/>
        </w:rPr>
      </w:pPr>
      <w:r w:rsidRPr="002E2650">
        <w:rPr>
          <w:bCs/>
          <w:color w:val="000000"/>
          <w:szCs w:val="28"/>
        </w:rPr>
        <w:t>1</w:t>
      </w:r>
      <w:r w:rsidRPr="002E2650">
        <w:rPr>
          <w:color w:val="000000"/>
          <w:szCs w:val="28"/>
        </w:rPr>
        <w:t>.</w:t>
      </w:r>
      <w:r w:rsidRPr="002E2650">
        <w:rPr>
          <w:bCs/>
          <w:color w:val="000000"/>
          <w:szCs w:val="28"/>
        </w:rPr>
        <w:t xml:space="preserve">  Государственная программа по форсированному индустриально-инновационному развитию Республики Казахстан на 2010-2014 годы</w:t>
      </w:r>
    </w:p>
    <w:p w:rsidR="00D56CC6" w:rsidRPr="002E2650" w:rsidRDefault="00D56CC6" w:rsidP="002E2650">
      <w:pPr>
        <w:pStyle w:val="a5"/>
        <w:ind w:firstLine="567"/>
        <w:rPr>
          <w:bCs/>
          <w:color w:val="000000"/>
          <w:sz w:val="28"/>
          <w:szCs w:val="28"/>
        </w:rPr>
      </w:pPr>
      <w:r w:rsidRPr="002E2650">
        <w:rPr>
          <w:bCs/>
          <w:color w:val="000000"/>
          <w:sz w:val="28"/>
          <w:szCs w:val="28"/>
        </w:rPr>
        <w:t xml:space="preserve">2.Шумпетер И.А. Теории экономического развития (исследование предпринимательской прибыли, капитала, кредита, процента и цикла конъюнктуры) - М.: Прогресс, </w:t>
      </w:r>
      <w:r w:rsidR="002E2650" w:rsidRPr="002E2650">
        <w:rPr>
          <w:bCs/>
          <w:color w:val="000000"/>
          <w:sz w:val="28"/>
          <w:szCs w:val="28"/>
        </w:rPr>
        <w:t>199</w:t>
      </w:r>
      <w:r w:rsidRPr="002E2650">
        <w:rPr>
          <w:bCs/>
          <w:color w:val="000000"/>
          <w:sz w:val="28"/>
          <w:szCs w:val="28"/>
        </w:rPr>
        <w:t>2.</w:t>
      </w:r>
    </w:p>
    <w:p w:rsidR="00D56CC6" w:rsidRPr="002E2650" w:rsidRDefault="00D56CC6" w:rsidP="002E2650">
      <w:pPr>
        <w:ind w:firstLine="567"/>
        <w:jc w:val="both"/>
        <w:rPr>
          <w:color w:val="000000"/>
          <w:szCs w:val="28"/>
        </w:rPr>
      </w:pPr>
      <w:r w:rsidRPr="002E2650">
        <w:rPr>
          <w:color w:val="000000"/>
          <w:szCs w:val="28"/>
        </w:rPr>
        <w:t xml:space="preserve">3.Твисс Б. Управление научно-техническими нововведениями. Сокр. Пер. с англ. М.: Экономика, </w:t>
      </w:r>
      <w:r w:rsidR="002E2650" w:rsidRPr="002E2650">
        <w:rPr>
          <w:color w:val="000000"/>
          <w:szCs w:val="28"/>
        </w:rPr>
        <w:t>200</w:t>
      </w:r>
      <w:r w:rsidRPr="002E2650">
        <w:rPr>
          <w:color w:val="000000"/>
          <w:szCs w:val="28"/>
        </w:rPr>
        <w:t>9.</w:t>
      </w:r>
    </w:p>
    <w:p w:rsidR="00D56CC6" w:rsidRPr="002E2650" w:rsidRDefault="00D56CC6" w:rsidP="002E2650">
      <w:pPr>
        <w:ind w:firstLine="567"/>
        <w:jc w:val="both"/>
        <w:rPr>
          <w:color w:val="000000"/>
          <w:szCs w:val="28"/>
        </w:rPr>
      </w:pPr>
      <w:r w:rsidRPr="002E2650">
        <w:rPr>
          <w:color w:val="000000"/>
          <w:szCs w:val="28"/>
        </w:rPr>
        <w:t>4.Завалин П.Н. Инновационный менеджмент: справочное пособие. М.,1998</w:t>
      </w:r>
    </w:p>
    <w:p w:rsidR="00D56CC6" w:rsidRPr="002E2650" w:rsidRDefault="00D56CC6" w:rsidP="002E2650">
      <w:pPr>
        <w:ind w:firstLine="567"/>
        <w:jc w:val="both"/>
        <w:rPr>
          <w:color w:val="000000"/>
          <w:szCs w:val="28"/>
        </w:rPr>
      </w:pPr>
      <w:r w:rsidRPr="002E2650">
        <w:rPr>
          <w:color w:val="000000"/>
          <w:szCs w:val="28"/>
        </w:rPr>
        <w:t>5.Николаев А.И. Инновационное развитие и инновационная культу</w:t>
      </w:r>
      <w:r w:rsidR="002E2650" w:rsidRPr="002E2650">
        <w:rPr>
          <w:color w:val="000000"/>
          <w:szCs w:val="28"/>
        </w:rPr>
        <w:t>ра // Наука и науковедение.-2007</w:t>
      </w:r>
      <w:r w:rsidRPr="002E2650">
        <w:rPr>
          <w:color w:val="000000"/>
          <w:szCs w:val="28"/>
        </w:rPr>
        <w:t>.-№2.</w:t>
      </w:r>
    </w:p>
    <w:p w:rsidR="00D56CC6" w:rsidRPr="002E2650" w:rsidRDefault="00D56CC6" w:rsidP="002E2650">
      <w:pPr>
        <w:ind w:firstLine="567"/>
        <w:jc w:val="both"/>
        <w:rPr>
          <w:color w:val="000000"/>
          <w:szCs w:val="28"/>
        </w:rPr>
      </w:pPr>
      <w:r w:rsidRPr="002E2650">
        <w:rPr>
          <w:color w:val="000000"/>
          <w:szCs w:val="28"/>
        </w:rPr>
        <w:t xml:space="preserve">6.Медынский В.Г. Инновационное предпринимательство. - </w:t>
      </w:r>
      <w:r w:rsidR="002E2650" w:rsidRPr="002E2650">
        <w:rPr>
          <w:color w:val="000000"/>
          <w:szCs w:val="28"/>
        </w:rPr>
        <w:t>М.: Экономика, 200</w:t>
      </w:r>
      <w:r w:rsidRPr="002E2650">
        <w:rPr>
          <w:color w:val="000000"/>
          <w:szCs w:val="28"/>
        </w:rPr>
        <w:t>7.</w:t>
      </w:r>
    </w:p>
    <w:p w:rsidR="00D56CC6" w:rsidRPr="002E2650" w:rsidRDefault="00D56CC6" w:rsidP="002E2650">
      <w:pPr>
        <w:pStyle w:val="aff0"/>
        <w:ind w:firstLine="567"/>
        <w:jc w:val="both"/>
        <w:rPr>
          <w:color w:val="000000"/>
          <w:sz w:val="28"/>
          <w:szCs w:val="28"/>
        </w:rPr>
      </w:pPr>
      <w:r w:rsidRPr="002E2650">
        <w:rPr>
          <w:color w:val="000000"/>
          <w:sz w:val="28"/>
          <w:szCs w:val="28"/>
        </w:rPr>
        <w:t xml:space="preserve">7.Инновационный менеджмент: Учебник для вузов / С.Д. Ильенкова, Л.М. </w:t>
      </w:r>
    </w:p>
    <w:p w:rsidR="00D56CC6" w:rsidRPr="002E2650" w:rsidRDefault="00D56CC6" w:rsidP="002E2650">
      <w:pPr>
        <w:pStyle w:val="aff0"/>
        <w:ind w:firstLine="567"/>
        <w:jc w:val="both"/>
        <w:rPr>
          <w:color w:val="000000"/>
          <w:sz w:val="28"/>
          <w:szCs w:val="28"/>
        </w:rPr>
      </w:pPr>
      <w:r w:rsidRPr="002E2650">
        <w:rPr>
          <w:color w:val="000000"/>
          <w:sz w:val="28"/>
          <w:szCs w:val="28"/>
        </w:rPr>
        <w:t xml:space="preserve"> Гохберг, и др. Под ред. С.Д. Ильенковой. –М.: ЮНИТИ-ДАНА, 2002.  </w:t>
      </w:r>
    </w:p>
    <w:p w:rsidR="00D56CC6" w:rsidRPr="002E2650" w:rsidRDefault="00D56CC6" w:rsidP="002E2650">
      <w:pPr>
        <w:ind w:firstLine="567"/>
        <w:jc w:val="both"/>
        <w:rPr>
          <w:color w:val="000000"/>
          <w:szCs w:val="28"/>
        </w:rPr>
      </w:pPr>
      <w:r w:rsidRPr="002E2650">
        <w:rPr>
          <w:color w:val="000000"/>
          <w:szCs w:val="28"/>
        </w:rPr>
        <w:t xml:space="preserve">8.Райзберг Б.А., Стародубцева Е.Б., Лозовский Л.М. Современный экономический словарь. - М.: Инфра-М, </w:t>
      </w:r>
      <w:r w:rsidR="002E2650" w:rsidRPr="002E2650">
        <w:rPr>
          <w:color w:val="000000"/>
          <w:szCs w:val="28"/>
        </w:rPr>
        <w:t>200</w:t>
      </w:r>
      <w:r w:rsidRPr="002E2650">
        <w:rPr>
          <w:color w:val="000000"/>
          <w:szCs w:val="28"/>
        </w:rPr>
        <w:t>7.</w:t>
      </w:r>
    </w:p>
    <w:p w:rsidR="002E2650" w:rsidRDefault="00D56CC6" w:rsidP="002E2650">
      <w:pPr>
        <w:pStyle w:val="aff0"/>
        <w:ind w:firstLine="567"/>
        <w:jc w:val="both"/>
        <w:rPr>
          <w:color w:val="000000"/>
          <w:sz w:val="28"/>
          <w:szCs w:val="28"/>
        </w:rPr>
      </w:pPr>
      <w:r w:rsidRPr="002E2650">
        <w:rPr>
          <w:color w:val="000000"/>
          <w:sz w:val="28"/>
          <w:szCs w:val="28"/>
        </w:rPr>
        <w:t>9.Статистика науки и инноваций. Краткий терминологический словарь /Под ред. Л.М.Гохберга. – М.: Центр иссл</w:t>
      </w:r>
      <w:r w:rsidR="002E2650" w:rsidRPr="002E2650">
        <w:rPr>
          <w:color w:val="000000"/>
          <w:sz w:val="28"/>
          <w:szCs w:val="28"/>
        </w:rPr>
        <w:t>едований и статистики науки, 200</w:t>
      </w:r>
      <w:r w:rsidRPr="002E2650">
        <w:rPr>
          <w:color w:val="000000"/>
          <w:sz w:val="28"/>
          <w:szCs w:val="28"/>
        </w:rPr>
        <w:t xml:space="preserve">6. -С.30-31.                                                                                                                                                                                                                                                                                                                                                                                                                                                                                                                                                                                                                                                                                                                                                                                                                                                                                                                                                                                           </w:t>
      </w:r>
      <w:r w:rsidR="002E2650">
        <w:rPr>
          <w:color w:val="000000"/>
          <w:sz w:val="28"/>
          <w:szCs w:val="28"/>
        </w:rPr>
        <w:t xml:space="preserve"> </w:t>
      </w:r>
    </w:p>
    <w:p w:rsidR="00D56CC6" w:rsidRPr="002E2650" w:rsidRDefault="00D56CC6" w:rsidP="002E2650">
      <w:pPr>
        <w:pStyle w:val="aff0"/>
        <w:ind w:firstLine="567"/>
        <w:jc w:val="both"/>
        <w:rPr>
          <w:color w:val="000000"/>
          <w:sz w:val="28"/>
          <w:szCs w:val="28"/>
        </w:rPr>
      </w:pPr>
      <w:r w:rsidRPr="002E2650">
        <w:rPr>
          <w:color w:val="000000"/>
          <w:sz w:val="28"/>
          <w:szCs w:val="28"/>
        </w:rPr>
        <w:t>10.Днишев Ф.М. Особенности инновационного типа развития производительных сил // Известия МОН РК, НАН Р</w:t>
      </w:r>
      <w:r w:rsidR="002E2650" w:rsidRPr="002E2650">
        <w:rPr>
          <w:color w:val="000000"/>
          <w:sz w:val="28"/>
          <w:szCs w:val="28"/>
        </w:rPr>
        <w:t>К. Серия общественных наук.-2006</w:t>
      </w:r>
      <w:r w:rsidRPr="002E2650">
        <w:rPr>
          <w:color w:val="000000"/>
          <w:sz w:val="28"/>
          <w:szCs w:val="28"/>
        </w:rPr>
        <w:t>.-№2.</w:t>
      </w:r>
    </w:p>
    <w:p w:rsidR="00D56CC6" w:rsidRPr="002E2650" w:rsidRDefault="00D56CC6" w:rsidP="002E2650">
      <w:pPr>
        <w:ind w:firstLine="567"/>
        <w:jc w:val="both"/>
        <w:rPr>
          <w:bCs/>
          <w:color w:val="000000"/>
          <w:szCs w:val="28"/>
        </w:rPr>
      </w:pPr>
      <w:r w:rsidRPr="002E2650">
        <w:rPr>
          <w:color w:val="000000"/>
          <w:szCs w:val="28"/>
        </w:rPr>
        <w:t>11.Кембаев Б.А., Ахметов Ф.И., Тулебаев А.К., Дзекунов В.П. Инновационная деятельность в  Республике Казахстан: состояние и проблемы развития. Аналитический обзор. -Алматы: КазгосИНТИ,</w:t>
      </w:r>
      <w:r w:rsidR="002E2650" w:rsidRPr="002E2650">
        <w:rPr>
          <w:color w:val="000000"/>
          <w:szCs w:val="28"/>
        </w:rPr>
        <w:t>2008</w:t>
      </w:r>
      <w:r w:rsidRPr="002E2650">
        <w:rPr>
          <w:color w:val="000000"/>
          <w:szCs w:val="28"/>
        </w:rPr>
        <w:t>.</w:t>
      </w:r>
    </w:p>
    <w:p w:rsidR="00D56CC6" w:rsidRPr="002E2650" w:rsidRDefault="00D56CC6" w:rsidP="002E2650">
      <w:pPr>
        <w:ind w:firstLine="567"/>
        <w:jc w:val="both"/>
        <w:rPr>
          <w:color w:val="000000"/>
          <w:szCs w:val="28"/>
        </w:rPr>
      </w:pPr>
      <w:r w:rsidRPr="002E2650">
        <w:rPr>
          <w:color w:val="000000"/>
          <w:szCs w:val="28"/>
        </w:rPr>
        <w:t>12.Хан В. Инновации в повышении конкурентоспособност</w:t>
      </w:r>
      <w:r w:rsidR="002E2650" w:rsidRPr="002E2650">
        <w:rPr>
          <w:color w:val="000000"/>
          <w:szCs w:val="28"/>
        </w:rPr>
        <w:t>и// Экономика и статистика.-2005</w:t>
      </w:r>
      <w:r w:rsidRPr="002E2650">
        <w:rPr>
          <w:color w:val="000000"/>
          <w:szCs w:val="28"/>
        </w:rPr>
        <w:t xml:space="preserve">.-№5. </w:t>
      </w:r>
    </w:p>
    <w:p w:rsidR="00D56CC6" w:rsidRPr="002E2650" w:rsidRDefault="00D56CC6" w:rsidP="002E2650">
      <w:pPr>
        <w:ind w:firstLine="567"/>
        <w:jc w:val="both"/>
        <w:rPr>
          <w:color w:val="000000"/>
          <w:szCs w:val="28"/>
        </w:rPr>
      </w:pPr>
      <w:r w:rsidRPr="002E2650">
        <w:rPr>
          <w:color w:val="000000"/>
          <w:szCs w:val="28"/>
        </w:rPr>
        <w:t>13.Могильный С.В. Формирование и развитие инновационной инфраструктуры в Республике Казахстан «Диссертация на соискание ученой степени кандидата экономических наук».</w:t>
      </w:r>
    </w:p>
    <w:p w:rsidR="00D56CC6" w:rsidRPr="002E2650" w:rsidRDefault="00D56CC6" w:rsidP="002E2650">
      <w:pPr>
        <w:pStyle w:val="aff0"/>
        <w:ind w:firstLine="567"/>
        <w:jc w:val="both"/>
        <w:rPr>
          <w:color w:val="000000"/>
          <w:sz w:val="28"/>
          <w:szCs w:val="28"/>
        </w:rPr>
      </w:pPr>
      <w:r w:rsidRPr="002E2650">
        <w:rPr>
          <w:color w:val="000000"/>
          <w:sz w:val="28"/>
          <w:szCs w:val="28"/>
        </w:rPr>
        <w:t>14.Гамидов Г.С. и др. Введение в системологию инноватики. -</w:t>
      </w:r>
      <w:r w:rsidR="002E2650" w:rsidRPr="002E2650">
        <w:rPr>
          <w:color w:val="000000"/>
          <w:sz w:val="28"/>
          <w:szCs w:val="28"/>
        </w:rPr>
        <w:t>Махачкала:  Дагпресс, 2004</w:t>
      </w:r>
      <w:r w:rsidRPr="002E2650">
        <w:rPr>
          <w:color w:val="000000"/>
          <w:sz w:val="28"/>
          <w:szCs w:val="28"/>
        </w:rPr>
        <w:t xml:space="preserve">.  </w:t>
      </w:r>
    </w:p>
    <w:p w:rsidR="00D56CC6" w:rsidRPr="002E2650" w:rsidRDefault="00D56CC6" w:rsidP="002E2650">
      <w:pPr>
        <w:pStyle w:val="aff0"/>
        <w:ind w:firstLine="567"/>
        <w:jc w:val="both"/>
        <w:rPr>
          <w:color w:val="000000"/>
          <w:sz w:val="28"/>
          <w:szCs w:val="28"/>
        </w:rPr>
      </w:pPr>
      <w:r w:rsidRPr="002E2650">
        <w:rPr>
          <w:color w:val="000000"/>
          <w:sz w:val="28"/>
          <w:szCs w:val="28"/>
        </w:rPr>
        <w:t>15.Балабанов И.Т. Инновационный менеджмент. -</w:t>
      </w:r>
      <w:r w:rsidR="002E2650" w:rsidRPr="002E2650">
        <w:rPr>
          <w:color w:val="000000"/>
          <w:sz w:val="28"/>
          <w:szCs w:val="28"/>
        </w:rPr>
        <w:t>СПб.: Питер, 2003</w:t>
      </w:r>
      <w:r w:rsidRPr="002E2650">
        <w:rPr>
          <w:color w:val="000000"/>
          <w:sz w:val="28"/>
          <w:szCs w:val="28"/>
        </w:rPr>
        <w:t>. -С. 200.</w:t>
      </w:r>
    </w:p>
    <w:p w:rsidR="00D56CC6" w:rsidRPr="002E2650" w:rsidRDefault="00D56CC6" w:rsidP="002E2650">
      <w:pPr>
        <w:pStyle w:val="aff0"/>
        <w:ind w:firstLine="567"/>
        <w:jc w:val="both"/>
        <w:rPr>
          <w:color w:val="000000"/>
          <w:sz w:val="28"/>
          <w:szCs w:val="28"/>
        </w:rPr>
      </w:pPr>
      <w:r w:rsidRPr="002E2650">
        <w:rPr>
          <w:color w:val="000000"/>
          <w:sz w:val="28"/>
          <w:szCs w:val="28"/>
        </w:rPr>
        <w:t>16.Кокурин Д.И. Инновационная д</w:t>
      </w:r>
      <w:r w:rsidR="002E2650" w:rsidRPr="002E2650">
        <w:rPr>
          <w:color w:val="000000"/>
          <w:sz w:val="28"/>
          <w:szCs w:val="28"/>
        </w:rPr>
        <w:t>еятельность. - М.: Экзамен, 2008</w:t>
      </w:r>
      <w:r w:rsidRPr="002E2650">
        <w:rPr>
          <w:color w:val="000000"/>
          <w:sz w:val="28"/>
          <w:szCs w:val="28"/>
        </w:rPr>
        <w:t>.</w:t>
      </w:r>
    </w:p>
    <w:p w:rsidR="00D56CC6" w:rsidRPr="002E2650" w:rsidRDefault="00D56CC6" w:rsidP="002E2650">
      <w:pPr>
        <w:pStyle w:val="aff0"/>
        <w:ind w:firstLine="567"/>
        <w:jc w:val="both"/>
        <w:rPr>
          <w:color w:val="000000"/>
          <w:sz w:val="28"/>
          <w:szCs w:val="28"/>
        </w:rPr>
      </w:pPr>
      <w:r w:rsidRPr="002E2650">
        <w:rPr>
          <w:color w:val="000000"/>
          <w:sz w:val="28"/>
          <w:szCs w:val="28"/>
        </w:rPr>
        <w:t>17.Назарбаев Н.А. Новое время - новая экономика// Казахстанская правда.-2004.-16 декабря</w:t>
      </w:r>
    </w:p>
    <w:p w:rsidR="00D56CC6" w:rsidRPr="002E2650" w:rsidRDefault="00D56CC6" w:rsidP="002E2650">
      <w:pPr>
        <w:pStyle w:val="aff0"/>
        <w:ind w:firstLine="567"/>
        <w:jc w:val="both"/>
        <w:rPr>
          <w:color w:val="000000"/>
          <w:sz w:val="28"/>
          <w:szCs w:val="28"/>
        </w:rPr>
      </w:pPr>
      <w:r w:rsidRPr="002E2650">
        <w:rPr>
          <w:color w:val="000000"/>
          <w:sz w:val="28"/>
          <w:szCs w:val="28"/>
        </w:rPr>
        <w:t>18. Янковский К.П. Введение в инновационное предпринимательство. –СПб.:   Питер, 2004.</w:t>
      </w:r>
    </w:p>
    <w:p w:rsidR="00D56CC6" w:rsidRPr="002E2650" w:rsidRDefault="00D56CC6" w:rsidP="002E2650">
      <w:pPr>
        <w:pStyle w:val="a5"/>
        <w:ind w:firstLine="567"/>
        <w:rPr>
          <w:bCs/>
          <w:color w:val="000000"/>
          <w:sz w:val="28"/>
          <w:szCs w:val="28"/>
        </w:rPr>
      </w:pPr>
      <w:r w:rsidRPr="002E2650">
        <w:rPr>
          <w:bCs/>
          <w:color w:val="000000"/>
          <w:sz w:val="28"/>
          <w:szCs w:val="28"/>
        </w:rPr>
        <w:t xml:space="preserve">19. Закон РК «О науке и государственной научно-технической политике» от 15.01.1992г. № 1129- XII. </w:t>
      </w:r>
    </w:p>
    <w:p w:rsidR="00D56CC6" w:rsidRPr="002E2650" w:rsidRDefault="00D56CC6" w:rsidP="002E2650">
      <w:pPr>
        <w:pStyle w:val="a5"/>
        <w:ind w:firstLine="567"/>
        <w:rPr>
          <w:bCs/>
          <w:color w:val="000000"/>
          <w:sz w:val="28"/>
          <w:szCs w:val="28"/>
        </w:rPr>
      </w:pPr>
      <w:r w:rsidRPr="002E2650">
        <w:rPr>
          <w:bCs/>
          <w:color w:val="000000"/>
          <w:sz w:val="28"/>
          <w:szCs w:val="28"/>
        </w:rPr>
        <w:t xml:space="preserve">20.Закон РК «О науке»  </w:t>
      </w:r>
    </w:p>
    <w:p w:rsidR="00D56CC6" w:rsidRPr="002E2650" w:rsidRDefault="00D56CC6" w:rsidP="002E2650">
      <w:pPr>
        <w:ind w:firstLine="567"/>
        <w:jc w:val="both"/>
        <w:rPr>
          <w:color w:val="000000"/>
          <w:szCs w:val="28"/>
        </w:rPr>
      </w:pPr>
      <w:r w:rsidRPr="002E2650">
        <w:rPr>
          <w:color w:val="000000"/>
          <w:szCs w:val="28"/>
        </w:rPr>
        <w:lastRenderedPageBreak/>
        <w:t>21.</w:t>
      </w:r>
      <w:r w:rsidRPr="002E2650">
        <w:rPr>
          <w:bCs/>
          <w:color w:val="000000"/>
          <w:szCs w:val="28"/>
        </w:rPr>
        <w:t>Закон РК «О государственной поддержке инновационной деятельности»</w:t>
      </w:r>
      <w:r w:rsidRPr="002E2650">
        <w:rPr>
          <w:color w:val="000000"/>
          <w:szCs w:val="28"/>
        </w:rPr>
        <w:t xml:space="preserve">          </w:t>
      </w:r>
    </w:p>
    <w:p w:rsidR="00D56CC6" w:rsidRPr="002E2650" w:rsidRDefault="00D56CC6" w:rsidP="002E2650">
      <w:pPr>
        <w:ind w:firstLine="567"/>
        <w:jc w:val="both"/>
        <w:rPr>
          <w:color w:val="000000"/>
          <w:szCs w:val="28"/>
        </w:rPr>
      </w:pPr>
      <w:r w:rsidRPr="002E2650">
        <w:rPr>
          <w:color w:val="000000"/>
          <w:szCs w:val="28"/>
        </w:rPr>
        <w:t>22.Закон РК «Об архитектурной, градостроительной и строительной деятельности в Республике Казахстан» от 16.07.2001г. №242-II.</w:t>
      </w:r>
    </w:p>
    <w:p w:rsidR="00D56CC6" w:rsidRPr="002E2650" w:rsidRDefault="00D56CC6" w:rsidP="002E2650">
      <w:pPr>
        <w:pStyle w:val="a5"/>
        <w:ind w:firstLine="567"/>
        <w:rPr>
          <w:bCs/>
          <w:color w:val="000000"/>
          <w:sz w:val="28"/>
          <w:szCs w:val="28"/>
        </w:rPr>
      </w:pPr>
      <w:r w:rsidRPr="002E2650">
        <w:rPr>
          <w:bCs/>
          <w:color w:val="000000"/>
          <w:sz w:val="28"/>
          <w:szCs w:val="28"/>
        </w:rPr>
        <w:t xml:space="preserve">23.Закон РК «О лицензировании» от 11.01.2007г. №214. </w:t>
      </w:r>
    </w:p>
    <w:p w:rsidR="00D56CC6" w:rsidRPr="002E2650" w:rsidRDefault="00D56CC6" w:rsidP="002E2650">
      <w:pPr>
        <w:pStyle w:val="a5"/>
        <w:ind w:firstLine="567"/>
        <w:rPr>
          <w:bCs/>
          <w:color w:val="000000"/>
          <w:sz w:val="28"/>
          <w:szCs w:val="28"/>
        </w:rPr>
      </w:pPr>
      <w:r w:rsidRPr="002E2650">
        <w:rPr>
          <w:bCs/>
          <w:color w:val="000000"/>
          <w:sz w:val="28"/>
          <w:szCs w:val="28"/>
        </w:rPr>
        <w:t xml:space="preserve">24.Гражданский кодекс Республики Казахстан от 29.12.1994г., Ведомости Верховного Совета РК,  №23-24 </w:t>
      </w:r>
    </w:p>
    <w:p w:rsidR="00D56CC6" w:rsidRPr="002E2650" w:rsidRDefault="00D56CC6" w:rsidP="002E2650">
      <w:pPr>
        <w:pStyle w:val="a5"/>
        <w:ind w:firstLine="567"/>
        <w:rPr>
          <w:bCs/>
          <w:color w:val="000000"/>
          <w:sz w:val="28"/>
          <w:szCs w:val="28"/>
        </w:rPr>
      </w:pPr>
      <w:r w:rsidRPr="002E2650">
        <w:rPr>
          <w:bCs/>
          <w:color w:val="000000"/>
          <w:sz w:val="28"/>
          <w:szCs w:val="28"/>
        </w:rPr>
        <w:t xml:space="preserve">25.Закон РК «О налогах и других обязательных платежах в бюджет (Налоговый кодекс)» от 12.06.2001г. №209. </w:t>
      </w:r>
    </w:p>
    <w:p w:rsidR="00D56CC6" w:rsidRPr="002E2650" w:rsidRDefault="00D56CC6" w:rsidP="002E2650">
      <w:pPr>
        <w:pStyle w:val="a5"/>
        <w:ind w:firstLine="567"/>
        <w:rPr>
          <w:color w:val="000000"/>
          <w:sz w:val="28"/>
          <w:szCs w:val="28"/>
        </w:rPr>
      </w:pPr>
      <w:r w:rsidRPr="002E2650">
        <w:rPr>
          <w:color w:val="000000"/>
          <w:sz w:val="28"/>
          <w:szCs w:val="28"/>
        </w:rPr>
        <w:t>26.Стратегия индустриально-инновационного развития Республики Казахстан на 2003-2015гг.- Астана, 2003.</w:t>
      </w:r>
    </w:p>
    <w:p w:rsidR="00D56CC6" w:rsidRPr="002E2650" w:rsidRDefault="00D56CC6" w:rsidP="002E2650">
      <w:pPr>
        <w:ind w:firstLine="567"/>
        <w:jc w:val="both"/>
        <w:rPr>
          <w:color w:val="000000"/>
          <w:szCs w:val="28"/>
        </w:rPr>
      </w:pPr>
      <w:r w:rsidRPr="002E2650">
        <w:rPr>
          <w:color w:val="000000"/>
          <w:szCs w:val="28"/>
        </w:rPr>
        <w:t xml:space="preserve">27. </w:t>
      </w:r>
      <w:r w:rsidR="002E2650" w:rsidRPr="002E2650">
        <w:rPr>
          <w:color w:val="000000"/>
          <w:szCs w:val="28"/>
        </w:rPr>
        <w:t>Сулейменов Д. Инвестиционные ресурсы структурных преобразований. //Транзитная экономика.-2004.-№5.</w:t>
      </w:r>
    </w:p>
    <w:p w:rsidR="00D56CC6" w:rsidRPr="002E2650" w:rsidRDefault="00D56CC6" w:rsidP="002E2650">
      <w:pPr>
        <w:pStyle w:val="aff0"/>
        <w:ind w:firstLine="567"/>
        <w:jc w:val="both"/>
        <w:rPr>
          <w:color w:val="000000"/>
          <w:sz w:val="28"/>
          <w:szCs w:val="28"/>
        </w:rPr>
      </w:pPr>
      <w:r w:rsidRPr="002E2650">
        <w:rPr>
          <w:color w:val="000000"/>
          <w:sz w:val="28"/>
          <w:szCs w:val="28"/>
        </w:rPr>
        <w:t xml:space="preserve">28.Бектурганов Н. Приоритеты научно-технического обеспечения конкурентоспособной экономики // </w:t>
      </w:r>
      <w:r w:rsidR="002E2650" w:rsidRPr="002E2650">
        <w:rPr>
          <w:color w:val="000000"/>
          <w:sz w:val="28"/>
          <w:szCs w:val="28"/>
        </w:rPr>
        <w:t>Промышленность  Казахстана.-2007</w:t>
      </w:r>
      <w:r w:rsidRPr="002E2650">
        <w:rPr>
          <w:color w:val="000000"/>
          <w:sz w:val="28"/>
          <w:szCs w:val="28"/>
        </w:rPr>
        <w:t>.-№4.</w:t>
      </w:r>
    </w:p>
    <w:p w:rsidR="00D56CC6" w:rsidRPr="002E2650" w:rsidRDefault="00D56CC6" w:rsidP="002E2650">
      <w:pPr>
        <w:ind w:firstLine="567"/>
        <w:jc w:val="both"/>
        <w:rPr>
          <w:color w:val="000000"/>
          <w:szCs w:val="28"/>
        </w:rPr>
      </w:pPr>
      <w:r w:rsidRPr="002E2650">
        <w:rPr>
          <w:color w:val="000000"/>
          <w:szCs w:val="28"/>
        </w:rPr>
        <w:t>29.Послание Президента  народу Казахстана «Основные направления внутренней и внешней политики на 2004г.» //Казахстанская правда.-2003.-№96-97.</w:t>
      </w:r>
    </w:p>
    <w:p w:rsidR="00D56CC6" w:rsidRPr="002E2650" w:rsidRDefault="00D56CC6" w:rsidP="002E2650">
      <w:pPr>
        <w:ind w:firstLine="567"/>
        <w:jc w:val="both"/>
        <w:rPr>
          <w:color w:val="000000"/>
          <w:szCs w:val="28"/>
        </w:rPr>
      </w:pPr>
      <w:r w:rsidRPr="002E2650">
        <w:rPr>
          <w:color w:val="000000"/>
          <w:szCs w:val="28"/>
        </w:rPr>
        <w:t>30.Макаров В. Контуры экономики знаний // Экономика.-2003.-№3.</w:t>
      </w:r>
    </w:p>
    <w:p w:rsidR="00D56CC6" w:rsidRPr="002E2650" w:rsidRDefault="00D56CC6" w:rsidP="002E2650">
      <w:pPr>
        <w:ind w:firstLine="567"/>
        <w:jc w:val="both"/>
        <w:rPr>
          <w:color w:val="000000"/>
          <w:szCs w:val="28"/>
        </w:rPr>
      </w:pPr>
      <w:r w:rsidRPr="002E2650">
        <w:rPr>
          <w:bCs/>
          <w:color w:val="000000"/>
          <w:szCs w:val="28"/>
        </w:rPr>
        <w:t>31.</w:t>
      </w:r>
      <w:r w:rsidRPr="002E2650">
        <w:rPr>
          <w:color w:val="000000"/>
          <w:szCs w:val="28"/>
        </w:rPr>
        <w:t>Сальжанова З. Технологическое развитие эконо</w:t>
      </w:r>
      <w:r w:rsidR="002E2650" w:rsidRPr="002E2650">
        <w:rPr>
          <w:color w:val="000000"/>
          <w:szCs w:val="28"/>
        </w:rPr>
        <w:t>мики Казахстана// Аль-Пари.-2004</w:t>
      </w:r>
      <w:r w:rsidRPr="002E2650">
        <w:rPr>
          <w:color w:val="000000"/>
          <w:szCs w:val="28"/>
        </w:rPr>
        <w:t>.-№1.</w:t>
      </w:r>
    </w:p>
    <w:p w:rsidR="00D56CC6" w:rsidRPr="002E2650" w:rsidRDefault="00D56CC6" w:rsidP="002E2650">
      <w:pPr>
        <w:ind w:firstLine="567"/>
        <w:jc w:val="both"/>
        <w:rPr>
          <w:color w:val="000000"/>
          <w:szCs w:val="28"/>
        </w:rPr>
      </w:pPr>
      <w:r w:rsidRPr="002E2650">
        <w:rPr>
          <w:color w:val="000000"/>
          <w:szCs w:val="28"/>
        </w:rPr>
        <w:t>32.Ахметов Д., Арынова З. Необходимость и формы развития интегрированных структур в промышленности Павлодарской обла</w:t>
      </w:r>
      <w:r w:rsidR="002E2650" w:rsidRPr="002E2650">
        <w:rPr>
          <w:color w:val="000000"/>
          <w:szCs w:val="28"/>
        </w:rPr>
        <w:t>сти// Транзитная экономика.-2005</w:t>
      </w:r>
      <w:r w:rsidRPr="002E2650">
        <w:rPr>
          <w:color w:val="000000"/>
          <w:szCs w:val="28"/>
        </w:rPr>
        <w:t>.-№3</w:t>
      </w:r>
    </w:p>
    <w:p w:rsidR="00D56CC6" w:rsidRPr="002E2650" w:rsidRDefault="00D56CC6" w:rsidP="002E2650">
      <w:pPr>
        <w:ind w:firstLine="567"/>
        <w:jc w:val="both"/>
        <w:rPr>
          <w:color w:val="000000"/>
          <w:szCs w:val="28"/>
        </w:rPr>
      </w:pPr>
      <w:r w:rsidRPr="002E2650">
        <w:rPr>
          <w:color w:val="000000"/>
          <w:szCs w:val="28"/>
        </w:rPr>
        <w:t>33.Портер М. Конкуренция. Пер.с ан</w:t>
      </w:r>
      <w:r w:rsidR="002E2650" w:rsidRPr="002E2650">
        <w:rPr>
          <w:color w:val="000000"/>
          <w:szCs w:val="28"/>
        </w:rPr>
        <w:t>гл. -М.: Изд. дом «Вильямс»,2007</w:t>
      </w:r>
    </w:p>
    <w:p w:rsidR="00D56CC6" w:rsidRPr="002E2650" w:rsidRDefault="00D56CC6" w:rsidP="002E2650">
      <w:pPr>
        <w:tabs>
          <w:tab w:val="left" w:pos="360"/>
          <w:tab w:val="left" w:pos="540"/>
          <w:tab w:val="left" w:pos="900"/>
          <w:tab w:val="left" w:pos="1440"/>
        </w:tabs>
        <w:ind w:firstLine="567"/>
        <w:jc w:val="both"/>
        <w:rPr>
          <w:color w:val="000000"/>
          <w:szCs w:val="28"/>
        </w:rPr>
      </w:pPr>
      <w:r w:rsidRPr="002E2650">
        <w:rPr>
          <w:color w:val="000000"/>
          <w:szCs w:val="28"/>
        </w:rPr>
        <w:t>34. Абдыгаппарова С.Б. Инновационный потенциал Казахстана: механизмы активизации: Мон</w:t>
      </w:r>
      <w:r w:rsidR="002E2650" w:rsidRPr="002E2650">
        <w:rPr>
          <w:color w:val="000000"/>
          <w:szCs w:val="28"/>
        </w:rPr>
        <w:t>ография.-Алматы: Экономика, 2006</w:t>
      </w:r>
      <w:r w:rsidRPr="002E2650">
        <w:rPr>
          <w:color w:val="000000"/>
          <w:szCs w:val="28"/>
        </w:rPr>
        <w:t xml:space="preserve">.-158с. </w:t>
      </w:r>
    </w:p>
    <w:p w:rsidR="00D56CC6" w:rsidRPr="002E2650" w:rsidRDefault="00D56CC6" w:rsidP="002E2650">
      <w:pPr>
        <w:pStyle w:val="21"/>
        <w:spacing w:after="0" w:line="240" w:lineRule="auto"/>
        <w:ind w:firstLine="567"/>
        <w:jc w:val="both"/>
        <w:rPr>
          <w:color w:val="000000"/>
          <w:sz w:val="28"/>
          <w:szCs w:val="28"/>
        </w:rPr>
      </w:pPr>
      <w:r w:rsidRPr="002E2650">
        <w:rPr>
          <w:color w:val="000000"/>
          <w:sz w:val="28"/>
          <w:szCs w:val="28"/>
        </w:rPr>
        <w:t>35.Жумагалиева Р. Роль институтов развития Казахстана в реализации стратегии индустриально-инновационного развития. Экономика и статистика.-2005г.-№3</w:t>
      </w:r>
    </w:p>
    <w:p w:rsidR="00D56CC6" w:rsidRPr="002E2650" w:rsidRDefault="00D56CC6" w:rsidP="002E2650">
      <w:pPr>
        <w:pStyle w:val="21"/>
        <w:spacing w:after="0" w:line="240" w:lineRule="auto"/>
        <w:ind w:firstLine="567"/>
        <w:jc w:val="both"/>
        <w:rPr>
          <w:bCs/>
          <w:color w:val="000000"/>
          <w:sz w:val="28"/>
          <w:szCs w:val="28"/>
        </w:rPr>
      </w:pPr>
      <w:r w:rsidRPr="002E2650">
        <w:rPr>
          <w:bCs/>
          <w:color w:val="000000"/>
          <w:sz w:val="28"/>
          <w:szCs w:val="28"/>
        </w:rPr>
        <w:t>36.</w:t>
      </w:r>
      <w:r w:rsidRPr="002E2650">
        <w:rPr>
          <w:color w:val="000000"/>
          <w:sz w:val="28"/>
          <w:szCs w:val="28"/>
        </w:rPr>
        <w:t>Фрезоргер Е. Государственные институты в системе реализации устойчивого  экономического роста Казахстана//Транзитная экономика.-2004.-№3.</w:t>
      </w:r>
    </w:p>
    <w:p w:rsidR="00D56CC6" w:rsidRPr="002E2650" w:rsidRDefault="00D56CC6" w:rsidP="002E2650">
      <w:pPr>
        <w:ind w:firstLine="567"/>
        <w:jc w:val="both"/>
        <w:rPr>
          <w:noProof/>
          <w:color w:val="000000"/>
          <w:szCs w:val="28"/>
        </w:rPr>
      </w:pPr>
      <w:r w:rsidRPr="002E2650">
        <w:rPr>
          <w:noProof/>
          <w:color w:val="000000"/>
          <w:szCs w:val="28"/>
        </w:rPr>
        <w:t xml:space="preserve">37. </w:t>
      </w:r>
      <w:r w:rsidRPr="002E2650">
        <w:rPr>
          <w:bCs/>
          <w:noProof/>
          <w:color w:val="000000"/>
          <w:szCs w:val="28"/>
        </w:rPr>
        <w:t xml:space="preserve"> </w:t>
      </w:r>
      <w:r w:rsidRPr="002E2650">
        <w:rPr>
          <w:noProof/>
          <w:color w:val="000000"/>
          <w:szCs w:val="28"/>
        </w:rPr>
        <w:t>Габдулина А. Современное состояние научной сферы Казахстана // Транзитная  экономика.-2004.-№4.</w:t>
      </w:r>
    </w:p>
    <w:p w:rsidR="00D56CC6" w:rsidRPr="002E2650" w:rsidRDefault="00D56CC6" w:rsidP="002E2650">
      <w:pPr>
        <w:pStyle w:val="a5"/>
        <w:ind w:firstLine="567"/>
        <w:rPr>
          <w:bCs/>
          <w:color w:val="000000"/>
          <w:sz w:val="28"/>
          <w:szCs w:val="28"/>
        </w:rPr>
      </w:pPr>
      <w:r w:rsidRPr="002E2650">
        <w:rPr>
          <w:bCs/>
          <w:color w:val="000000"/>
          <w:sz w:val="28"/>
          <w:szCs w:val="28"/>
        </w:rPr>
        <w:t>38.Майлыбаев Б. По пути инновационного развития//Казахстанская правда.-2003.-7 февраля 27.</w:t>
      </w:r>
    </w:p>
    <w:p w:rsidR="00D56CC6" w:rsidRPr="002E2650" w:rsidRDefault="00D56CC6" w:rsidP="002E2650">
      <w:pPr>
        <w:pStyle w:val="a5"/>
        <w:ind w:firstLine="567"/>
        <w:rPr>
          <w:bCs/>
          <w:color w:val="000000"/>
          <w:sz w:val="28"/>
          <w:szCs w:val="28"/>
        </w:rPr>
      </w:pPr>
      <w:r w:rsidRPr="002E2650">
        <w:rPr>
          <w:bCs/>
          <w:color w:val="000000"/>
          <w:sz w:val="28"/>
          <w:szCs w:val="28"/>
        </w:rPr>
        <w:t xml:space="preserve">39.Наука Казахстана в цифрах. Краткий сборник основных показателей </w:t>
      </w:r>
      <w:r w:rsidR="002E2650" w:rsidRPr="002E2650">
        <w:rPr>
          <w:bCs/>
          <w:color w:val="000000"/>
          <w:sz w:val="28"/>
          <w:szCs w:val="28"/>
        </w:rPr>
        <w:t>научного потенциала за 1991-2004</w:t>
      </w:r>
      <w:r w:rsidRPr="002E2650">
        <w:rPr>
          <w:bCs/>
          <w:color w:val="000000"/>
          <w:sz w:val="28"/>
          <w:szCs w:val="28"/>
        </w:rPr>
        <w:t>гг. Алматы: КазгосИНТИ, -2003.</w:t>
      </w:r>
    </w:p>
    <w:p w:rsidR="00D56CC6" w:rsidRPr="002E2650" w:rsidRDefault="00D56CC6" w:rsidP="002E2650">
      <w:pPr>
        <w:pStyle w:val="a5"/>
        <w:ind w:firstLine="567"/>
        <w:rPr>
          <w:bCs/>
          <w:color w:val="000000"/>
          <w:sz w:val="28"/>
          <w:szCs w:val="28"/>
        </w:rPr>
      </w:pPr>
      <w:r w:rsidRPr="002E2650">
        <w:rPr>
          <w:bCs/>
          <w:color w:val="000000"/>
          <w:sz w:val="28"/>
          <w:szCs w:val="28"/>
        </w:rPr>
        <w:t>40.Выполнение научно-технических работ в РК. Алматы: Агентство РК по статистике. -2003.</w:t>
      </w:r>
    </w:p>
    <w:p w:rsidR="00D56CC6" w:rsidRPr="002E2650" w:rsidRDefault="00D56CC6" w:rsidP="002E2650">
      <w:pPr>
        <w:pStyle w:val="a5"/>
        <w:ind w:firstLine="567"/>
        <w:rPr>
          <w:bCs/>
          <w:color w:val="000000"/>
          <w:sz w:val="28"/>
          <w:szCs w:val="28"/>
        </w:rPr>
      </w:pPr>
      <w:r w:rsidRPr="002E2650">
        <w:rPr>
          <w:bCs/>
          <w:color w:val="000000"/>
          <w:sz w:val="28"/>
          <w:szCs w:val="28"/>
        </w:rPr>
        <w:t>41.Статистический сборник «Регионы Казахстана-2005», Алматы, 2006.</w:t>
      </w:r>
    </w:p>
    <w:p w:rsidR="00D56CC6" w:rsidRPr="002E2650" w:rsidRDefault="00D56CC6" w:rsidP="002E2650">
      <w:pPr>
        <w:pStyle w:val="a5"/>
        <w:ind w:firstLine="567"/>
        <w:rPr>
          <w:color w:val="000000"/>
          <w:sz w:val="28"/>
          <w:szCs w:val="28"/>
        </w:rPr>
      </w:pPr>
      <w:r w:rsidRPr="002E2650">
        <w:rPr>
          <w:color w:val="000000"/>
          <w:sz w:val="28"/>
          <w:szCs w:val="28"/>
        </w:rPr>
        <w:t>42.Кулажанова М. Инновации как направление государственной стратегии развития в РК// Саясат –POLICY.-2005.-№2</w:t>
      </w:r>
    </w:p>
    <w:p w:rsidR="00D56CC6" w:rsidRPr="002E2650" w:rsidRDefault="00D56CC6" w:rsidP="002E2650">
      <w:pPr>
        <w:pStyle w:val="21"/>
        <w:spacing w:after="0" w:line="240" w:lineRule="auto"/>
        <w:ind w:firstLine="567"/>
        <w:jc w:val="both"/>
        <w:rPr>
          <w:color w:val="000000"/>
          <w:sz w:val="28"/>
          <w:szCs w:val="28"/>
        </w:rPr>
      </w:pPr>
      <w:r w:rsidRPr="002E2650">
        <w:rPr>
          <w:bCs/>
          <w:color w:val="000000"/>
          <w:sz w:val="28"/>
          <w:szCs w:val="28"/>
        </w:rPr>
        <w:lastRenderedPageBreak/>
        <w:t>43.</w:t>
      </w:r>
      <w:r w:rsidRPr="002E2650">
        <w:rPr>
          <w:color w:val="000000"/>
          <w:sz w:val="28"/>
          <w:szCs w:val="28"/>
        </w:rPr>
        <w:t>Салимова Г. Инновационные факторы развития промышленности Казахстана// Саясат – POLICY.-2005.-№3.</w:t>
      </w:r>
    </w:p>
    <w:p w:rsidR="00D56CC6" w:rsidRPr="002E2650" w:rsidRDefault="00D56CC6" w:rsidP="002E2650">
      <w:pPr>
        <w:ind w:firstLine="567"/>
        <w:jc w:val="both"/>
        <w:rPr>
          <w:color w:val="000000"/>
          <w:szCs w:val="28"/>
        </w:rPr>
      </w:pPr>
      <w:r w:rsidRPr="002E2650">
        <w:rPr>
          <w:bCs/>
          <w:color w:val="000000"/>
          <w:szCs w:val="28"/>
        </w:rPr>
        <w:t>44.</w:t>
      </w:r>
      <w:r w:rsidRPr="002E2650">
        <w:rPr>
          <w:color w:val="000000"/>
          <w:szCs w:val="28"/>
        </w:rPr>
        <w:t xml:space="preserve">Кенжегузин М., Барлыбаева Н. Финансово-экономические условия активизации инновационной деятельности </w:t>
      </w:r>
      <w:r w:rsidR="002E2650" w:rsidRPr="002E2650">
        <w:rPr>
          <w:color w:val="000000"/>
          <w:szCs w:val="28"/>
        </w:rPr>
        <w:t>// Экономика и статистика.-2005</w:t>
      </w:r>
      <w:r w:rsidRPr="002E2650">
        <w:rPr>
          <w:color w:val="000000"/>
          <w:szCs w:val="28"/>
        </w:rPr>
        <w:t>.-№4</w:t>
      </w:r>
    </w:p>
    <w:p w:rsidR="00D56CC6" w:rsidRPr="002E2650" w:rsidRDefault="00D56CC6" w:rsidP="002E2650">
      <w:pPr>
        <w:pStyle w:val="a5"/>
        <w:ind w:firstLine="567"/>
        <w:rPr>
          <w:color w:val="000000"/>
          <w:sz w:val="28"/>
          <w:szCs w:val="28"/>
        </w:rPr>
      </w:pPr>
      <w:r w:rsidRPr="002E2650">
        <w:rPr>
          <w:color w:val="000000"/>
          <w:sz w:val="28"/>
          <w:szCs w:val="28"/>
        </w:rPr>
        <w:t>45.Джумабаев Е. Инновационный фонд: катализатор экономического роста// Казахстанская правда.-2003.-1мая.</w:t>
      </w:r>
    </w:p>
    <w:p w:rsidR="00D56CC6" w:rsidRPr="002E2650" w:rsidRDefault="00D56CC6" w:rsidP="002E2650">
      <w:pPr>
        <w:ind w:firstLine="567"/>
        <w:jc w:val="both"/>
        <w:rPr>
          <w:color w:val="000000"/>
          <w:szCs w:val="28"/>
        </w:rPr>
      </w:pPr>
      <w:r w:rsidRPr="002E2650">
        <w:rPr>
          <w:bCs/>
          <w:color w:val="000000"/>
          <w:szCs w:val="28"/>
        </w:rPr>
        <w:t>46.</w:t>
      </w:r>
      <w:r w:rsidRPr="002E2650">
        <w:rPr>
          <w:color w:val="000000"/>
          <w:szCs w:val="28"/>
        </w:rPr>
        <w:t>Выполнение научно-технических работ в Республике Казахстан. Серия14. Социальная сфера. Алматы: Агентство РК по статистике, -2004.</w:t>
      </w:r>
    </w:p>
    <w:p w:rsidR="00D56CC6" w:rsidRPr="002E2650" w:rsidRDefault="00D56CC6" w:rsidP="002E2650">
      <w:pPr>
        <w:ind w:firstLine="567"/>
        <w:jc w:val="both"/>
        <w:rPr>
          <w:color w:val="000000"/>
          <w:szCs w:val="28"/>
        </w:rPr>
      </w:pPr>
      <w:r w:rsidRPr="002E2650">
        <w:rPr>
          <w:color w:val="000000"/>
          <w:szCs w:val="28"/>
        </w:rPr>
        <w:t>47.Статистический сборник «Строительство в Республике Казахстан»/ Агентство РК по статистике, Алматы, 2004г.</w:t>
      </w:r>
    </w:p>
    <w:p w:rsidR="00D56CC6" w:rsidRPr="002E2650" w:rsidRDefault="00D56CC6" w:rsidP="002E2650">
      <w:pPr>
        <w:ind w:firstLine="567"/>
        <w:jc w:val="both"/>
        <w:rPr>
          <w:color w:val="000000"/>
          <w:szCs w:val="28"/>
        </w:rPr>
      </w:pPr>
      <w:r w:rsidRPr="002E2650">
        <w:rPr>
          <w:color w:val="000000"/>
          <w:szCs w:val="28"/>
        </w:rPr>
        <w:t>48. Статистическое обозрение Казахстана.-2005.-№1.</w:t>
      </w:r>
    </w:p>
    <w:p w:rsidR="00D56CC6" w:rsidRPr="002E2650" w:rsidRDefault="00D56CC6" w:rsidP="002E2650">
      <w:pPr>
        <w:pStyle w:val="a5"/>
        <w:ind w:firstLine="567"/>
        <w:rPr>
          <w:color w:val="000000"/>
          <w:sz w:val="28"/>
          <w:szCs w:val="28"/>
        </w:rPr>
      </w:pPr>
      <w:r w:rsidRPr="002E2650">
        <w:rPr>
          <w:color w:val="000000"/>
          <w:sz w:val="28"/>
          <w:szCs w:val="28"/>
        </w:rPr>
        <w:t>49. Статистический  ежегодник, Шымкент.- 2005.</w:t>
      </w:r>
    </w:p>
    <w:p w:rsidR="00D56CC6" w:rsidRPr="002E2650" w:rsidRDefault="00D56CC6" w:rsidP="002E2650">
      <w:pPr>
        <w:pStyle w:val="a5"/>
        <w:ind w:firstLine="567"/>
        <w:rPr>
          <w:bCs/>
          <w:color w:val="000000"/>
          <w:sz w:val="28"/>
          <w:szCs w:val="28"/>
        </w:rPr>
      </w:pPr>
      <w:r w:rsidRPr="002E2650">
        <w:rPr>
          <w:color w:val="000000"/>
          <w:sz w:val="28"/>
          <w:szCs w:val="28"/>
        </w:rPr>
        <w:t>50.</w:t>
      </w:r>
      <w:r w:rsidRPr="002E2650">
        <w:rPr>
          <w:bCs/>
          <w:color w:val="000000"/>
          <w:sz w:val="28"/>
          <w:szCs w:val="28"/>
        </w:rPr>
        <w:t xml:space="preserve"> Послание Президента РК Н. Назарбаева народу Казахстана «Казахстан  на пути ускоренной экономической, социальной и политической модернизации», Астана, -2005. -18 февраля.</w:t>
      </w:r>
    </w:p>
    <w:p w:rsidR="00D56CC6" w:rsidRPr="002E2650" w:rsidRDefault="00D56CC6" w:rsidP="002E2650">
      <w:pPr>
        <w:pStyle w:val="a5"/>
        <w:ind w:firstLine="567"/>
        <w:rPr>
          <w:bCs/>
          <w:color w:val="000000"/>
          <w:sz w:val="28"/>
          <w:szCs w:val="28"/>
        </w:rPr>
      </w:pPr>
      <w:r w:rsidRPr="002E2650">
        <w:rPr>
          <w:bCs/>
          <w:color w:val="000000"/>
          <w:sz w:val="28"/>
          <w:szCs w:val="28"/>
        </w:rPr>
        <w:t>51.Кенжегузин М.Б., Днишев Ф.М.,Альжанова Ф.Г.Наука и инновации в рыночной экономике: Мировой опыт и Казахстан. -Алматы, ИЭ МОН РК, 2005</w:t>
      </w:r>
    </w:p>
    <w:p w:rsidR="00D56CC6" w:rsidRPr="002E2650" w:rsidRDefault="00D56CC6" w:rsidP="002E2650">
      <w:pPr>
        <w:ind w:firstLine="567"/>
        <w:jc w:val="both"/>
        <w:rPr>
          <w:color w:val="000000"/>
          <w:szCs w:val="28"/>
        </w:rPr>
      </w:pPr>
      <w:r w:rsidRPr="002E2650">
        <w:rPr>
          <w:color w:val="000000"/>
          <w:szCs w:val="28"/>
        </w:rPr>
        <w:t>52. Каталог инновационных разработок, рекомендуемых для внедрения в ЮКО.  Инновационный государственный фонд ЮКО. Шымкент, 2003г.</w:t>
      </w:r>
    </w:p>
    <w:p w:rsidR="00D56CC6" w:rsidRPr="002E2650" w:rsidRDefault="00D56CC6" w:rsidP="002E2650">
      <w:pPr>
        <w:pStyle w:val="a9"/>
        <w:spacing w:after="0"/>
        <w:ind w:left="0" w:firstLine="567"/>
        <w:jc w:val="both"/>
        <w:rPr>
          <w:color w:val="000000"/>
          <w:szCs w:val="28"/>
        </w:rPr>
      </w:pPr>
      <w:r w:rsidRPr="002E2650">
        <w:rPr>
          <w:color w:val="000000"/>
          <w:szCs w:val="28"/>
        </w:rPr>
        <w:t>53.Указ Президента РК от 11.06.2004. № 1388 «Государственная программа жилищного строительства на период 2005-2007гг.»</w:t>
      </w:r>
    </w:p>
    <w:p w:rsidR="00D56CC6" w:rsidRPr="002E2650" w:rsidRDefault="00D56CC6" w:rsidP="002E2650">
      <w:pPr>
        <w:ind w:firstLine="567"/>
        <w:jc w:val="both"/>
        <w:rPr>
          <w:color w:val="000000"/>
          <w:szCs w:val="28"/>
        </w:rPr>
      </w:pPr>
      <w:r w:rsidRPr="002E2650">
        <w:rPr>
          <w:color w:val="000000"/>
          <w:szCs w:val="28"/>
        </w:rPr>
        <w:t>54.(Kazakhstan todau.21.09.2004).</w:t>
      </w:r>
    </w:p>
    <w:p w:rsidR="00D56CC6" w:rsidRPr="002E2650" w:rsidRDefault="00D56CC6" w:rsidP="002E2650">
      <w:pPr>
        <w:ind w:firstLine="567"/>
        <w:jc w:val="both"/>
        <w:rPr>
          <w:color w:val="000000"/>
          <w:szCs w:val="28"/>
        </w:rPr>
      </w:pPr>
      <w:r w:rsidRPr="002E2650">
        <w:rPr>
          <w:color w:val="000000"/>
          <w:szCs w:val="28"/>
        </w:rPr>
        <w:t>55.Бюллетень строителя.-2005.-№9.</w:t>
      </w:r>
    </w:p>
    <w:p w:rsidR="00D56CC6" w:rsidRPr="002E2650" w:rsidRDefault="00D56CC6" w:rsidP="002E2650">
      <w:pPr>
        <w:ind w:firstLine="567"/>
        <w:jc w:val="both"/>
        <w:rPr>
          <w:bCs/>
          <w:color w:val="000000"/>
          <w:szCs w:val="28"/>
        </w:rPr>
      </w:pPr>
      <w:r w:rsidRPr="002E2650">
        <w:rPr>
          <w:bCs/>
          <w:color w:val="000000"/>
          <w:szCs w:val="28"/>
        </w:rPr>
        <w:t>56.Методические рекомендации по оценке инвестиционных проектов//Официальное издание - М.: Экономика, 2000.</w:t>
      </w:r>
    </w:p>
    <w:p w:rsidR="00D56CC6" w:rsidRPr="002E2650" w:rsidRDefault="00D56CC6" w:rsidP="002E2650">
      <w:pPr>
        <w:pStyle w:val="a9"/>
        <w:spacing w:after="0"/>
        <w:ind w:left="0" w:firstLine="567"/>
        <w:jc w:val="both"/>
        <w:rPr>
          <w:bCs/>
          <w:color w:val="000000"/>
          <w:szCs w:val="28"/>
        </w:rPr>
      </w:pPr>
      <w:r w:rsidRPr="002E2650">
        <w:rPr>
          <w:color w:val="000000"/>
          <w:szCs w:val="28"/>
        </w:rPr>
        <w:t>57.</w:t>
      </w:r>
      <w:r w:rsidRPr="002E2650">
        <w:rPr>
          <w:bCs/>
          <w:color w:val="000000"/>
          <w:szCs w:val="28"/>
        </w:rPr>
        <w:t>Андреев Л.С., Резниченко В.С. Определение экономической эффективности инвестиционных проектов и инноваций в строительстве./ Экономика строительства.- 2001.-№9.</w:t>
      </w:r>
    </w:p>
    <w:p w:rsidR="00D56CC6" w:rsidRPr="002E2650" w:rsidRDefault="00D56CC6" w:rsidP="002E2650">
      <w:pPr>
        <w:pStyle w:val="a5"/>
        <w:ind w:firstLine="567"/>
        <w:rPr>
          <w:color w:val="000000"/>
          <w:sz w:val="28"/>
          <w:szCs w:val="28"/>
        </w:rPr>
      </w:pPr>
      <w:r w:rsidRPr="002E2650">
        <w:rPr>
          <w:color w:val="000000"/>
          <w:sz w:val="28"/>
          <w:szCs w:val="28"/>
        </w:rPr>
        <w:t xml:space="preserve">58.Гохберг Л. Национальная инновационная система России в условиях «новой экономики»// Вопросы экономики.-2003.-№3.    </w:t>
      </w:r>
    </w:p>
    <w:p w:rsidR="00D56CC6" w:rsidRPr="002E2650" w:rsidRDefault="00D56CC6" w:rsidP="002E2650">
      <w:pPr>
        <w:ind w:firstLine="567"/>
        <w:jc w:val="both"/>
        <w:rPr>
          <w:color w:val="000000"/>
          <w:szCs w:val="28"/>
        </w:rPr>
      </w:pPr>
      <w:r w:rsidRPr="002E2650">
        <w:rPr>
          <w:color w:val="000000"/>
          <w:szCs w:val="28"/>
        </w:rPr>
        <w:t>59.Р. Дж. Макинтайр. Прямые иностранные инвестиции и малое предпринимательство в рамках экономической политики.// Проблемы теории и практики управления. -2004.-№4.</w:t>
      </w:r>
    </w:p>
    <w:p w:rsidR="00D56CC6" w:rsidRPr="002E2650" w:rsidRDefault="00D56CC6" w:rsidP="002E2650">
      <w:pPr>
        <w:ind w:firstLine="567"/>
        <w:jc w:val="both"/>
        <w:rPr>
          <w:color w:val="000000"/>
          <w:szCs w:val="28"/>
        </w:rPr>
      </w:pPr>
      <w:r w:rsidRPr="002E2650">
        <w:rPr>
          <w:color w:val="000000"/>
          <w:szCs w:val="28"/>
        </w:rPr>
        <w:t>60.Ильичев В.А., первый вице-президент РААСН, «Промышленное и  гражданское строительство».-2004.-№6.</w:t>
      </w:r>
    </w:p>
    <w:p w:rsidR="00D56CC6" w:rsidRPr="002E2650" w:rsidRDefault="00D56CC6" w:rsidP="002E2650">
      <w:pPr>
        <w:ind w:firstLine="567"/>
        <w:jc w:val="both"/>
        <w:rPr>
          <w:color w:val="000000"/>
          <w:szCs w:val="28"/>
        </w:rPr>
      </w:pPr>
    </w:p>
    <w:p w:rsidR="00D56CC6" w:rsidRPr="002E2650" w:rsidRDefault="00D56CC6" w:rsidP="002E2650">
      <w:pPr>
        <w:ind w:firstLine="567"/>
        <w:jc w:val="both"/>
        <w:rPr>
          <w:color w:val="000000"/>
          <w:szCs w:val="28"/>
        </w:rPr>
      </w:pPr>
    </w:p>
    <w:p w:rsidR="00D56CC6" w:rsidRPr="002E2650" w:rsidRDefault="00D56CC6" w:rsidP="002E2650">
      <w:pPr>
        <w:ind w:firstLine="567"/>
        <w:jc w:val="both"/>
        <w:rPr>
          <w:color w:val="000000"/>
          <w:szCs w:val="28"/>
        </w:rPr>
      </w:pPr>
    </w:p>
    <w:p w:rsidR="00D56CC6" w:rsidRPr="002E2650" w:rsidRDefault="00D56CC6" w:rsidP="002E2650">
      <w:pPr>
        <w:ind w:firstLine="567"/>
        <w:jc w:val="both"/>
        <w:rPr>
          <w:color w:val="000000"/>
          <w:szCs w:val="28"/>
        </w:rPr>
      </w:pPr>
    </w:p>
    <w:p w:rsidR="00D56CC6" w:rsidRPr="002E2650" w:rsidRDefault="00D56CC6" w:rsidP="002E2650">
      <w:pPr>
        <w:ind w:firstLine="567"/>
        <w:jc w:val="both"/>
        <w:rPr>
          <w:color w:val="000000"/>
          <w:szCs w:val="28"/>
        </w:rPr>
      </w:pPr>
    </w:p>
    <w:p w:rsidR="00D56CC6" w:rsidRPr="002E2650" w:rsidRDefault="00D56CC6" w:rsidP="002E2650">
      <w:pPr>
        <w:ind w:firstLine="567"/>
        <w:jc w:val="both"/>
        <w:rPr>
          <w:color w:val="000000"/>
          <w:szCs w:val="28"/>
        </w:rPr>
      </w:pPr>
    </w:p>
    <w:p w:rsidR="00D56CC6" w:rsidRPr="002D07B3" w:rsidRDefault="00D56CC6" w:rsidP="00D56CC6">
      <w:pPr>
        <w:jc w:val="both"/>
        <w:rPr>
          <w:color w:val="000000"/>
        </w:rPr>
      </w:pPr>
    </w:p>
    <w:p w:rsidR="00D56CC6" w:rsidRPr="002D07B3" w:rsidRDefault="00D56CC6" w:rsidP="00D56CC6">
      <w:pPr>
        <w:jc w:val="both"/>
        <w:rPr>
          <w:color w:val="000000"/>
        </w:rPr>
      </w:pPr>
    </w:p>
    <w:p w:rsidR="00D56CC6" w:rsidRPr="00C33731" w:rsidRDefault="00D56CC6" w:rsidP="00C33731">
      <w:pPr>
        <w:jc w:val="both"/>
        <w:rPr>
          <w:szCs w:val="28"/>
        </w:rPr>
      </w:pPr>
    </w:p>
    <w:sectPr w:rsidR="00D56CC6" w:rsidRPr="00C33731" w:rsidSect="00E86292">
      <w:footerReference w:type="default" r:id="rId21"/>
      <w:pgSz w:w="11906" w:h="16838"/>
      <w:pgMar w:top="1134" w:right="567" w:bottom="1418" w:left="1701"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182D" w:rsidRDefault="000B182D" w:rsidP="00C01F92">
      <w:r>
        <w:separator/>
      </w:r>
    </w:p>
  </w:endnote>
  <w:endnote w:type="continuationSeparator" w:id="1">
    <w:p w:rsidR="000B182D" w:rsidRDefault="000B182D" w:rsidP="00C01F9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Microsoft Sans Serif">
    <w:panose1 w:val="020B0604020202020204"/>
    <w:charset w:val="CC"/>
    <w:family w:val="swiss"/>
    <w:pitch w:val="variable"/>
    <w:sig w:usb0="61002BDF"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20000287" w:usb1="00000000" w:usb2="00000000" w:usb3="00000000" w:csb0="0000019F" w:csb1="00000000"/>
  </w:font>
  <w:font w:name="Zan Courier New">
    <w:altName w:val="Courier New"/>
    <w:charset w:val="CC"/>
    <w:family w:val="modern"/>
    <w:pitch w:val="fixed"/>
    <w:sig w:usb0="20003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2572" w:rsidRDefault="00532572" w:rsidP="00C33731">
    <w:pPr>
      <w:pStyle w:val="af"/>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532572" w:rsidRDefault="00532572" w:rsidP="00C33731">
    <w:pPr>
      <w:pStyle w:val="af"/>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0235"/>
      <w:docPartObj>
        <w:docPartGallery w:val="Page Numbers (Bottom of Page)"/>
        <w:docPartUnique/>
      </w:docPartObj>
    </w:sdtPr>
    <w:sdtContent>
      <w:p w:rsidR="00532572" w:rsidRDefault="00532572">
        <w:pPr>
          <w:pStyle w:val="af"/>
          <w:jc w:val="center"/>
        </w:pPr>
        <w:fldSimple w:instr=" PAGE   \* MERGEFORMAT ">
          <w:r w:rsidR="00462F4E">
            <w:rPr>
              <w:noProof/>
            </w:rPr>
            <w:t>6</w:t>
          </w:r>
        </w:fldSimple>
      </w:p>
    </w:sdtContent>
  </w:sdt>
  <w:p w:rsidR="00532572" w:rsidRDefault="00532572" w:rsidP="00C33731">
    <w:pPr>
      <w:pStyle w:val="af"/>
      <w:ind w:right="360"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2572" w:rsidRDefault="00532572">
    <w:pPr>
      <w:pStyle w:val="af"/>
      <w:jc w:val="center"/>
    </w:pPr>
    <w:fldSimple w:instr=" PAGE   \* MERGEFORMAT ">
      <w:r>
        <w:rPr>
          <w:noProof/>
        </w:rPr>
        <w:t>147</w:t>
      </w:r>
    </w:fldSimple>
  </w:p>
  <w:p w:rsidR="00532572" w:rsidRDefault="00532572">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182D" w:rsidRDefault="000B182D" w:rsidP="00C01F92">
      <w:r>
        <w:separator/>
      </w:r>
    </w:p>
  </w:footnote>
  <w:footnote w:type="continuationSeparator" w:id="1">
    <w:p w:rsidR="000B182D" w:rsidRDefault="000B182D" w:rsidP="00C01F9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D5438"/>
    <w:multiLevelType w:val="multilevel"/>
    <w:tmpl w:val="56600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78386A"/>
    <w:multiLevelType w:val="hybridMultilevel"/>
    <w:tmpl w:val="413ADF54"/>
    <w:lvl w:ilvl="0" w:tplc="1C50A400">
      <w:start w:val="1"/>
      <w:numFmt w:val="decimal"/>
      <w:lvlText w:val="%1."/>
      <w:lvlJc w:val="left"/>
      <w:pPr>
        <w:ind w:left="360" w:hanging="360"/>
      </w:pPr>
      <w:rPr>
        <w:color w:val="00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86D6C79"/>
    <w:multiLevelType w:val="hybridMultilevel"/>
    <w:tmpl w:val="B18256AA"/>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B1438FD"/>
    <w:multiLevelType w:val="hybridMultilevel"/>
    <w:tmpl w:val="7726494E"/>
    <w:lvl w:ilvl="0" w:tplc="0419000F">
      <w:start w:val="7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CA12019"/>
    <w:multiLevelType w:val="multilevel"/>
    <w:tmpl w:val="2E62E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FF6095C"/>
    <w:multiLevelType w:val="multilevel"/>
    <w:tmpl w:val="66460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27246F6"/>
    <w:multiLevelType w:val="hybridMultilevel"/>
    <w:tmpl w:val="FE14D534"/>
    <w:lvl w:ilvl="0" w:tplc="068C77FC">
      <w:start w:val="1"/>
      <w:numFmt w:val="bullet"/>
      <w:lvlText w:val=""/>
      <w:lvlJc w:val="left"/>
      <w:pPr>
        <w:ind w:left="1146" w:hanging="360"/>
      </w:pPr>
      <w:rPr>
        <w:rFonts w:ascii="Symbol" w:hAnsi="Symbol" w:hint="default"/>
        <w:vertAlign w:val="baseline"/>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1521558B"/>
    <w:multiLevelType w:val="hybridMultilevel"/>
    <w:tmpl w:val="D5D03AF8"/>
    <w:lvl w:ilvl="0" w:tplc="8C0E85AC">
      <w:start w:val="1"/>
      <w:numFmt w:val="decimal"/>
      <w:lvlText w:val="%1"/>
      <w:lvlJc w:val="left"/>
      <w:pPr>
        <w:ind w:left="928"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A184895"/>
    <w:multiLevelType w:val="hybridMultilevel"/>
    <w:tmpl w:val="7E3E763A"/>
    <w:lvl w:ilvl="0" w:tplc="068C77FC">
      <w:start w:val="1"/>
      <w:numFmt w:val="bullet"/>
      <w:lvlText w:val=""/>
      <w:lvlJc w:val="left"/>
      <w:pPr>
        <w:ind w:left="1146" w:hanging="360"/>
      </w:pPr>
      <w:rPr>
        <w:rFonts w:ascii="Symbol" w:hAnsi="Symbol" w:hint="default"/>
        <w:vertAlign w:val="baseline"/>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20173BC9"/>
    <w:multiLevelType w:val="multilevel"/>
    <w:tmpl w:val="B72832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68E5CE5"/>
    <w:multiLevelType w:val="multilevel"/>
    <w:tmpl w:val="0E646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709304B"/>
    <w:multiLevelType w:val="hybridMultilevel"/>
    <w:tmpl w:val="A85A35E0"/>
    <w:lvl w:ilvl="0" w:tplc="CFB279DC">
      <w:start w:val="1"/>
      <w:numFmt w:val="decimal"/>
      <w:pStyle w:val="Miantext"/>
      <w:lvlText w:val="%1."/>
      <w:lvlJc w:val="left"/>
      <w:pPr>
        <w:tabs>
          <w:tab w:val="num" w:pos="1440"/>
        </w:tabs>
        <w:ind w:left="1440" w:hanging="360"/>
      </w:pPr>
      <w:rPr>
        <w:rFonts w:cs="Times New Roman"/>
      </w:rPr>
    </w:lvl>
    <w:lvl w:ilvl="1" w:tplc="5A62F6E4">
      <w:start w:val="1"/>
      <w:numFmt w:val="bullet"/>
      <w:lvlText w:val=""/>
      <w:lvlJc w:val="left"/>
      <w:pPr>
        <w:tabs>
          <w:tab w:val="num" w:pos="2160"/>
        </w:tabs>
        <w:ind w:left="2160" w:hanging="360"/>
      </w:pPr>
      <w:rPr>
        <w:rFonts w:ascii="Symbol" w:hAnsi="Symbol" w:hint="default"/>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2">
    <w:nsid w:val="28BF7328"/>
    <w:multiLevelType w:val="multilevel"/>
    <w:tmpl w:val="3DCC3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9AF5730"/>
    <w:multiLevelType w:val="multilevel"/>
    <w:tmpl w:val="00000002"/>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14">
    <w:nsid w:val="2A681F6E"/>
    <w:multiLevelType w:val="hybridMultilevel"/>
    <w:tmpl w:val="D18ED4EE"/>
    <w:lvl w:ilvl="0" w:tplc="068C77FC">
      <w:start w:val="1"/>
      <w:numFmt w:val="bullet"/>
      <w:lvlText w:val=""/>
      <w:lvlJc w:val="left"/>
      <w:pPr>
        <w:ind w:left="1146" w:hanging="360"/>
      </w:pPr>
      <w:rPr>
        <w:rFonts w:ascii="Symbol" w:hAnsi="Symbol" w:hint="default"/>
        <w:vertAlign w:val="baseline"/>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2D54252C"/>
    <w:multiLevelType w:val="multilevel"/>
    <w:tmpl w:val="00000002"/>
    <w:lvl w:ilvl="0">
      <w:start w:val="1"/>
      <w:numFmt w:val="decimal"/>
      <w:lvlText w:val="%1."/>
      <w:lvlJc w:val="left"/>
      <w:pPr>
        <w:tabs>
          <w:tab w:val="num" w:pos="283"/>
        </w:tabs>
        <w:ind w:left="283" w:hanging="283"/>
      </w:pPr>
    </w:lvl>
    <w:lvl w:ilvl="1">
      <w:start w:val="1"/>
      <w:numFmt w:val="decimal"/>
      <w:lvlText w:val="%2."/>
      <w:lvlJc w:val="left"/>
      <w:pPr>
        <w:tabs>
          <w:tab w:val="num" w:pos="990"/>
        </w:tabs>
        <w:ind w:left="990" w:hanging="283"/>
      </w:pPr>
    </w:lvl>
    <w:lvl w:ilvl="2">
      <w:start w:val="1"/>
      <w:numFmt w:val="decimal"/>
      <w:lvlText w:val="%3."/>
      <w:lvlJc w:val="left"/>
      <w:pPr>
        <w:tabs>
          <w:tab w:val="num" w:pos="1697"/>
        </w:tabs>
        <w:ind w:left="1697" w:hanging="283"/>
      </w:pPr>
    </w:lvl>
    <w:lvl w:ilvl="3">
      <w:start w:val="1"/>
      <w:numFmt w:val="decimal"/>
      <w:lvlText w:val="%4."/>
      <w:lvlJc w:val="left"/>
      <w:pPr>
        <w:tabs>
          <w:tab w:val="num" w:pos="2404"/>
        </w:tabs>
        <w:ind w:left="2404" w:hanging="283"/>
      </w:pPr>
    </w:lvl>
    <w:lvl w:ilvl="4">
      <w:start w:val="1"/>
      <w:numFmt w:val="decimal"/>
      <w:lvlText w:val="%5."/>
      <w:lvlJc w:val="left"/>
      <w:pPr>
        <w:tabs>
          <w:tab w:val="num" w:pos="3111"/>
        </w:tabs>
        <w:ind w:left="3111" w:hanging="283"/>
      </w:pPr>
    </w:lvl>
    <w:lvl w:ilvl="5">
      <w:start w:val="1"/>
      <w:numFmt w:val="decimal"/>
      <w:lvlText w:val="%6."/>
      <w:lvlJc w:val="left"/>
      <w:pPr>
        <w:tabs>
          <w:tab w:val="num" w:pos="3818"/>
        </w:tabs>
        <w:ind w:left="3818" w:hanging="283"/>
      </w:pPr>
    </w:lvl>
    <w:lvl w:ilvl="6">
      <w:start w:val="1"/>
      <w:numFmt w:val="decimal"/>
      <w:lvlText w:val="%7."/>
      <w:lvlJc w:val="left"/>
      <w:pPr>
        <w:tabs>
          <w:tab w:val="num" w:pos="4525"/>
        </w:tabs>
        <w:ind w:left="4525" w:hanging="283"/>
      </w:pPr>
    </w:lvl>
    <w:lvl w:ilvl="7">
      <w:start w:val="1"/>
      <w:numFmt w:val="decimal"/>
      <w:lvlText w:val="%8."/>
      <w:lvlJc w:val="left"/>
      <w:pPr>
        <w:tabs>
          <w:tab w:val="num" w:pos="5232"/>
        </w:tabs>
        <w:ind w:left="5232" w:hanging="283"/>
      </w:pPr>
    </w:lvl>
    <w:lvl w:ilvl="8">
      <w:start w:val="1"/>
      <w:numFmt w:val="decimal"/>
      <w:lvlText w:val="%9."/>
      <w:lvlJc w:val="left"/>
      <w:pPr>
        <w:tabs>
          <w:tab w:val="num" w:pos="5939"/>
        </w:tabs>
        <w:ind w:left="5939" w:hanging="283"/>
      </w:pPr>
    </w:lvl>
  </w:abstractNum>
  <w:abstractNum w:abstractNumId="16">
    <w:nsid w:val="335926E4"/>
    <w:multiLevelType w:val="hybridMultilevel"/>
    <w:tmpl w:val="5EBA9524"/>
    <w:lvl w:ilvl="0" w:tplc="068C77FC">
      <w:start w:val="1"/>
      <w:numFmt w:val="bullet"/>
      <w:lvlText w:val=""/>
      <w:lvlJc w:val="left"/>
      <w:pPr>
        <w:ind w:left="1572" w:hanging="360"/>
      </w:pPr>
      <w:rPr>
        <w:rFonts w:ascii="Symbol" w:hAnsi="Symbol" w:hint="default"/>
        <w:vertAlign w:val="baseline"/>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341A7C75"/>
    <w:multiLevelType w:val="multilevel"/>
    <w:tmpl w:val="ED9C41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4834415"/>
    <w:multiLevelType w:val="hybridMultilevel"/>
    <w:tmpl w:val="5C1AB11A"/>
    <w:lvl w:ilvl="0" w:tplc="C2A4C1A4">
      <w:start w:val="1"/>
      <w:numFmt w:val="decimal"/>
      <w:lvlText w:val="%1."/>
      <w:lvlJc w:val="left"/>
      <w:pPr>
        <w:tabs>
          <w:tab w:val="num" w:pos="360"/>
        </w:tabs>
        <w:ind w:left="360" w:hanging="360"/>
      </w:pPr>
      <w:rPr>
        <w:rFonts w:hint="default"/>
      </w:rPr>
    </w:lvl>
    <w:lvl w:ilvl="1" w:tplc="4E58DD50">
      <w:numFmt w:val="none"/>
      <w:lvlText w:val=""/>
      <w:lvlJc w:val="left"/>
      <w:pPr>
        <w:tabs>
          <w:tab w:val="num" w:pos="360"/>
        </w:tabs>
      </w:pPr>
    </w:lvl>
    <w:lvl w:ilvl="2" w:tplc="D316A962">
      <w:numFmt w:val="none"/>
      <w:lvlText w:val=""/>
      <w:lvlJc w:val="left"/>
      <w:pPr>
        <w:tabs>
          <w:tab w:val="num" w:pos="360"/>
        </w:tabs>
      </w:pPr>
    </w:lvl>
    <w:lvl w:ilvl="3" w:tplc="C1DCA06C">
      <w:numFmt w:val="none"/>
      <w:lvlText w:val=""/>
      <w:lvlJc w:val="left"/>
      <w:pPr>
        <w:tabs>
          <w:tab w:val="num" w:pos="360"/>
        </w:tabs>
      </w:pPr>
    </w:lvl>
    <w:lvl w:ilvl="4" w:tplc="E0548986">
      <w:numFmt w:val="none"/>
      <w:lvlText w:val=""/>
      <w:lvlJc w:val="left"/>
      <w:pPr>
        <w:tabs>
          <w:tab w:val="num" w:pos="360"/>
        </w:tabs>
      </w:pPr>
    </w:lvl>
    <w:lvl w:ilvl="5" w:tplc="5AFE2914">
      <w:numFmt w:val="none"/>
      <w:lvlText w:val=""/>
      <w:lvlJc w:val="left"/>
      <w:pPr>
        <w:tabs>
          <w:tab w:val="num" w:pos="360"/>
        </w:tabs>
      </w:pPr>
    </w:lvl>
    <w:lvl w:ilvl="6" w:tplc="6F8A9498">
      <w:numFmt w:val="none"/>
      <w:lvlText w:val=""/>
      <w:lvlJc w:val="left"/>
      <w:pPr>
        <w:tabs>
          <w:tab w:val="num" w:pos="360"/>
        </w:tabs>
      </w:pPr>
    </w:lvl>
    <w:lvl w:ilvl="7" w:tplc="1E46E674">
      <w:numFmt w:val="none"/>
      <w:lvlText w:val=""/>
      <w:lvlJc w:val="left"/>
      <w:pPr>
        <w:tabs>
          <w:tab w:val="num" w:pos="360"/>
        </w:tabs>
      </w:pPr>
    </w:lvl>
    <w:lvl w:ilvl="8" w:tplc="856045DE">
      <w:numFmt w:val="none"/>
      <w:lvlText w:val=""/>
      <w:lvlJc w:val="left"/>
      <w:pPr>
        <w:tabs>
          <w:tab w:val="num" w:pos="360"/>
        </w:tabs>
      </w:pPr>
    </w:lvl>
  </w:abstractNum>
  <w:abstractNum w:abstractNumId="19">
    <w:nsid w:val="36841DAA"/>
    <w:multiLevelType w:val="multilevel"/>
    <w:tmpl w:val="58A054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E021FA0"/>
    <w:multiLevelType w:val="multilevel"/>
    <w:tmpl w:val="F1E21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E701179"/>
    <w:multiLevelType w:val="multilevel"/>
    <w:tmpl w:val="FACA9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F2F36CD"/>
    <w:multiLevelType w:val="hybridMultilevel"/>
    <w:tmpl w:val="CE10FA0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4EF6025D"/>
    <w:multiLevelType w:val="hybridMultilevel"/>
    <w:tmpl w:val="03900464"/>
    <w:lvl w:ilvl="0" w:tplc="CBE0E9F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465"/>
        </w:tabs>
        <w:ind w:left="465" w:hanging="360"/>
      </w:pPr>
      <w:rPr>
        <w:rFonts w:ascii="Courier New" w:hAnsi="Courier New" w:cs="Courier New" w:hint="default"/>
      </w:rPr>
    </w:lvl>
    <w:lvl w:ilvl="2" w:tplc="04190005" w:tentative="1">
      <w:start w:val="1"/>
      <w:numFmt w:val="bullet"/>
      <w:lvlText w:val=""/>
      <w:lvlJc w:val="left"/>
      <w:pPr>
        <w:tabs>
          <w:tab w:val="num" w:pos="1185"/>
        </w:tabs>
        <w:ind w:left="1185" w:hanging="360"/>
      </w:pPr>
      <w:rPr>
        <w:rFonts w:ascii="Wingdings" w:hAnsi="Wingdings" w:hint="default"/>
      </w:rPr>
    </w:lvl>
    <w:lvl w:ilvl="3" w:tplc="04190001" w:tentative="1">
      <w:start w:val="1"/>
      <w:numFmt w:val="bullet"/>
      <w:lvlText w:val=""/>
      <w:lvlJc w:val="left"/>
      <w:pPr>
        <w:tabs>
          <w:tab w:val="num" w:pos="1905"/>
        </w:tabs>
        <w:ind w:left="1905" w:hanging="360"/>
      </w:pPr>
      <w:rPr>
        <w:rFonts w:ascii="Symbol" w:hAnsi="Symbol" w:hint="default"/>
      </w:rPr>
    </w:lvl>
    <w:lvl w:ilvl="4" w:tplc="04190003" w:tentative="1">
      <w:start w:val="1"/>
      <w:numFmt w:val="bullet"/>
      <w:lvlText w:val="o"/>
      <w:lvlJc w:val="left"/>
      <w:pPr>
        <w:tabs>
          <w:tab w:val="num" w:pos="2625"/>
        </w:tabs>
        <w:ind w:left="2625" w:hanging="360"/>
      </w:pPr>
      <w:rPr>
        <w:rFonts w:ascii="Courier New" w:hAnsi="Courier New" w:cs="Courier New" w:hint="default"/>
      </w:rPr>
    </w:lvl>
    <w:lvl w:ilvl="5" w:tplc="04190005" w:tentative="1">
      <w:start w:val="1"/>
      <w:numFmt w:val="bullet"/>
      <w:lvlText w:val=""/>
      <w:lvlJc w:val="left"/>
      <w:pPr>
        <w:tabs>
          <w:tab w:val="num" w:pos="3345"/>
        </w:tabs>
        <w:ind w:left="3345" w:hanging="360"/>
      </w:pPr>
      <w:rPr>
        <w:rFonts w:ascii="Wingdings" w:hAnsi="Wingdings" w:hint="default"/>
      </w:rPr>
    </w:lvl>
    <w:lvl w:ilvl="6" w:tplc="04190001" w:tentative="1">
      <w:start w:val="1"/>
      <w:numFmt w:val="bullet"/>
      <w:lvlText w:val=""/>
      <w:lvlJc w:val="left"/>
      <w:pPr>
        <w:tabs>
          <w:tab w:val="num" w:pos="4065"/>
        </w:tabs>
        <w:ind w:left="4065" w:hanging="360"/>
      </w:pPr>
      <w:rPr>
        <w:rFonts w:ascii="Symbol" w:hAnsi="Symbol" w:hint="default"/>
      </w:rPr>
    </w:lvl>
    <w:lvl w:ilvl="7" w:tplc="04190003" w:tentative="1">
      <w:start w:val="1"/>
      <w:numFmt w:val="bullet"/>
      <w:lvlText w:val="o"/>
      <w:lvlJc w:val="left"/>
      <w:pPr>
        <w:tabs>
          <w:tab w:val="num" w:pos="4785"/>
        </w:tabs>
        <w:ind w:left="4785" w:hanging="360"/>
      </w:pPr>
      <w:rPr>
        <w:rFonts w:ascii="Courier New" w:hAnsi="Courier New" w:cs="Courier New" w:hint="default"/>
      </w:rPr>
    </w:lvl>
    <w:lvl w:ilvl="8" w:tplc="04190005" w:tentative="1">
      <w:start w:val="1"/>
      <w:numFmt w:val="bullet"/>
      <w:lvlText w:val=""/>
      <w:lvlJc w:val="left"/>
      <w:pPr>
        <w:tabs>
          <w:tab w:val="num" w:pos="5505"/>
        </w:tabs>
        <w:ind w:left="5505" w:hanging="360"/>
      </w:pPr>
      <w:rPr>
        <w:rFonts w:ascii="Wingdings" w:hAnsi="Wingdings" w:hint="default"/>
      </w:rPr>
    </w:lvl>
  </w:abstractNum>
  <w:abstractNum w:abstractNumId="24">
    <w:nsid w:val="502D25FD"/>
    <w:multiLevelType w:val="hybridMultilevel"/>
    <w:tmpl w:val="280CD504"/>
    <w:lvl w:ilvl="0" w:tplc="EB9EA146">
      <w:start w:val="1"/>
      <w:numFmt w:val="bullet"/>
      <w:lvlText w:val=""/>
      <w:lvlJc w:val="left"/>
      <w:pPr>
        <w:tabs>
          <w:tab w:val="num" w:pos="360"/>
        </w:tabs>
        <w:ind w:left="360" w:hanging="360"/>
      </w:pPr>
      <w:rPr>
        <w:rFonts w:ascii="Symbol" w:hAnsi="Symbol" w:hint="default"/>
      </w:rPr>
    </w:lvl>
    <w:lvl w:ilvl="1" w:tplc="95FA4370" w:tentative="1">
      <w:start w:val="1"/>
      <w:numFmt w:val="bullet"/>
      <w:lvlText w:val="o"/>
      <w:lvlJc w:val="left"/>
      <w:pPr>
        <w:tabs>
          <w:tab w:val="num" w:pos="105"/>
        </w:tabs>
        <w:ind w:left="105" w:hanging="360"/>
      </w:pPr>
      <w:rPr>
        <w:rFonts w:ascii="Courier New" w:hAnsi="Courier New" w:cs="Courier New" w:hint="default"/>
      </w:rPr>
    </w:lvl>
    <w:lvl w:ilvl="2" w:tplc="893098B4" w:tentative="1">
      <w:start w:val="1"/>
      <w:numFmt w:val="bullet"/>
      <w:lvlText w:val=""/>
      <w:lvlJc w:val="left"/>
      <w:pPr>
        <w:tabs>
          <w:tab w:val="num" w:pos="825"/>
        </w:tabs>
        <w:ind w:left="825" w:hanging="360"/>
      </w:pPr>
      <w:rPr>
        <w:rFonts w:ascii="Wingdings" w:hAnsi="Wingdings" w:hint="default"/>
      </w:rPr>
    </w:lvl>
    <w:lvl w:ilvl="3" w:tplc="CF8CB00C" w:tentative="1">
      <w:start w:val="1"/>
      <w:numFmt w:val="bullet"/>
      <w:lvlText w:val=""/>
      <w:lvlJc w:val="left"/>
      <w:pPr>
        <w:tabs>
          <w:tab w:val="num" w:pos="1545"/>
        </w:tabs>
        <w:ind w:left="1545" w:hanging="360"/>
      </w:pPr>
      <w:rPr>
        <w:rFonts w:ascii="Symbol" w:hAnsi="Symbol" w:hint="default"/>
      </w:rPr>
    </w:lvl>
    <w:lvl w:ilvl="4" w:tplc="6EB4836E" w:tentative="1">
      <w:start w:val="1"/>
      <w:numFmt w:val="bullet"/>
      <w:lvlText w:val="o"/>
      <w:lvlJc w:val="left"/>
      <w:pPr>
        <w:tabs>
          <w:tab w:val="num" w:pos="2265"/>
        </w:tabs>
        <w:ind w:left="2265" w:hanging="360"/>
      </w:pPr>
      <w:rPr>
        <w:rFonts w:ascii="Courier New" w:hAnsi="Courier New" w:cs="Courier New" w:hint="default"/>
      </w:rPr>
    </w:lvl>
    <w:lvl w:ilvl="5" w:tplc="957AF7BA" w:tentative="1">
      <w:start w:val="1"/>
      <w:numFmt w:val="bullet"/>
      <w:lvlText w:val=""/>
      <w:lvlJc w:val="left"/>
      <w:pPr>
        <w:tabs>
          <w:tab w:val="num" w:pos="2985"/>
        </w:tabs>
        <w:ind w:left="2985" w:hanging="360"/>
      </w:pPr>
      <w:rPr>
        <w:rFonts w:ascii="Wingdings" w:hAnsi="Wingdings" w:hint="default"/>
      </w:rPr>
    </w:lvl>
    <w:lvl w:ilvl="6" w:tplc="3D508BA2" w:tentative="1">
      <w:start w:val="1"/>
      <w:numFmt w:val="bullet"/>
      <w:lvlText w:val=""/>
      <w:lvlJc w:val="left"/>
      <w:pPr>
        <w:tabs>
          <w:tab w:val="num" w:pos="3705"/>
        </w:tabs>
        <w:ind w:left="3705" w:hanging="360"/>
      </w:pPr>
      <w:rPr>
        <w:rFonts w:ascii="Symbol" w:hAnsi="Symbol" w:hint="default"/>
      </w:rPr>
    </w:lvl>
    <w:lvl w:ilvl="7" w:tplc="63DA2ED6" w:tentative="1">
      <w:start w:val="1"/>
      <w:numFmt w:val="bullet"/>
      <w:lvlText w:val="o"/>
      <w:lvlJc w:val="left"/>
      <w:pPr>
        <w:tabs>
          <w:tab w:val="num" w:pos="4425"/>
        </w:tabs>
        <w:ind w:left="4425" w:hanging="360"/>
      </w:pPr>
      <w:rPr>
        <w:rFonts w:ascii="Courier New" w:hAnsi="Courier New" w:cs="Courier New" w:hint="default"/>
      </w:rPr>
    </w:lvl>
    <w:lvl w:ilvl="8" w:tplc="1346E996" w:tentative="1">
      <w:start w:val="1"/>
      <w:numFmt w:val="bullet"/>
      <w:lvlText w:val=""/>
      <w:lvlJc w:val="left"/>
      <w:pPr>
        <w:tabs>
          <w:tab w:val="num" w:pos="5145"/>
        </w:tabs>
        <w:ind w:left="5145" w:hanging="360"/>
      </w:pPr>
      <w:rPr>
        <w:rFonts w:ascii="Wingdings" w:hAnsi="Wingdings" w:hint="default"/>
      </w:rPr>
    </w:lvl>
  </w:abstractNum>
  <w:abstractNum w:abstractNumId="25">
    <w:nsid w:val="52263B45"/>
    <w:multiLevelType w:val="hybridMultilevel"/>
    <w:tmpl w:val="3BD4C318"/>
    <w:lvl w:ilvl="0" w:tplc="068C77FC">
      <w:start w:val="1"/>
      <w:numFmt w:val="bullet"/>
      <w:lvlText w:val=""/>
      <w:lvlJc w:val="left"/>
      <w:pPr>
        <w:ind w:left="1146" w:hanging="360"/>
      </w:pPr>
      <w:rPr>
        <w:rFonts w:ascii="Symbol" w:hAnsi="Symbol" w:hint="default"/>
        <w:vertAlign w:val="baseline"/>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53385C9B"/>
    <w:multiLevelType w:val="hybridMultilevel"/>
    <w:tmpl w:val="C71E4026"/>
    <w:lvl w:ilvl="0" w:tplc="068C77FC">
      <w:start w:val="1"/>
      <w:numFmt w:val="bullet"/>
      <w:lvlText w:val=""/>
      <w:lvlJc w:val="left"/>
      <w:pPr>
        <w:ind w:left="1146" w:hanging="360"/>
      </w:pPr>
      <w:rPr>
        <w:rFonts w:ascii="Symbol" w:hAnsi="Symbol" w:hint="default"/>
        <w:vertAlign w:val="baseline"/>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58F914F4"/>
    <w:multiLevelType w:val="hybridMultilevel"/>
    <w:tmpl w:val="1E22686E"/>
    <w:lvl w:ilvl="0" w:tplc="0419000F">
      <w:start w:val="1"/>
      <w:numFmt w:val="bullet"/>
      <w:lvlText w:val=""/>
      <w:lvlJc w:val="left"/>
      <w:pPr>
        <w:tabs>
          <w:tab w:val="num" w:pos="1695"/>
        </w:tabs>
        <w:ind w:left="1695" w:hanging="360"/>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8">
    <w:nsid w:val="608E0135"/>
    <w:multiLevelType w:val="hybridMultilevel"/>
    <w:tmpl w:val="9B94179A"/>
    <w:lvl w:ilvl="0" w:tplc="04190001">
      <w:start w:val="1"/>
      <w:numFmt w:val="bullet"/>
      <w:lvlText w:val=""/>
      <w:lvlJc w:val="left"/>
      <w:pPr>
        <w:ind w:left="1146"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nsid w:val="65762AC6"/>
    <w:multiLevelType w:val="hybridMultilevel"/>
    <w:tmpl w:val="4058C1B2"/>
    <w:lvl w:ilvl="0" w:tplc="9C1E986E">
      <w:start w:val="1"/>
      <w:numFmt w:val="bullet"/>
      <w:lvlText w:val="-"/>
      <w:lvlJc w:val="left"/>
      <w:pPr>
        <w:tabs>
          <w:tab w:val="num" w:pos="2085"/>
        </w:tabs>
        <w:ind w:left="2085" w:hanging="1125"/>
      </w:pPr>
      <w:rPr>
        <w:rFonts w:ascii="Times New Roman" w:eastAsia="Times New Roman" w:hAnsi="Times New Roman" w:cs="Times New Roman" w:hint="default"/>
      </w:rPr>
    </w:lvl>
    <w:lvl w:ilvl="1" w:tplc="04190003" w:tentative="1">
      <w:start w:val="1"/>
      <w:numFmt w:val="bullet"/>
      <w:lvlText w:val="o"/>
      <w:lvlJc w:val="left"/>
      <w:pPr>
        <w:tabs>
          <w:tab w:val="num" w:pos="2040"/>
        </w:tabs>
        <w:ind w:left="2040" w:hanging="360"/>
      </w:pPr>
      <w:rPr>
        <w:rFonts w:ascii="Courier New" w:hAnsi="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30">
    <w:nsid w:val="6D826EAE"/>
    <w:multiLevelType w:val="multilevel"/>
    <w:tmpl w:val="B844C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1E8160E"/>
    <w:multiLevelType w:val="hybridMultilevel"/>
    <w:tmpl w:val="9B2EC1D2"/>
    <w:lvl w:ilvl="0" w:tplc="068C77FC">
      <w:start w:val="1"/>
      <w:numFmt w:val="bullet"/>
      <w:lvlText w:val=""/>
      <w:lvlJc w:val="left"/>
      <w:pPr>
        <w:ind w:left="1146" w:hanging="360"/>
      </w:pPr>
      <w:rPr>
        <w:rFonts w:ascii="Symbol" w:hAnsi="Symbol" w:hint="default"/>
        <w:vertAlign w:val="baseline"/>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nsid w:val="732479AB"/>
    <w:multiLevelType w:val="hybridMultilevel"/>
    <w:tmpl w:val="E42ABC96"/>
    <w:lvl w:ilvl="0" w:tplc="05500AEC">
      <w:start w:val="1"/>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6D64B63"/>
    <w:multiLevelType w:val="multilevel"/>
    <w:tmpl w:val="D2163E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7444079"/>
    <w:multiLevelType w:val="multilevel"/>
    <w:tmpl w:val="52B0B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7E304DBD"/>
    <w:multiLevelType w:val="multilevel"/>
    <w:tmpl w:val="27149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9"/>
  </w:num>
  <w:num w:numId="8">
    <w:abstractNumId w:val="33"/>
  </w:num>
  <w:num w:numId="9">
    <w:abstractNumId w:val="30"/>
  </w:num>
  <w:num w:numId="10">
    <w:abstractNumId w:val="5"/>
  </w:num>
  <w:num w:numId="11">
    <w:abstractNumId w:val="0"/>
  </w:num>
  <w:num w:numId="12">
    <w:abstractNumId w:val="10"/>
  </w:num>
  <w:num w:numId="13">
    <w:abstractNumId w:val="20"/>
  </w:num>
  <w:num w:numId="14">
    <w:abstractNumId w:val="21"/>
  </w:num>
  <w:num w:numId="15">
    <w:abstractNumId w:val="12"/>
  </w:num>
  <w:num w:numId="16">
    <w:abstractNumId w:val="35"/>
  </w:num>
  <w:num w:numId="17">
    <w:abstractNumId w:val="34"/>
  </w:num>
  <w:num w:numId="18">
    <w:abstractNumId w:val="4"/>
  </w:num>
  <w:num w:numId="19">
    <w:abstractNumId w:val="17"/>
  </w:num>
  <w:num w:numId="20">
    <w:abstractNumId w:val="18"/>
  </w:num>
  <w:num w:numId="21">
    <w:abstractNumId w:val="32"/>
  </w:num>
  <w:num w:numId="22">
    <w:abstractNumId w:val="11"/>
  </w:num>
  <w:num w:numId="23">
    <w:abstractNumId w:val="27"/>
  </w:num>
  <w:num w:numId="24">
    <w:abstractNumId w:val="24"/>
  </w:num>
  <w:num w:numId="25">
    <w:abstractNumId w:val="23"/>
  </w:num>
  <w:num w:numId="26">
    <w:abstractNumId w:val="29"/>
  </w:num>
  <w:num w:numId="2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7"/>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defaultTabStop w:val="708"/>
  <w:drawingGridHorizontalSpacing w:val="140"/>
  <w:displayHorizontalDrawingGridEvery w:val="2"/>
  <w:characterSpacingControl w:val="doNotCompress"/>
  <w:footnotePr>
    <w:footnote w:id="0"/>
    <w:footnote w:id="1"/>
  </w:footnotePr>
  <w:endnotePr>
    <w:endnote w:id="0"/>
    <w:endnote w:id="1"/>
  </w:endnotePr>
  <w:compat/>
  <w:rsids>
    <w:rsidRoot w:val="001D081F"/>
    <w:rsid w:val="00010183"/>
    <w:rsid w:val="00026879"/>
    <w:rsid w:val="000277F9"/>
    <w:rsid w:val="000314D7"/>
    <w:rsid w:val="00034796"/>
    <w:rsid w:val="00040E2C"/>
    <w:rsid w:val="00052851"/>
    <w:rsid w:val="00057809"/>
    <w:rsid w:val="00074AEA"/>
    <w:rsid w:val="00075262"/>
    <w:rsid w:val="000819BE"/>
    <w:rsid w:val="000A72CB"/>
    <w:rsid w:val="000B05D8"/>
    <w:rsid w:val="000B182D"/>
    <w:rsid w:val="000C0EA5"/>
    <w:rsid w:val="000F338B"/>
    <w:rsid w:val="000F5661"/>
    <w:rsid w:val="00104B44"/>
    <w:rsid w:val="00105B98"/>
    <w:rsid w:val="001064E2"/>
    <w:rsid w:val="00114D76"/>
    <w:rsid w:val="00124916"/>
    <w:rsid w:val="001249C1"/>
    <w:rsid w:val="00125126"/>
    <w:rsid w:val="00140B37"/>
    <w:rsid w:val="001428DE"/>
    <w:rsid w:val="001430D1"/>
    <w:rsid w:val="001647EF"/>
    <w:rsid w:val="00174E87"/>
    <w:rsid w:val="00183CA0"/>
    <w:rsid w:val="0018666C"/>
    <w:rsid w:val="001A0881"/>
    <w:rsid w:val="001A1FDE"/>
    <w:rsid w:val="001A3AC3"/>
    <w:rsid w:val="001C672D"/>
    <w:rsid w:val="001D081F"/>
    <w:rsid w:val="001E4C2F"/>
    <w:rsid w:val="00203E4C"/>
    <w:rsid w:val="00214D70"/>
    <w:rsid w:val="00215D46"/>
    <w:rsid w:val="00224A76"/>
    <w:rsid w:val="00271009"/>
    <w:rsid w:val="00284B90"/>
    <w:rsid w:val="00285060"/>
    <w:rsid w:val="00286A7C"/>
    <w:rsid w:val="00294618"/>
    <w:rsid w:val="002B55A0"/>
    <w:rsid w:val="002C0DD1"/>
    <w:rsid w:val="002C706C"/>
    <w:rsid w:val="002E2650"/>
    <w:rsid w:val="002E6D5A"/>
    <w:rsid w:val="002E775B"/>
    <w:rsid w:val="00301A40"/>
    <w:rsid w:val="00311E7C"/>
    <w:rsid w:val="00314A91"/>
    <w:rsid w:val="00317871"/>
    <w:rsid w:val="00320B1B"/>
    <w:rsid w:val="00337642"/>
    <w:rsid w:val="00353A28"/>
    <w:rsid w:val="00376A58"/>
    <w:rsid w:val="00377E19"/>
    <w:rsid w:val="003B04B5"/>
    <w:rsid w:val="003B358B"/>
    <w:rsid w:val="003B4331"/>
    <w:rsid w:val="003B4ADE"/>
    <w:rsid w:val="003E1739"/>
    <w:rsid w:val="003F11E6"/>
    <w:rsid w:val="0040484B"/>
    <w:rsid w:val="004107D5"/>
    <w:rsid w:val="004119CB"/>
    <w:rsid w:val="00414509"/>
    <w:rsid w:val="004157B5"/>
    <w:rsid w:val="00424895"/>
    <w:rsid w:val="00431FE2"/>
    <w:rsid w:val="00462F4E"/>
    <w:rsid w:val="0048086B"/>
    <w:rsid w:val="004B0D92"/>
    <w:rsid w:val="004B1F7F"/>
    <w:rsid w:val="004B494D"/>
    <w:rsid w:val="00517B58"/>
    <w:rsid w:val="00532572"/>
    <w:rsid w:val="00544561"/>
    <w:rsid w:val="00551335"/>
    <w:rsid w:val="005560EA"/>
    <w:rsid w:val="00556361"/>
    <w:rsid w:val="005802DF"/>
    <w:rsid w:val="00587C9C"/>
    <w:rsid w:val="00587E3B"/>
    <w:rsid w:val="005945EE"/>
    <w:rsid w:val="005A37E2"/>
    <w:rsid w:val="005B2910"/>
    <w:rsid w:val="005C627D"/>
    <w:rsid w:val="005D052C"/>
    <w:rsid w:val="005D5D8B"/>
    <w:rsid w:val="005D7750"/>
    <w:rsid w:val="005E3253"/>
    <w:rsid w:val="005F4509"/>
    <w:rsid w:val="005F77A5"/>
    <w:rsid w:val="006168BB"/>
    <w:rsid w:val="00626CDB"/>
    <w:rsid w:val="0064073E"/>
    <w:rsid w:val="00650EA2"/>
    <w:rsid w:val="00662EC6"/>
    <w:rsid w:val="00671D55"/>
    <w:rsid w:val="006D7072"/>
    <w:rsid w:val="006F09BD"/>
    <w:rsid w:val="006F3FD2"/>
    <w:rsid w:val="007324F8"/>
    <w:rsid w:val="007462C2"/>
    <w:rsid w:val="007508F9"/>
    <w:rsid w:val="00754BC1"/>
    <w:rsid w:val="0075648F"/>
    <w:rsid w:val="00756A6A"/>
    <w:rsid w:val="00762682"/>
    <w:rsid w:val="00771957"/>
    <w:rsid w:val="00772F6A"/>
    <w:rsid w:val="00791E6D"/>
    <w:rsid w:val="007A2396"/>
    <w:rsid w:val="007C0346"/>
    <w:rsid w:val="007C1DB7"/>
    <w:rsid w:val="007C6A1B"/>
    <w:rsid w:val="007E1C1A"/>
    <w:rsid w:val="007F0880"/>
    <w:rsid w:val="0080393D"/>
    <w:rsid w:val="00805797"/>
    <w:rsid w:val="0082184F"/>
    <w:rsid w:val="0082420B"/>
    <w:rsid w:val="00827D16"/>
    <w:rsid w:val="00842347"/>
    <w:rsid w:val="0084708B"/>
    <w:rsid w:val="0086360B"/>
    <w:rsid w:val="00893068"/>
    <w:rsid w:val="008B04D7"/>
    <w:rsid w:val="008B10C3"/>
    <w:rsid w:val="008B51ED"/>
    <w:rsid w:val="008B7FB8"/>
    <w:rsid w:val="008C339E"/>
    <w:rsid w:val="008C47F1"/>
    <w:rsid w:val="008D2615"/>
    <w:rsid w:val="008F41FB"/>
    <w:rsid w:val="00910CF0"/>
    <w:rsid w:val="00915994"/>
    <w:rsid w:val="00917179"/>
    <w:rsid w:val="00947AF0"/>
    <w:rsid w:val="009502D9"/>
    <w:rsid w:val="0095186F"/>
    <w:rsid w:val="00954B47"/>
    <w:rsid w:val="00967C29"/>
    <w:rsid w:val="009736BC"/>
    <w:rsid w:val="00992FAB"/>
    <w:rsid w:val="009B1DDD"/>
    <w:rsid w:val="009B67B5"/>
    <w:rsid w:val="009C659E"/>
    <w:rsid w:val="009D1B4B"/>
    <w:rsid w:val="009F5023"/>
    <w:rsid w:val="00A00BB3"/>
    <w:rsid w:val="00A109B5"/>
    <w:rsid w:val="00A12487"/>
    <w:rsid w:val="00A15DC7"/>
    <w:rsid w:val="00A263F8"/>
    <w:rsid w:val="00A40E03"/>
    <w:rsid w:val="00A54E78"/>
    <w:rsid w:val="00A64667"/>
    <w:rsid w:val="00A66325"/>
    <w:rsid w:val="00A93E5D"/>
    <w:rsid w:val="00AA27DD"/>
    <w:rsid w:val="00AB0C16"/>
    <w:rsid w:val="00AD3862"/>
    <w:rsid w:val="00AD7F5C"/>
    <w:rsid w:val="00AE20B4"/>
    <w:rsid w:val="00AE73AD"/>
    <w:rsid w:val="00AF0468"/>
    <w:rsid w:val="00AF287E"/>
    <w:rsid w:val="00B00CA6"/>
    <w:rsid w:val="00B00E68"/>
    <w:rsid w:val="00B1162A"/>
    <w:rsid w:val="00B1246C"/>
    <w:rsid w:val="00B140CF"/>
    <w:rsid w:val="00B15538"/>
    <w:rsid w:val="00B15CCE"/>
    <w:rsid w:val="00B20691"/>
    <w:rsid w:val="00B21845"/>
    <w:rsid w:val="00B27EC8"/>
    <w:rsid w:val="00B31DF9"/>
    <w:rsid w:val="00B32572"/>
    <w:rsid w:val="00B36DE2"/>
    <w:rsid w:val="00B436B5"/>
    <w:rsid w:val="00B51583"/>
    <w:rsid w:val="00B7686C"/>
    <w:rsid w:val="00B83F84"/>
    <w:rsid w:val="00B8540D"/>
    <w:rsid w:val="00B92628"/>
    <w:rsid w:val="00BA4669"/>
    <w:rsid w:val="00BA7FC8"/>
    <w:rsid w:val="00BB1E68"/>
    <w:rsid w:val="00BB647B"/>
    <w:rsid w:val="00BB6EB7"/>
    <w:rsid w:val="00BC2E00"/>
    <w:rsid w:val="00BC3505"/>
    <w:rsid w:val="00BD04FB"/>
    <w:rsid w:val="00BE144E"/>
    <w:rsid w:val="00BF16D0"/>
    <w:rsid w:val="00C01F92"/>
    <w:rsid w:val="00C21175"/>
    <w:rsid w:val="00C21359"/>
    <w:rsid w:val="00C33731"/>
    <w:rsid w:val="00C45580"/>
    <w:rsid w:val="00C45637"/>
    <w:rsid w:val="00C469F0"/>
    <w:rsid w:val="00C63C01"/>
    <w:rsid w:val="00C647C3"/>
    <w:rsid w:val="00C77482"/>
    <w:rsid w:val="00C831B9"/>
    <w:rsid w:val="00C8443D"/>
    <w:rsid w:val="00C9300D"/>
    <w:rsid w:val="00C93FEF"/>
    <w:rsid w:val="00CA3A73"/>
    <w:rsid w:val="00CB4726"/>
    <w:rsid w:val="00CC4D70"/>
    <w:rsid w:val="00CC781D"/>
    <w:rsid w:val="00CD66A7"/>
    <w:rsid w:val="00CE32B7"/>
    <w:rsid w:val="00CF7F61"/>
    <w:rsid w:val="00D164F8"/>
    <w:rsid w:val="00D247FA"/>
    <w:rsid w:val="00D4179A"/>
    <w:rsid w:val="00D502F7"/>
    <w:rsid w:val="00D503F8"/>
    <w:rsid w:val="00D54FE1"/>
    <w:rsid w:val="00D56CC6"/>
    <w:rsid w:val="00D634A4"/>
    <w:rsid w:val="00D65BE7"/>
    <w:rsid w:val="00D75F6A"/>
    <w:rsid w:val="00D8031D"/>
    <w:rsid w:val="00D80EEE"/>
    <w:rsid w:val="00DA0D27"/>
    <w:rsid w:val="00DA512A"/>
    <w:rsid w:val="00DA520F"/>
    <w:rsid w:val="00DC5124"/>
    <w:rsid w:val="00DE0ABF"/>
    <w:rsid w:val="00DE5293"/>
    <w:rsid w:val="00DF4EFE"/>
    <w:rsid w:val="00E01B68"/>
    <w:rsid w:val="00E26EB2"/>
    <w:rsid w:val="00E27393"/>
    <w:rsid w:val="00E307A7"/>
    <w:rsid w:val="00E334FA"/>
    <w:rsid w:val="00E4197E"/>
    <w:rsid w:val="00E41CF5"/>
    <w:rsid w:val="00E433E9"/>
    <w:rsid w:val="00E44911"/>
    <w:rsid w:val="00E52034"/>
    <w:rsid w:val="00E545C4"/>
    <w:rsid w:val="00E56422"/>
    <w:rsid w:val="00E81116"/>
    <w:rsid w:val="00E86292"/>
    <w:rsid w:val="00E86823"/>
    <w:rsid w:val="00E86E81"/>
    <w:rsid w:val="00E8782A"/>
    <w:rsid w:val="00E904C8"/>
    <w:rsid w:val="00E970BF"/>
    <w:rsid w:val="00EA0190"/>
    <w:rsid w:val="00EA5579"/>
    <w:rsid w:val="00EA5C8A"/>
    <w:rsid w:val="00EC24F9"/>
    <w:rsid w:val="00ED0935"/>
    <w:rsid w:val="00EE7318"/>
    <w:rsid w:val="00EF2E1C"/>
    <w:rsid w:val="00F01033"/>
    <w:rsid w:val="00F0163D"/>
    <w:rsid w:val="00F04D2E"/>
    <w:rsid w:val="00F13F6B"/>
    <w:rsid w:val="00F23108"/>
    <w:rsid w:val="00F23F85"/>
    <w:rsid w:val="00F30BEA"/>
    <w:rsid w:val="00F45128"/>
    <w:rsid w:val="00F50B16"/>
    <w:rsid w:val="00F527F4"/>
    <w:rsid w:val="00F60C2F"/>
    <w:rsid w:val="00F64220"/>
    <w:rsid w:val="00F65ADF"/>
    <w:rsid w:val="00F66B48"/>
    <w:rsid w:val="00FA1D30"/>
    <w:rsid w:val="00FA7153"/>
    <w:rsid w:val="00FB1D05"/>
    <w:rsid w:val="00FB2C3F"/>
    <w:rsid w:val="00FC3EEC"/>
    <w:rsid w:val="00FC4183"/>
    <w:rsid w:val="00FD532A"/>
    <w:rsid w:val="00FD5977"/>
    <w:rsid w:val="00FE130E"/>
    <w:rsid w:val="00FE1962"/>
    <w:rsid w:val="00FE7996"/>
    <w:rsid w:val="00FE7F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6"/>
      <o:rules v:ext="edit">
        <o:r id="V:Rule55" type="connector" idref="#_x0000_s6734"/>
        <o:r id="V:Rule56" type="connector" idref="#_x0000_s6730"/>
        <o:r id="V:Rule57" type="connector" idref="#_x0000_s6657"/>
        <o:r id="V:Rule58" type="connector" idref="#_x0000_s6731"/>
        <o:r id="V:Rule59" type="connector" idref="#_x0000_s6656"/>
        <o:r id="V:Rule60" type="connector" idref="#_x0000_s6701"/>
        <o:r id="V:Rule61" type="connector" idref="#_x0000_s6683"/>
        <o:r id="V:Rule62" type="connector" idref="#_x0000_s6748"/>
        <o:r id="V:Rule63" type="connector" idref="#_x0000_s6685"/>
        <o:r id="V:Rule64" type="connector" idref="#_x0000_s6661"/>
        <o:r id="V:Rule65" type="connector" idref="#_x0000_s6702"/>
        <o:r id="V:Rule66" type="connector" idref="#_x0000_s6692"/>
        <o:r id="V:Rule67" type="connector" idref="#_x0000_s6681"/>
        <o:r id="V:Rule68" type="connector" idref="#_x0000_s6726"/>
        <o:r id="V:Rule69" type="connector" idref="#_x0000_s6690"/>
        <o:r id="V:Rule70" type="connector" idref="#_x0000_s6745"/>
        <o:r id="V:Rule71" type="connector" idref="#_x0000_s6693"/>
        <o:r id="V:Rule72" type="connector" idref="#_x0000_s6687"/>
        <o:r id="V:Rule73" type="connector" idref="#_x0000_s6746"/>
        <o:r id="V:Rule74" type="connector" idref="#_x0000_s6689"/>
        <o:r id="V:Rule75" type="connector" idref="#_x0000_s6658"/>
        <o:r id="V:Rule76" type="connector" idref="#_x0000_s6738"/>
        <o:r id="V:Rule77" type="connector" idref="#_x0000_s6737"/>
        <o:r id="V:Rule78" type="connector" idref="#_x0000_s6682"/>
        <o:r id="V:Rule79" type="connector" idref="#_x0000_s6699"/>
        <o:r id="V:Rule80" type="connector" idref="#_x0000_s6747"/>
        <o:r id="V:Rule81" type="connector" idref="#_x0000_s6733"/>
        <o:r id="V:Rule82" type="connector" idref="#_x0000_s6691"/>
        <o:r id="V:Rule83" type="connector" idref="#_x0000_s6695"/>
        <o:r id="V:Rule84" type="connector" idref="#_x0000_s6727"/>
        <o:r id="V:Rule85" type="connector" idref="#_x0000_s6696"/>
        <o:r id="V:Rule86" type="connector" idref="#_x0000_s6680"/>
        <o:r id="V:Rule87" type="connector" idref="#_x0000_s6711"/>
        <o:r id="V:Rule88" type="connector" idref="#_x0000_s6714"/>
        <o:r id="V:Rule89" type="connector" idref="#_x0000_s6684"/>
        <o:r id="V:Rule90" type="connector" idref="#_x0000_s6655"/>
        <o:r id="V:Rule91" type="connector" idref="#_x0000_s6739"/>
        <o:r id="V:Rule92" type="connector" idref="#_x0000_s6713"/>
        <o:r id="V:Rule93" type="connector" idref="#_x0000_s6660"/>
        <o:r id="V:Rule94" type="connector" idref="#_x0000_s6750"/>
        <o:r id="V:Rule95" type="connector" idref="#_x0000_s6735"/>
        <o:r id="V:Rule96" type="connector" idref="#_x0000_s6700"/>
        <o:r id="V:Rule97" type="connector" idref="#_x0000_s6736"/>
        <o:r id="V:Rule98" type="connector" idref="#_x0000_s6749"/>
        <o:r id="V:Rule99" type="connector" idref="#_x0000_s6679"/>
        <o:r id="V:Rule100" type="connector" idref="#_x0000_s6725"/>
        <o:r id="V:Rule101" type="connector" idref="#_x0000_s6712"/>
        <o:r id="V:Rule102" type="connector" idref="#_x0000_s6686"/>
        <o:r id="V:Rule103" type="connector" idref="#_x0000_s6729"/>
        <o:r id="V:Rule104" type="connector" idref="#_x0000_s6732"/>
        <o:r id="V:Rule105" type="connector" idref="#_x0000_s6688"/>
        <o:r id="V:Rule106" type="connector" idref="#_x0000_s6694"/>
        <o:r id="V:Rule107" type="connector" idref="#_x0000_s6654"/>
        <o:r id="V:Rule108" type="connector" idref="#_x0000_s665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page number" w:uiPriority="0"/>
    <w:lsdException w:name="List 2" w:uiPriority="0"/>
    <w:lsdException w:name="Lis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
    <w:qFormat/>
    <w:rsid w:val="001D081F"/>
    <w:rPr>
      <w:rFonts w:eastAsia="Times New Roman"/>
      <w:sz w:val="28"/>
    </w:rPr>
  </w:style>
  <w:style w:type="paragraph" w:styleId="1">
    <w:name w:val="heading 1"/>
    <w:basedOn w:val="a"/>
    <w:next w:val="a"/>
    <w:link w:val="10"/>
    <w:qFormat/>
    <w:rsid w:val="00E334FA"/>
    <w:pPr>
      <w:keepNext/>
      <w:jc w:val="center"/>
      <w:outlineLvl w:val="0"/>
    </w:pPr>
    <w:rPr>
      <w:b/>
      <w:sz w:val="24"/>
    </w:rPr>
  </w:style>
  <w:style w:type="paragraph" w:styleId="2">
    <w:name w:val="heading 2"/>
    <w:basedOn w:val="a"/>
    <w:link w:val="20"/>
    <w:uiPriority w:val="9"/>
    <w:qFormat/>
    <w:rsid w:val="00E334FA"/>
    <w:pPr>
      <w:spacing w:before="100" w:beforeAutospacing="1" w:after="100" w:afterAutospacing="1"/>
      <w:outlineLvl w:val="1"/>
    </w:pPr>
    <w:rPr>
      <w:b/>
      <w:bCs/>
      <w:sz w:val="36"/>
      <w:szCs w:val="36"/>
    </w:rPr>
  </w:style>
  <w:style w:type="paragraph" w:styleId="3">
    <w:name w:val="heading 3"/>
    <w:basedOn w:val="a"/>
    <w:next w:val="a"/>
    <w:link w:val="30"/>
    <w:qFormat/>
    <w:rsid w:val="00F30BEA"/>
    <w:pPr>
      <w:keepNext/>
      <w:spacing w:before="240" w:after="60"/>
      <w:outlineLvl w:val="2"/>
    </w:pPr>
    <w:rPr>
      <w:rFonts w:ascii="Arial" w:hAnsi="Arial" w:cs="Arial"/>
      <w:b/>
      <w:bCs/>
      <w:sz w:val="26"/>
      <w:szCs w:val="26"/>
    </w:rPr>
  </w:style>
  <w:style w:type="paragraph" w:styleId="4">
    <w:name w:val="heading 4"/>
    <w:basedOn w:val="a"/>
    <w:next w:val="a"/>
    <w:link w:val="40"/>
    <w:qFormat/>
    <w:rsid w:val="00E334FA"/>
    <w:pPr>
      <w:keepNext/>
      <w:ind w:firstLine="720"/>
      <w:jc w:val="center"/>
      <w:outlineLvl w:val="3"/>
    </w:pPr>
    <w:rPr>
      <w:b/>
      <w:sz w:val="24"/>
    </w:rPr>
  </w:style>
  <w:style w:type="paragraph" w:styleId="5">
    <w:name w:val="heading 5"/>
    <w:basedOn w:val="a"/>
    <w:next w:val="a"/>
    <w:link w:val="50"/>
    <w:qFormat/>
    <w:rsid w:val="00E334FA"/>
    <w:pPr>
      <w:keepNext/>
      <w:ind w:left="720"/>
      <w:jc w:val="center"/>
      <w:outlineLvl w:val="4"/>
    </w:pPr>
    <w:rPr>
      <w:b/>
      <w:sz w:val="24"/>
    </w:rPr>
  </w:style>
  <w:style w:type="paragraph" w:styleId="6">
    <w:name w:val="heading 6"/>
    <w:basedOn w:val="a"/>
    <w:next w:val="a"/>
    <w:link w:val="60"/>
    <w:qFormat/>
    <w:rsid w:val="00E334FA"/>
    <w:pPr>
      <w:keepNext/>
      <w:jc w:val="both"/>
      <w:outlineLvl w:val="5"/>
    </w:pPr>
    <w:rPr>
      <w:b/>
      <w:sz w:val="24"/>
      <w:lang w:val="ru-MO"/>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E334FA"/>
    <w:rPr>
      <w:rFonts w:eastAsia="Times New Roman"/>
      <w:b/>
      <w:sz w:val="24"/>
    </w:rPr>
  </w:style>
  <w:style w:type="character" w:customStyle="1" w:styleId="20">
    <w:name w:val="Заголовок 2 Знак"/>
    <w:link w:val="2"/>
    <w:uiPriority w:val="9"/>
    <w:rsid w:val="00E334FA"/>
    <w:rPr>
      <w:rFonts w:eastAsia="Times New Roman"/>
      <w:b/>
      <w:bCs/>
      <w:sz w:val="36"/>
      <w:szCs w:val="36"/>
    </w:rPr>
  </w:style>
  <w:style w:type="character" w:customStyle="1" w:styleId="40">
    <w:name w:val="Заголовок 4 Знак"/>
    <w:link w:val="4"/>
    <w:rsid w:val="00E334FA"/>
    <w:rPr>
      <w:rFonts w:eastAsia="Times New Roman"/>
      <w:b/>
      <w:sz w:val="24"/>
    </w:rPr>
  </w:style>
  <w:style w:type="character" w:customStyle="1" w:styleId="50">
    <w:name w:val="Заголовок 5 Знак"/>
    <w:link w:val="5"/>
    <w:rsid w:val="00E334FA"/>
    <w:rPr>
      <w:rFonts w:eastAsia="Times New Roman"/>
      <w:b/>
      <w:sz w:val="24"/>
    </w:rPr>
  </w:style>
  <w:style w:type="character" w:customStyle="1" w:styleId="60">
    <w:name w:val="Заголовок 6 Знак"/>
    <w:link w:val="6"/>
    <w:rsid w:val="00E334FA"/>
    <w:rPr>
      <w:rFonts w:eastAsia="Times New Roman"/>
      <w:b/>
      <w:sz w:val="24"/>
      <w:lang w:val="ru-MO"/>
    </w:rPr>
  </w:style>
  <w:style w:type="paragraph" w:styleId="a3">
    <w:name w:val="Title"/>
    <w:basedOn w:val="a"/>
    <w:link w:val="a4"/>
    <w:qFormat/>
    <w:rsid w:val="00E334FA"/>
    <w:pPr>
      <w:jc w:val="center"/>
    </w:pPr>
    <w:rPr>
      <w:b/>
    </w:rPr>
  </w:style>
  <w:style w:type="character" w:customStyle="1" w:styleId="a4">
    <w:name w:val="Название Знак"/>
    <w:link w:val="a3"/>
    <w:rsid w:val="00E334FA"/>
    <w:rPr>
      <w:rFonts w:eastAsia="Times New Roman"/>
      <w:b/>
      <w:sz w:val="28"/>
    </w:rPr>
  </w:style>
  <w:style w:type="paragraph" w:styleId="a5">
    <w:name w:val="Body Text"/>
    <w:basedOn w:val="a"/>
    <w:link w:val="a6"/>
    <w:rsid w:val="00E334FA"/>
    <w:pPr>
      <w:jc w:val="both"/>
    </w:pPr>
    <w:rPr>
      <w:sz w:val="24"/>
    </w:rPr>
  </w:style>
  <w:style w:type="character" w:customStyle="1" w:styleId="a6">
    <w:name w:val="Основной текст Знак"/>
    <w:link w:val="a5"/>
    <w:rsid w:val="00E334FA"/>
    <w:rPr>
      <w:rFonts w:eastAsia="Times New Roman"/>
      <w:sz w:val="24"/>
    </w:rPr>
  </w:style>
  <w:style w:type="paragraph" w:styleId="a7">
    <w:name w:val="header"/>
    <w:basedOn w:val="a"/>
    <w:link w:val="a8"/>
    <w:rsid w:val="00E334FA"/>
    <w:pPr>
      <w:tabs>
        <w:tab w:val="center" w:pos="4153"/>
        <w:tab w:val="right" w:pos="8306"/>
      </w:tabs>
    </w:pPr>
    <w:rPr>
      <w:sz w:val="20"/>
    </w:rPr>
  </w:style>
  <w:style w:type="character" w:customStyle="1" w:styleId="a8">
    <w:name w:val="Верхний колонтитул Знак"/>
    <w:link w:val="a7"/>
    <w:rsid w:val="00E334FA"/>
    <w:rPr>
      <w:rFonts w:eastAsia="Times New Roman"/>
    </w:rPr>
  </w:style>
  <w:style w:type="paragraph" w:styleId="a9">
    <w:name w:val="Body Text Indent"/>
    <w:basedOn w:val="a"/>
    <w:link w:val="aa"/>
    <w:rsid w:val="00E334FA"/>
    <w:pPr>
      <w:spacing w:after="120"/>
      <w:ind w:left="283"/>
    </w:pPr>
  </w:style>
  <w:style w:type="character" w:customStyle="1" w:styleId="aa">
    <w:name w:val="Основной текст с отступом Знак"/>
    <w:link w:val="a9"/>
    <w:uiPriority w:val="99"/>
    <w:rsid w:val="00E334FA"/>
    <w:rPr>
      <w:rFonts w:eastAsia="Times New Roman"/>
      <w:sz w:val="28"/>
    </w:rPr>
  </w:style>
  <w:style w:type="paragraph" w:styleId="31">
    <w:name w:val="Body Text 3"/>
    <w:basedOn w:val="a"/>
    <w:link w:val="32"/>
    <w:rsid w:val="00E334FA"/>
    <w:pPr>
      <w:spacing w:after="120"/>
    </w:pPr>
    <w:rPr>
      <w:sz w:val="16"/>
      <w:szCs w:val="16"/>
    </w:rPr>
  </w:style>
  <w:style w:type="character" w:customStyle="1" w:styleId="32">
    <w:name w:val="Основной текст 3 Знак"/>
    <w:link w:val="31"/>
    <w:rsid w:val="00E334FA"/>
    <w:rPr>
      <w:rFonts w:eastAsia="Times New Roman"/>
      <w:sz w:val="16"/>
      <w:szCs w:val="16"/>
    </w:rPr>
  </w:style>
  <w:style w:type="paragraph" w:styleId="33">
    <w:name w:val="Body Text Indent 3"/>
    <w:basedOn w:val="a"/>
    <w:link w:val="34"/>
    <w:rsid w:val="00E334FA"/>
    <w:pPr>
      <w:spacing w:after="120"/>
      <w:ind w:left="283"/>
    </w:pPr>
    <w:rPr>
      <w:sz w:val="16"/>
      <w:szCs w:val="16"/>
    </w:rPr>
  </w:style>
  <w:style w:type="character" w:customStyle="1" w:styleId="34">
    <w:name w:val="Основной текст с отступом 3 Знак"/>
    <w:link w:val="33"/>
    <w:rsid w:val="00E334FA"/>
    <w:rPr>
      <w:rFonts w:eastAsia="Times New Roman"/>
      <w:sz w:val="16"/>
      <w:szCs w:val="16"/>
    </w:rPr>
  </w:style>
  <w:style w:type="paragraph" w:customStyle="1" w:styleId="msonormalcxspmiddle">
    <w:name w:val="msonormalcxspmiddle"/>
    <w:basedOn w:val="a"/>
    <w:rsid w:val="00E334FA"/>
    <w:pPr>
      <w:spacing w:before="100" w:beforeAutospacing="1" w:after="100" w:afterAutospacing="1"/>
    </w:pPr>
    <w:rPr>
      <w:sz w:val="24"/>
      <w:szCs w:val="24"/>
    </w:rPr>
  </w:style>
  <w:style w:type="paragraph" w:styleId="ab">
    <w:name w:val="List Paragraph"/>
    <w:basedOn w:val="a"/>
    <w:link w:val="ac"/>
    <w:uiPriority w:val="34"/>
    <w:qFormat/>
    <w:rsid w:val="00E334FA"/>
    <w:pPr>
      <w:spacing w:after="200" w:line="276" w:lineRule="auto"/>
      <w:ind w:left="720"/>
      <w:contextualSpacing/>
    </w:pPr>
    <w:rPr>
      <w:rFonts w:ascii="Calibri" w:hAnsi="Calibri"/>
      <w:sz w:val="22"/>
      <w:szCs w:val="22"/>
    </w:rPr>
  </w:style>
  <w:style w:type="character" w:styleId="ad">
    <w:name w:val="page number"/>
    <w:rsid w:val="00E334FA"/>
  </w:style>
  <w:style w:type="paragraph" w:customStyle="1" w:styleId="msonormalcxsplast">
    <w:name w:val="msonormalcxsplast"/>
    <w:basedOn w:val="a"/>
    <w:rsid w:val="00E334FA"/>
    <w:pPr>
      <w:spacing w:before="100" w:beforeAutospacing="1" w:after="100" w:afterAutospacing="1"/>
    </w:pPr>
    <w:rPr>
      <w:sz w:val="24"/>
      <w:szCs w:val="24"/>
    </w:rPr>
  </w:style>
  <w:style w:type="paragraph" w:customStyle="1" w:styleId="msonormalcxspmiddlecxsplast">
    <w:name w:val="msonormalcxspmiddlecxsplast"/>
    <w:basedOn w:val="a"/>
    <w:rsid w:val="00E334FA"/>
    <w:pPr>
      <w:spacing w:before="100" w:beforeAutospacing="1" w:after="100" w:afterAutospacing="1"/>
    </w:pPr>
    <w:rPr>
      <w:sz w:val="24"/>
      <w:szCs w:val="24"/>
    </w:rPr>
  </w:style>
  <w:style w:type="character" w:customStyle="1" w:styleId="ae">
    <w:name w:val="Нижний колонтитул Знак"/>
    <w:link w:val="af"/>
    <w:uiPriority w:val="99"/>
    <w:locked/>
    <w:rsid w:val="00E334FA"/>
    <w:rPr>
      <w:rFonts w:ascii="Calibri" w:hAnsi="Calibri"/>
    </w:rPr>
  </w:style>
  <w:style w:type="paragraph" w:styleId="af">
    <w:name w:val="footer"/>
    <w:basedOn w:val="a"/>
    <w:link w:val="ae"/>
    <w:uiPriority w:val="99"/>
    <w:rsid w:val="00E334FA"/>
    <w:pPr>
      <w:widowControl w:val="0"/>
      <w:tabs>
        <w:tab w:val="center" w:pos="4677"/>
        <w:tab w:val="right" w:pos="9355"/>
      </w:tabs>
      <w:autoSpaceDE w:val="0"/>
      <w:autoSpaceDN w:val="0"/>
      <w:adjustRightInd w:val="0"/>
    </w:pPr>
    <w:rPr>
      <w:rFonts w:ascii="Calibri" w:eastAsia="Calibri" w:hAnsi="Calibri"/>
      <w:sz w:val="20"/>
    </w:rPr>
  </w:style>
  <w:style w:type="character" w:customStyle="1" w:styleId="11">
    <w:name w:val="Нижний колонтитул Знак1"/>
    <w:uiPriority w:val="99"/>
    <w:semiHidden/>
    <w:rsid w:val="00E334FA"/>
    <w:rPr>
      <w:rFonts w:eastAsia="Times New Roman"/>
      <w:sz w:val="28"/>
    </w:rPr>
  </w:style>
  <w:style w:type="character" w:customStyle="1" w:styleId="af0">
    <w:name w:val="Схема документа Знак"/>
    <w:link w:val="af1"/>
    <w:uiPriority w:val="99"/>
    <w:semiHidden/>
    <w:locked/>
    <w:rsid w:val="00E334FA"/>
    <w:rPr>
      <w:rFonts w:ascii="Tahoma" w:hAnsi="Tahoma" w:cs="Tahoma"/>
      <w:sz w:val="16"/>
      <w:szCs w:val="16"/>
    </w:rPr>
  </w:style>
  <w:style w:type="paragraph" w:styleId="af1">
    <w:name w:val="Document Map"/>
    <w:basedOn w:val="a"/>
    <w:link w:val="af0"/>
    <w:uiPriority w:val="99"/>
    <w:semiHidden/>
    <w:rsid w:val="00E334FA"/>
    <w:pPr>
      <w:widowControl w:val="0"/>
      <w:autoSpaceDE w:val="0"/>
      <w:autoSpaceDN w:val="0"/>
      <w:adjustRightInd w:val="0"/>
    </w:pPr>
    <w:rPr>
      <w:rFonts w:ascii="Tahoma" w:eastAsia="Calibri" w:hAnsi="Tahoma"/>
      <w:sz w:val="16"/>
      <w:szCs w:val="16"/>
    </w:rPr>
  </w:style>
  <w:style w:type="character" w:customStyle="1" w:styleId="12">
    <w:name w:val="Схема документа Знак1"/>
    <w:uiPriority w:val="99"/>
    <w:semiHidden/>
    <w:rsid w:val="00E334FA"/>
    <w:rPr>
      <w:rFonts w:ascii="Tahoma" w:eastAsia="Times New Roman" w:hAnsi="Tahoma" w:cs="Tahoma"/>
      <w:sz w:val="16"/>
      <w:szCs w:val="16"/>
    </w:rPr>
  </w:style>
  <w:style w:type="character" w:customStyle="1" w:styleId="af2">
    <w:name w:val="Текст выноски Знак"/>
    <w:link w:val="af3"/>
    <w:uiPriority w:val="99"/>
    <w:semiHidden/>
    <w:locked/>
    <w:rsid w:val="00E334FA"/>
    <w:rPr>
      <w:rFonts w:ascii="Tahoma" w:hAnsi="Tahoma" w:cs="Tahoma"/>
      <w:sz w:val="16"/>
      <w:szCs w:val="16"/>
    </w:rPr>
  </w:style>
  <w:style w:type="paragraph" w:styleId="af3">
    <w:name w:val="Balloon Text"/>
    <w:basedOn w:val="a"/>
    <w:link w:val="af2"/>
    <w:uiPriority w:val="99"/>
    <w:semiHidden/>
    <w:rsid w:val="00E334FA"/>
    <w:pPr>
      <w:widowControl w:val="0"/>
      <w:autoSpaceDE w:val="0"/>
      <w:autoSpaceDN w:val="0"/>
      <w:adjustRightInd w:val="0"/>
    </w:pPr>
    <w:rPr>
      <w:rFonts w:ascii="Tahoma" w:eastAsia="Calibri" w:hAnsi="Tahoma"/>
      <w:sz w:val="16"/>
      <w:szCs w:val="16"/>
    </w:rPr>
  </w:style>
  <w:style w:type="character" w:customStyle="1" w:styleId="13">
    <w:name w:val="Текст выноски Знак1"/>
    <w:uiPriority w:val="99"/>
    <w:semiHidden/>
    <w:rsid w:val="00E334FA"/>
    <w:rPr>
      <w:rFonts w:ascii="Tahoma" w:eastAsia="Times New Roman" w:hAnsi="Tahoma" w:cs="Tahoma"/>
      <w:sz w:val="16"/>
      <w:szCs w:val="16"/>
    </w:rPr>
  </w:style>
  <w:style w:type="paragraph" w:customStyle="1" w:styleId="14">
    <w:name w:val="Без интервала1"/>
    <w:rsid w:val="00E334FA"/>
    <w:pPr>
      <w:widowControl w:val="0"/>
      <w:autoSpaceDE w:val="0"/>
      <w:autoSpaceDN w:val="0"/>
      <w:adjustRightInd w:val="0"/>
    </w:pPr>
  </w:style>
  <w:style w:type="paragraph" w:customStyle="1" w:styleId="15">
    <w:name w:val="Абзац списка1"/>
    <w:basedOn w:val="a"/>
    <w:rsid w:val="00E334FA"/>
    <w:pPr>
      <w:widowControl w:val="0"/>
      <w:autoSpaceDE w:val="0"/>
      <w:autoSpaceDN w:val="0"/>
      <w:adjustRightInd w:val="0"/>
      <w:ind w:left="720"/>
    </w:pPr>
    <w:rPr>
      <w:rFonts w:eastAsia="Calibri"/>
      <w:sz w:val="20"/>
    </w:rPr>
  </w:style>
  <w:style w:type="table" w:styleId="af4">
    <w:name w:val="Table Grid"/>
    <w:basedOn w:val="a1"/>
    <w:rsid w:val="00E334FA"/>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No Spacing"/>
    <w:uiPriority w:val="1"/>
    <w:qFormat/>
    <w:rsid w:val="00E334FA"/>
    <w:pPr>
      <w:widowControl w:val="0"/>
      <w:autoSpaceDE w:val="0"/>
      <w:autoSpaceDN w:val="0"/>
      <w:adjustRightInd w:val="0"/>
    </w:pPr>
    <w:rPr>
      <w:rFonts w:eastAsia="Times New Roman"/>
    </w:rPr>
  </w:style>
  <w:style w:type="character" w:customStyle="1" w:styleId="16">
    <w:name w:val="Верхний колонтитул Знак1"/>
    <w:locked/>
    <w:rsid w:val="00E334FA"/>
  </w:style>
  <w:style w:type="paragraph" w:styleId="21">
    <w:name w:val="Body Text 2"/>
    <w:basedOn w:val="a"/>
    <w:link w:val="22"/>
    <w:unhideWhenUsed/>
    <w:rsid w:val="00E334FA"/>
    <w:pPr>
      <w:spacing w:after="120" w:line="480" w:lineRule="auto"/>
    </w:pPr>
    <w:rPr>
      <w:sz w:val="24"/>
      <w:szCs w:val="24"/>
    </w:rPr>
  </w:style>
  <w:style w:type="character" w:customStyle="1" w:styleId="22">
    <w:name w:val="Основной текст 2 Знак"/>
    <w:link w:val="21"/>
    <w:rsid w:val="00E334FA"/>
    <w:rPr>
      <w:rFonts w:eastAsia="Times New Roman"/>
      <w:sz w:val="24"/>
      <w:szCs w:val="24"/>
    </w:rPr>
  </w:style>
  <w:style w:type="character" w:styleId="af6">
    <w:name w:val="Hyperlink"/>
    <w:uiPriority w:val="99"/>
    <w:unhideWhenUsed/>
    <w:rsid w:val="00E334FA"/>
    <w:rPr>
      <w:color w:val="0000FF"/>
      <w:u w:val="single"/>
    </w:rPr>
  </w:style>
  <w:style w:type="character" w:styleId="af7">
    <w:name w:val="FollowedHyperlink"/>
    <w:uiPriority w:val="99"/>
    <w:unhideWhenUsed/>
    <w:rsid w:val="00E334FA"/>
    <w:rPr>
      <w:color w:val="800080"/>
      <w:u w:val="single"/>
    </w:rPr>
  </w:style>
  <w:style w:type="character" w:styleId="af8">
    <w:name w:val="Emphasis"/>
    <w:uiPriority w:val="20"/>
    <w:qFormat/>
    <w:rsid w:val="00E334FA"/>
    <w:rPr>
      <w:i/>
      <w:iCs/>
    </w:rPr>
  </w:style>
  <w:style w:type="paragraph" w:styleId="23">
    <w:name w:val="Body Text Indent 2"/>
    <w:basedOn w:val="a"/>
    <w:link w:val="24"/>
    <w:rsid w:val="00E334FA"/>
    <w:pPr>
      <w:spacing w:after="120" w:line="480" w:lineRule="auto"/>
      <w:ind w:left="283"/>
    </w:pPr>
  </w:style>
  <w:style w:type="character" w:customStyle="1" w:styleId="24">
    <w:name w:val="Основной текст с отступом 2 Знак"/>
    <w:link w:val="23"/>
    <w:rsid w:val="00E334FA"/>
    <w:rPr>
      <w:rFonts w:eastAsia="Times New Roman"/>
      <w:sz w:val="28"/>
    </w:rPr>
  </w:style>
  <w:style w:type="paragraph" w:customStyle="1" w:styleId="WW-2">
    <w:name w:val="WW-Основной текст с отступом 2"/>
    <w:basedOn w:val="a"/>
    <w:rsid w:val="00E334FA"/>
    <w:pPr>
      <w:suppressAutoHyphens/>
      <w:ind w:firstLine="709"/>
      <w:jc w:val="both"/>
    </w:pPr>
  </w:style>
  <w:style w:type="paragraph" w:customStyle="1" w:styleId="msobodytext2bullet1gif">
    <w:name w:val="msobodytext2bullet1.gif"/>
    <w:basedOn w:val="a"/>
    <w:rsid w:val="00E334FA"/>
    <w:pPr>
      <w:spacing w:before="100" w:beforeAutospacing="1" w:after="100" w:afterAutospacing="1"/>
    </w:pPr>
    <w:rPr>
      <w:sz w:val="24"/>
      <w:szCs w:val="24"/>
    </w:rPr>
  </w:style>
  <w:style w:type="paragraph" w:customStyle="1" w:styleId="msobodytext2bullet2gif">
    <w:name w:val="msobodytext2bullet2.gif"/>
    <w:basedOn w:val="a"/>
    <w:rsid w:val="00E334FA"/>
    <w:pPr>
      <w:spacing w:before="100" w:beforeAutospacing="1" w:after="100" w:afterAutospacing="1"/>
    </w:pPr>
    <w:rPr>
      <w:sz w:val="24"/>
      <w:szCs w:val="24"/>
    </w:rPr>
  </w:style>
  <w:style w:type="paragraph" w:customStyle="1" w:styleId="msobodytext2bullet3gif">
    <w:name w:val="msobodytext2bullet3.gif"/>
    <w:basedOn w:val="a"/>
    <w:rsid w:val="00E334FA"/>
    <w:pPr>
      <w:spacing w:before="100" w:beforeAutospacing="1" w:after="100" w:afterAutospacing="1"/>
    </w:pPr>
    <w:rPr>
      <w:sz w:val="24"/>
      <w:szCs w:val="24"/>
    </w:rPr>
  </w:style>
  <w:style w:type="paragraph" w:customStyle="1" w:styleId="art">
    <w:name w:val="art"/>
    <w:basedOn w:val="a"/>
    <w:rsid w:val="00E334FA"/>
    <w:pPr>
      <w:spacing w:before="90" w:after="120"/>
      <w:ind w:firstLine="300"/>
      <w:jc w:val="both"/>
    </w:pPr>
    <w:rPr>
      <w:rFonts w:ascii="Microsoft Sans Serif" w:hAnsi="Microsoft Sans Serif" w:cs="Microsoft Sans Serif"/>
      <w:sz w:val="20"/>
    </w:rPr>
  </w:style>
  <w:style w:type="paragraph" w:styleId="af9">
    <w:name w:val="Normal (Web)"/>
    <w:aliases w:val="Знак4,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 Знак Знак,Знак Знак Знак Знак,Знак Знак3,Обычный (Web)"/>
    <w:basedOn w:val="a"/>
    <w:link w:val="afa"/>
    <w:uiPriority w:val="99"/>
    <w:rsid w:val="007A2396"/>
    <w:pPr>
      <w:spacing w:before="100" w:beforeAutospacing="1" w:after="100" w:afterAutospacing="1"/>
    </w:pPr>
    <w:rPr>
      <w:sz w:val="24"/>
      <w:szCs w:val="24"/>
    </w:rPr>
  </w:style>
  <w:style w:type="character" w:styleId="afb">
    <w:name w:val="Strong"/>
    <w:basedOn w:val="a0"/>
    <w:uiPriority w:val="22"/>
    <w:qFormat/>
    <w:rsid w:val="00F66B48"/>
    <w:rPr>
      <w:rFonts w:cs="Times New Roman"/>
      <w:b/>
      <w:bCs/>
    </w:rPr>
  </w:style>
  <w:style w:type="character" w:customStyle="1" w:styleId="apple-converted-space">
    <w:name w:val="apple-converted-space"/>
    <w:basedOn w:val="a0"/>
    <w:rsid w:val="00B7686C"/>
  </w:style>
  <w:style w:type="character" w:customStyle="1" w:styleId="30">
    <w:name w:val="Заголовок 3 Знак"/>
    <w:basedOn w:val="a0"/>
    <w:link w:val="3"/>
    <w:rsid w:val="00F30BEA"/>
    <w:rPr>
      <w:rFonts w:ascii="Arial" w:eastAsia="Times New Roman" w:hAnsi="Arial" w:cs="Arial"/>
      <w:b/>
      <w:bCs/>
      <w:sz w:val="26"/>
      <w:szCs w:val="26"/>
    </w:rPr>
  </w:style>
  <w:style w:type="paragraph" w:customStyle="1" w:styleId="afc">
    <w:name w:val="Знак Знак Знак Знак Знак Знак Знак Знак Знак Знак Знак Знак Знак"/>
    <w:basedOn w:val="a"/>
    <w:autoRedefine/>
    <w:rsid w:val="00F30BEA"/>
    <w:pPr>
      <w:spacing w:after="160" w:line="240" w:lineRule="exact"/>
    </w:pPr>
    <w:rPr>
      <w:lang w:val="en-US" w:eastAsia="en-US"/>
    </w:rPr>
  </w:style>
  <w:style w:type="paragraph" w:customStyle="1" w:styleId="25">
    <w:name w:val="заголовок 2"/>
    <w:basedOn w:val="a"/>
    <w:next w:val="a"/>
    <w:rsid w:val="00F30BEA"/>
    <w:pPr>
      <w:keepNext/>
      <w:jc w:val="center"/>
    </w:pPr>
    <w:rPr>
      <w:b/>
    </w:rPr>
  </w:style>
  <w:style w:type="paragraph" w:customStyle="1" w:styleId="afd">
    <w:name w:val="Знак"/>
    <w:basedOn w:val="a"/>
    <w:autoRedefine/>
    <w:rsid w:val="00F30BEA"/>
    <w:pPr>
      <w:spacing w:after="160" w:line="240" w:lineRule="exact"/>
    </w:pPr>
    <w:rPr>
      <w:rFonts w:eastAsia="SimSun"/>
      <w:b/>
      <w:szCs w:val="24"/>
      <w:lang w:val="en-US" w:eastAsia="en-US"/>
    </w:rPr>
  </w:style>
  <w:style w:type="paragraph" w:styleId="afe">
    <w:name w:val="Plain Text"/>
    <w:basedOn w:val="a"/>
    <w:link w:val="aff"/>
    <w:rsid w:val="00F30BEA"/>
    <w:rPr>
      <w:rFonts w:ascii="Courier New" w:hAnsi="Courier New" w:cs="Courier New"/>
      <w:sz w:val="20"/>
    </w:rPr>
  </w:style>
  <w:style w:type="character" w:customStyle="1" w:styleId="aff">
    <w:name w:val="Текст Знак"/>
    <w:basedOn w:val="a0"/>
    <w:link w:val="afe"/>
    <w:rsid w:val="00F30BEA"/>
    <w:rPr>
      <w:rFonts w:ascii="Courier New" w:eastAsia="Times New Roman" w:hAnsi="Courier New" w:cs="Courier New"/>
    </w:rPr>
  </w:style>
  <w:style w:type="paragraph" w:styleId="26">
    <w:name w:val="List 2"/>
    <w:basedOn w:val="a"/>
    <w:rsid w:val="00F30BEA"/>
    <w:pPr>
      <w:ind w:left="566" w:hanging="283"/>
    </w:pPr>
  </w:style>
  <w:style w:type="paragraph" w:styleId="35">
    <w:name w:val="List 3"/>
    <w:basedOn w:val="a"/>
    <w:rsid w:val="00F30BEA"/>
    <w:pPr>
      <w:ind w:left="849" w:hanging="283"/>
    </w:pPr>
    <w:rPr>
      <w:sz w:val="24"/>
      <w:szCs w:val="24"/>
    </w:rPr>
  </w:style>
  <w:style w:type="paragraph" w:customStyle="1" w:styleId="17">
    <w:name w:val="Основной текст1"/>
    <w:basedOn w:val="a"/>
    <w:rsid w:val="00F30BEA"/>
    <w:pPr>
      <w:jc w:val="both"/>
    </w:pPr>
  </w:style>
  <w:style w:type="paragraph" w:styleId="aff0">
    <w:name w:val="footnote text"/>
    <w:basedOn w:val="a"/>
    <w:link w:val="aff1"/>
    <w:semiHidden/>
    <w:rsid w:val="007C1DB7"/>
    <w:rPr>
      <w:sz w:val="20"/>
    </w:rPr>
  </w:style>
  <w:style w:type="character" w:customStyle="1" w:styleId="aff1">
    <w:name w:val="Текст сноски Знак"/>
    <w:basedOn w:val="a0"/>
    <w:link w:val="aff0"/>
    <w:semiHidden/>
    <w:rsid w:val="007C1DB7"/>
    <w:rPr>
      <w:rFonts w:eastAsia="Times New Roman"/>
    </w:rPr>
  </w:style>
  <w:style w:type="paragraph" w:customStyle="1" w:styleId="18">
    <w:name w:val="1"/>
    <w:rsid w:val="007C1DB7"/>
    <w:rPr>
      <w:rFonts w:eastAsia="Times New Roman"/>
    </w:rPr>
  </w:style>
  <w:style w:type="paragraph" w:customStyle="1" w:styleId="Style8">
    <w:name w:val="Style8"/>
    <w:basedOn w:val="a"/>
    <w:uiPriority w:val="99"/>
    <w:rsid w:val="00E26EB2"/>
    <w:pPr>
      <w:widowControl w:val="0"/>
      <w:autoSpaceDE w:val="0"/>
      <w:autoSpaceDN w:val="0"/>
      <w:adjustRightInd w:val="0"/>
      <w:spacing w:line="187" w:lineRule="exact"/>
      <w:ind w:firstLine="283"/>
      <w:jc w:val="both"/>
    </w:pPr>
    <w:rPr>
      <w:rFonts w:ascii="Arial Unicode MS" w:eastAsia="Arial Unicode MS" w:hAnsi="Calibri" w:cs="Arial Unicode MS"/>
      <w:sz w:val="24"/>
      <w:szCs w:val="24"/>
    </w:rPr>
  </w:style>
  <w:style w:type="character" w:customStyle="1" w:styleId="FontStyle208">
    <w:name w:val="Font Style208"/>
    <w:basedOn w:val="a0"/>
    <w:uiPriority w:val="99"/>
    <w:rsid w:val="00E26EB2"/>
    <w:rPr>
      <w:rFonts w:ascii="Times New Roman" w:hAnsi="Times New Roman" w:cs="Times New Roman"/>
      <w:b/>
      <w:bCs/>
      <w:sz w:val="16"/>
      <w:szCs w:val="16"/>
    </w:rPr>
  </w:style>
  <w:style w:type="paragraph" w:customStyle="1" w:styleId="maintext">
    <w:name w:val="maintext"/>
    <w:basedOn w:val="a"/>
    <w:rsid w:val="006F09BD"/>
    <w:pPr>
      <w:spacing w:before="100" w:beforeAutospacing="1" w:after="100" w:afterAutospacing="1"/>
    </w:pPr>
    <w:rPr>
      <w:sz w:val="24"/>
      <w:szCs w:val="24"/>
    </w:rPr>
  </w:style>
  <w:style w:type="paragraph" w:styleId="HTML">
    <w:name w:val="HTML Preformatted"/>
    <w:basedOn w:val="a"/>
    <w:link w:val="HTML0"/>
    <w:uiPriority w:val="99"/>
    <w:semiHidden/>
    <w:unhideWhenUsed/>
    <w:rsid w:val="00A646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0">
    <w:name w:val="Стандартный HTML Знак"/>
    <w:basedOn w:val="a0"/>
    <w:link w:val="HTML"/>
    <w:uiPriority w:val="99"/>
    <w:semiHidden/>
    <w:rsid w:val="00A64667"/>
    <w:rPr>
      <w:rFonts w:ascii="Courier New" w:eastAsia="Times New Roman" w:hAnsi="Courier New" w:cs="Courier New"/>
    </w:rPr>
  </w:style>
  <w:style w:type="paragraph" w:styleId="aff2">
    <w:name w:val="caption"/>
    <w:basedOn w:val="a"/>
    <w:next w:val="a"/>
    <w:qFormat/>
    <w:rsid w:val="00893068"/>
  </w:style>
  <w:style w:type="character" w:customStyle="1" w:styleId="articleseparator">
    <w:name w:val="article_separator"/>
    <w:basedOn w:val="a0"/>
    <w:rsid w:val="00E86E81"/>
  </w:style>
  <w:style w:type="character" w:customStyle="1" w:styleId="afa">
    <w:name w:val="Обычный (веб) Знак"/>
    <w:aliases w:val="Знак4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 Знак Знак"/>
    <w:basedOn w:val="a0"/>
    <w:link w:val="af9"/>
    <w:uiPriority w:val="99"/>
    <w:locked/>
    <w:rsid w:val="008C339E"/>
    <w:rPr>
      <w:rFonts w:eastAsia="Times New Roman"/>
      <w:sz w:val="24"/>
      <w:szCs w:val="24"/>
    </w:rPr>
  </w:style>
  <w:style w:type="paragraph" w:customStyle="1" w:styleId="Miantext">
    <w:name w:val="Mian text"/>
    <w:basedOn w:val="a"/>
    <w:link w:val="Miantext0"/>
    <w:rsid w:val="008C339E"/>
    <w:pPr>
      <w:numPr>
        <w:numId w:val="22"/>
      </w:numPr>
      <w:spacing w:after="120"/>
      <w:jc w:val="both"/>
    </w:pPr>
    <w:rPr>
      <w:rFonts w:eastAsia="Calibri"/>
      <w:sz w:val="24"/>
    </w:rPr>
  </w:style>
  <w:style w:type="character" w:customStyle="1" w:styleId="Miantext0">
    <w:name w:val="Mian text Знак"/>
    <w:basedOn w:val="a0"/>
    <w:link w:val="Miantext"/>
    <w:locked/>
    <w:rsid w:val="008C339E"/>
    <w:rPr>
      <w:sz w:val="24"/>
    </w:rPr>
  </w:style>
  <w:style w:type="character" w:customStyle="1" w:styleId="s0">
    <w:name w:val="s0"/>
    <w:basedOn w:val="a0"/>
    <w:rsid w:val="00772F6A"/>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s1">
    <w:name w:val="s1"/>
    <w:basedOn w:val="a0"/>
    <w:rsid w:val="00772F6A"/>
    <w:rPr>
      <w:rFonts w:ascii="Times New Roman" w:hAnsi="Times New Roman" w:cs="Times New Roman" w:hint="default"/>
      <w:b/>
      <w:bCs/>
      <w:i w:val="0"/>
      <w:iCs w:val="0"/>
      <w:strike w:val="0"/>
      <w:dstrike w:val="0"/>
      <w:color w:val="000000"/>
      <w:sz w:val="22"/>
      <w:szCs w:val="22"/>
      <w:u w:val="none"/>
      <w:effect w:val="none"/>
    </w:rPr>
  </w:style>
  <w:style w:type="paragraph" w:customStyle="1" w:styleId="aff3">
    <w:name w:val="ОснТекст"/>
    <w:link w:val="27"/>
    <w:rsid w:val="00772F6A"/>
    <w:pPr>
      <w:ind w:firstLine="709"/>
      <w:jc w:val="both"/>
    </w:pPr>
    <w:rPr>
      <w:rFonts w:eastAsia="Times New Roman"/>
    </w:rPr>
  </w:style>
  <w:style w:type="character" w:customStyle="1" w:styleId="27">
    <w:name w:val="ОснТекст Знак2"/>
    <w:basedOn w:val="a0"/>
    <w:link w:val="aff3"/>
    <w:rsid w:val="00772F6A"/>
    <w:rPr>
      <w:rFonts w:eastAsia="Times New Roman"/>
    </w:rPr>
  </w:style>
  <w:style w:type="paragraph" w:customStyle="1" w:styleId="aff4">
    <w:name w:val="Столбец"/>
    <w:basedOn w:val="a"/>
    <w:link w:val="aff5"/>
    <w:rsid w:val="00772F6A"/>
    <w:pPr>
      <w:jc w:val="right"/>
    </w:pPr>
    <w:rPr>
      <w:sz w:val="16"/>
    </w:rPr>
  </w:style>
  <w:style w:type="paragraph" w:customStyle="1" w:styleId="aff6">
    <w:name w:val="ШапкаТаблицы"/>
    <w:basedOn w:val="aff3"/>
    <w:next w:val="aff7"/>
    <w:link w:val="aff8"/>
    <w:rsid w:val="00772F6A"/>
    <w:pPr>
      <w:ind w:firstLine="0"/>
      <w:jc w:val="center"/>
    </w:pPr>
    <w:rPr>
      <w:sz w:val="16"/>
    </w:rPr>
  </w:style>
  <w:style w:type="paragraph" w:customStyle="1" w:styleId="aff7">
    <w:name w:val="Боковик"/>
    <w:basedOn w:val="aff3"/>
    <w:link w:val="aff9"/>
    <w:rsid w:val="00772F6A"/>
    <w:pPr>
      <w:ind w:firstLine="0"/>
      <w:jc w:val="left"/>
    </w:pPr>
    <w:rPr>
      <w:sz w:val="16"/>
    </w:rPr>
  </w:style>
  <w:style w:type="character" w:customStyle="1" w:styleId="aff8">
    <w:name w:val="ШапкаТаблицы Знак"/>
    <w:basedOn w:val="a0"/>
    <w:link w:val="aff6"/>
    <w:rsid w:val="00772F6A"/>
    <w:rPr>
      <w:rFonts w:eastAsia="Times New Roman"/>
      <w:sz w:val="16"/>
    </w:rPr>
  </w:style>
  <w:style w:type="character" w:customStyle="1" w:styleId="aff5">
    <w:name w:val="Столбец Знак"/>
    <w:basedOn w:val="a0"/>
    <w:link w:val="aff4"/>
    <w:rsid w:val="00772F6A"/>
    <w:rPr>
      <w:rFonts w:eastAsia="Times New Roman"/>
      <w:sz w:val="16"/>
    </w:rPr>
  </w:style>
  <w:style w:type="character" w:customStyle="1" w:styleId="aff9">
    <w:name w:val="Боковик Знак"/>
    <w:basedOn w:val="a0"/>
    <w:link w:val="aff7"/>
    <w:rsid w:val="00772F6A"/>
    <w:rPr>
      <w:rFonts w:eastAsia="Times New Roman"/>
      <w:sz w:val="16"/>
    </w:rPr>
  </w:style>
  <w:style w:type="character" w:customStyle="1" w:styleId="s7">
    <w:name w:val="s7"/>
    <w:basedOn w:val="a0"/>
    <w:rsid w:val="00772F6A"/>
    <w:rPr>
      <w:rFonts w:ascii="Courier New" w:hAnsi="Courier New" w:cs="Courier New" w:hint="default"/>
      <w:b w:val="0"/>
      <w:bCs w:val="0"/>
      <w:i w:val="0"/>
      <w:iCs w:val="0"/>
      <w:strike w:val="0"/>
      <w:dstrike w:val="0"/>
      <w:color w:val="000000"/>
      <w:sz w:val="22"/>
      <w:szCs w:val="22"/>
      <w:u w:val="none"/>
      <w:effect w:val="none"/>
    </w:rPr>
  </w:style>
  <w:style w:type="paragraph" w:customStyle="1" w:styleId="Normal1">
    <w:name w:val="Normal1"/>
    <w:rsid w:val="00772F6A"/>
    <w:rPr>
      <w:rFonts w:eastAsia="Times New Roman"/>
      <w:snapToGrid w:val="0"/>
    </w:rPr>
  </w:style>
  <w:style w:type="character" w:customStyle="1" w:styleId="pluso-counter">
    <w:name w:val="pluso-counter"/>
    <w:basedOn w:val="a0"/>
    <w:rsid w:val="002C706C"/>
  </w:style>
  <w:style w:type="paragraph" w:customStyle="1" w:styleId="text">
    <w:name w:val="text"/>
    <w:basedOn w:val="a"/>
    <w:rsid w:val="002C706C"/>
    <w:pPr>
      <w:spacing w:before="100" w:beforeAutospacing="1" w:after="100" w:afterAutospacing="1"/>
    </w:pPr>
    <w:rPr>
      <w:sz w:val="24"/>
      <w:szCs w:val="24"/>
    </w:rPr>
  </w:style>
  <w:style w:type="paragraph" w:customStyle="1" w:styleId="description">
    <w:name w:val="description"/>
    <w:basedOn w:val="a"/>
    <w:rsid w:val="002C706C"/>
    <w:pPr>
      <w:spacing w:before="100" w:beforeAutospacing="1" w:after="100" w:afterAutospacing="1"/>
    </w:pPr>
    <w:rPr>
      <w:sz w:val="24"/>
      <w:szCs w:val="24"/>
    </w:rPr>
  </w:style>
  <w:style w:type="paragraph" w:styleId="z-">
    <w:name w:val="HTML Top of Form"/>
    <w:basedOn w:val="a"/>
    <w:next w:val="a"/>
    <w:link w:val="z-0"/>
    <w:hidden/>
    <w:uiPriority w:val="99"/>
    <w:semiHidden/>
    <w:unhideWhenUsed/>
    <w:rsid w:val="002C706C"/>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sid w:val="002C706C"/>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2C706C"/>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semiHidden/>
    <w:rsid w:val="002C706C"/>
    <w:rPr>
      <w:rFonts w:ascii="Arial" w:eastAsia="Times New Roman" w:hAnsi="Arial" w:cs="Arial"/>
      <w:vanish/>
      <w:sz w:val="16"/>
      <w:szCs w:val="16"/>
    </w:rPr>
  </w:style>
  <w:style w:type="character" w:customStyle="1" w:styleId="ac">
    <w:name w:val="Абзац списка Знак"/>
    <w:basedOn w:val="a0"/>
    <w:link w:val="ab"/>
    <w:uiPriority w:val="34"/>
    <w:rsid w:val="00D56CC6"/>
    <w:rPr>
      <w:rFonts w:ascii="Calibri" w:eastAsia="Times New Roman" w:hAnsi="Calibri"/>
      <w:sz w:val="22"/>
      <w:szCs w:val="22"/>
    </w:rPr>
  </w:style>
</w:styles>
</file>

<file path=word/webSettings.xml><?xml version="1.0" encoding="utf-8"?>
<w:webSettings xmlns:r="http://schemas.openxmlformats.org/officeDocument/2006/relationships" xmlns:w="http://schemas.openxmlformats.org/wordprocessingml/2006/main">
  <w:divs>
    <w:div w:id="48040154">
      <w:bodyDiv w:val="1"/>
      <w:marLeft w:val="0"/>
      <w:marRight w:val="0"/>
      <w:marTop w:val="0"/>
      <w:marBottom w:val="0"/>
      <w:divBdr>
        <w:top w:val="none" w:sz="0" w:space="0" w:color="auto"/>
        <w:left w:val="none" w:sz="0" w:space="0" w:color="auto"/>
        <w:bottom w:val="none" w:sz="0" w:space="0" w:color="auto"/>
        <w:right w:val="none" w:sz="0" w:space="0" w:color="auto"/>
      </w:divBdr>
    </w:div>
    <w:div w:id="62342391">
      <w:bodyDiv w:val="1"/>
      <w:marLeft w:val="0"/>
      <w:marRight w:val="0"/>
      <w:marTop w:val="0"/>
      <w:marBottom w:val="0"/>
      <w:divBdr>
        <w:top w:val="none" w:sz="0" w:space="0" w:color="auto"/>
        <w:left w:val="none" w:sz="0" w:space="0" w:color="auto"/>
        <w:bottom w:val="none" w:sz="0" w:space="0" w:color="auto"/>
        <w:right w:val="none" w:sz="0" w:space="0" w:color="auto"/>
      </w:divBdr>
    </w:div>
    <w:div w:id="199558281">
      <w:bodyDiv w:val="1"/>
      <w:marLeft w:val="0"/>
      <w:marRight w:val="0"/>
      <w:marTop w:val="0"/>
      <w:marBottom w:val="0"/>
      <w:divBdr>
        <w:top w:val="none" w:sz="0" w:space="0" w:color="auto"/>
        <w:left w:val="none" w:sz="0" w:space="0" w:color="auto"/>
        <w:bottom w:val="none" w:sz="0" w:space="0" w:color="auto"/>
        <w:right w:val="none" w:sz="0" w:space="0" w:color="auto"/>
      </w:divBdr>
    </w:div>
    <w:div w:id="229965857">
      <w:bodyDiv w:val="1"/>
      <w:marLeft w:val="0"/>
      <w:marRight w:val="0"/>
      <w:marTop w:val="0"/>
      <w:marBottom w:val="0"/>
      <w:divBdr>
        <w:top w:val="none" w:sz="0" w:space="0" w:color="auto"/>
        <w:left w:val="none" w:sz="0" w:space="0" w:color="auto"/>
        <w:bottom w:val="none" w:sz="0" w:space="0" w:color="auto"/>
        <w:right w:val="none" w:sz="0" w:space="0" w:color="auto"/>
      </w:divBdr>
    </w:div>
    <w:div w:id="299962886">
      <w:bodyDiv w:val="1"/>
      <w:marLeft w:val="0"/>
      <w:marRight w:val="0"/>
      <w:marTop w:val="0"/>
      <w:marBottom w:val="0"/>
      <w:divBdr>
        <w:top w:val="none" w:sz="0" w:space="0" w:color="auto"/>
        <w:left w:val="none" w:sz="0" w:space="0" w:color="auto"/>
        <w:bottom w:val="none" w:sz="0" w:space="0" w:color="auto"/>
        <w:right w:val="none" w:sz="0" w:space="0" w:color="auto"/>
      </w:divBdr>
    </w:div>
    <w:div w:id="358360400">
      <w:bodyDiv w:val="1"/>
      <w:marLeft w:val="0"/>
      <w:marRight w:val="0"/>
      <w:marTop w:val="0"/>
      <w:marBottom w:val="0"/>
      <w:divBdr>
        <w:top w:val="none" w:sz="0" w:space="0" w:color="auto"/>
        <w:left w:val="none" w:sz="0" w:space="0" w:color="auto"/>
        <w:bottom w:val="none" w:sz="0" w:space="0" w:color="auto"/>
        <w:right w:val="none" w:sz="0" w:space="0" w:color="auto"/>
      </w:divBdr>
    </w:div>
    <w:div w:id="358628140">
      <w:bodyDiv w:val="1"/>
      <w:marLeft w:val="0"/>
      <w:marRight w:val="0"/>
      <w:marTop w:val="0"/>
      <w:marBottom w:val="0"/>
      <w:divBdr>
        <w:top w:val="none" w:sz="0" w:space="0" w:color="auto"/>
        <w:left w:val="none" w:sz="0" w:space="0" w:color="auto"/>
        <w:bottom w:val="none" w:sz="0" w:space="0" w:color="auto"/>
        <w:right w:val="none" w:sz="0" w:space="0" w:color="auto"/>
      </w:divBdr>
      <w:divsChild>
        <w:div w:id="713846049">
          <w:marLeft w:val="0"/>
          <w:marRight w:val="0"/>
          <w:marTop w:val="0"/>
          <w:marBottom w:val="0"/>
          <w:divBdr>
            <w:top w:val="none" w:sz="0" w:space="0" w:color="auto"/>
            <w:left w:val="none" w:sz="0" w:space="0" w:color="auto"/>
            <w:bottom w:val="none" w:sz="0" w:space="0" w:color="auto"/>
            <w:right w:val="none" w:sz="0" w:space="0" w:color="auto"/>
          </w:divBdr>
          <w:divsChild>
            <w:div w:id="653949341">
              <w:marLeft w:val="0"/>
              <w:marRight w:val="0"/>
              <w:marTop w:val="0"/>
              <w:marBottom w:val="0"/>
              <w:divBdr>
                <w:top w:val="none" w:sz="0" w:space="0" w:color="auto"/>
                <w:left w:val="none" w:sz="0" w:space="0" w:color="auto"/>
                <w:bottom w:val="none" w:sz="0" w:space="0" w:color="auto"/>
                <w:right w:val="none" w:sz="0" w:space="0" w:color="auto"/>
              </w:divBdr>
            </w:div>
          </w:divsChild>
        </w:div>
        <w:div w:id="638073083">
          <w:marLeft w:val="0"/>
          <w:marRight w:val="0"/>
          <w:marTop w:val="0"/>
          <w:marBottom w:val="0"/>
          <w:divBdr>
            <w:top w:val="none" w:sz="0" w:space="0" w:color="auto"/>
            <w:left w:val="none" w:sz="0" w:space="0" w:color="auto"/>
            <w:bottom w:val="none" w:sz="0" w:space="0" w:color="auto"/>
            <w:right w:val="none" w:sz="0" w:space="0" w:color="auto"/>
          </w:divBdr>
        </w:div>
      </w:divsChild>
    </w:div>
    <w:div w:id="366414924">
      <w:bodyDiv w:val="1"/>
      <w:marLeft w:val="0"/>
      <w:marRight w:val="0"/>
      <w:marTop w:val="0"/>
      <w:marBottom w:val="0"/>
      <w:divBdr>
        <w:top w:val="none" w:sz="0" w:space="0" w:color="auto"/>
        <w:left w:val="none" w:sz="0" w:space="0" w:color="auto"/>
        <w:bottom w:val="none" w:sz="0" w:space="0" w:color="auto"/>
        <w:right w:val="none" w:sz="0" w:space="0" w:color="auto"/>
      </w:divBdr>
    </w:div>
    <w:div w:id="403719604">
      <w:bodyDiv w:val="1"/>
      <w:marLeft w:val="0"/>
      <w:marRight w:val="0"/>
      <w:marTop w:val="0"/>
      <w:marBottom w:val="0"/>
      <w:divBdr>
        <w:top w:val="none" w:sz="0" w:space="0" w:color="auto"/>
        <w:left w:val="none" w:sz="0" w:space="0" w:color="auto"/>
        <w:bottom w:val="none" w:sz="0" w:space="0" w:color="auto"/>
        <w:right w:val="none" w:sz="0" w:space="0" w:color="auto"/>
      </w:divBdr>
    </w:div>
    <w:div w:id="419134650">
      <w:bodyDiv w:val="1"/>
      <w:marLeft w:val="0"/>
      <w:marRight w:val="0"/>
      <w:marTop w:val="0"/>
      <w:marBottom w:val="0"/>
      <w:divBdr>
        <w:top w:val="none" w:sz="0" w:space="0" w:color="auto"/>
        <w:left w:val="none" w:sz="0" w:space="0" w:color="auto"/>
        <w:bottom w:val="none" w:sz="0" w:space="0" w:color="auto"/>
        <w:right w:val="none" w:sz="0" w:space="0" w:color="auto"/>
      </w:divBdr>
    </w:div>
    <w:div w:id="449588106">
      <w:bodyDiv w:val="1"/>
      <w:marLeft w:val="0"/>
      <w:marRight w:val="0"/>
      <w:marTop w:val="0"/>
      <w:marBottom w:val="0"/>
      <w:divBdr>
        <w:top w:val="none" w:sz="0" w:space="0" w:color="auto"/>
        <w:left w:val="none" w:sz="0" w:space="0" w:color="auto"/>
        <w:bottom w:val="none" w:sz="0" w:space="0" w:color="auto"/>
        <w:right w:val="none" w:sz="0" w:space="0" w:color="auto"/>
      </w:divBdr>
    </w:div>
    <w:div w:id="468399859">
      <w:bodyDiv w:val="1"/>
      <w:marLeft w:val="0"/>
      <w:marRight w:val="0"/>
      <w:marTop w:val="0"/>
      <w:marBottom w:val="0"/>
      <w:divBdr>
        <w:top w:val="none" w:sz="0" w:space="0" w:color="auto"/>
        <w:left w:val="none" w:sz="0" w:space="0" w:color="auto"/>
        <w:bottom w:val="none" w:sz="0" w:space="0" w:color="auto"/>
        <w:right w:val="none" w:sz="0" w:space="0" w:color="auto"/>
      </w:divBdr>
    </w:div>
    <w:div w:id="472210559">
      <w:bodyDiv w:val="1"/>
      <w:marLeft w:val="0"/>
      <w:marRight w:val="0"/>
      <w:marTop w:val="0"/>
      <w:marBottom w:val="0"/>
      <w:divBdr>
        <w:top w:val="none" w:sz="0" w:space="0" w:color="auto"/>
        <w:left w:val="none" w:sz="0" w:space="0" w:color="auto"/>
        <w:bottom w:val="none" w:sz="0" w:space="0" w:color="auto"/>
        <w:right w:val="none" w:sz="0" w:space="0" w:color="auto"/>
      </w:divBdr>
    </w:div>
    <w:div w:id="500774291">
      <w:bodyDiv w:val="1"/>
      <w:marLeft w:val="0"/>
      <w:marRight w:val="0"/>
      <w:marTop w:val="0"/>
      <w:marBottom w:val="0"/>
      <w:divBdr>
        <w:top w:val="none" w:sz="0" w:space="0" w:color="auto"/>
        <w:left w:val="none" w:sz="0" w:space="0" w:color="auto"/>
        <w:bottom w:val="none" w:sz="0" w:space="0" w:color="auto"/>
        <w:right w:val="none" w:sz="0" w:space="0" w:color="auto"/>
      </w:divBdr>
    </w:div>
    <w:div w:id="518619046">
      <w:bodyDiv w:val="1"/>
      <w:marLeft w:val="0"/>
      <w:marRight w:val="0"/>
      <w:marTop w:val="0"/>
      <w:marBottom w:val="0"/>
      <w:divBdr>
        <w:top w:val="none" w:sz="0" w:space="0" w:color="auto"/>
        <w:left w:val="none" w:sz="0" w:space="0" w:color="auto"/>
        <w:bottom w:val="none" w:sz="0" w:space="0" w:color="auto"/>
        <w:right w:val="none" w:sz="0" w:space="0" w:color="auto"/>
      </w:divBdr>
      <w:divsChild>
        <w:div w:id="1302885588">
          <w:blockQuote w:val="1"/>
          <w:marLeft w:val="376"/>
          <w:marRight w:val="0"/>
          <w:marTop w:val="100"/>
          <w:marBottom w:val="100"/>
          <w:divBdr>
            <w:top w:val="none" w:sz="0" w:space="0" w:color="auto"/>
            <w:left w:val="single" w:sz="18" w:space="19" w:color="CCCCCC"/>
            <w:bottom w:val="none" w:sz="0" w:space="0" w:color="auto"/>
            <w:right w:val="none" w:sz="0" w:space="0" w:color="auto"/>
          </w:divBdr>
        </w:div>
      </w:divsChild>
    </w:div>
    <w:div w:id="526724265">
      <w:bodyDiv w:val="1"/>
      <w:marLeft w:val="0"/>
      <w:marRight w:val="0"/>
      <w:marTop w:val="0"/>
      <w:marBottom w:val="0"/>
      <w:divBdr>
        <w:top w:val="none" w:sz="0" w:space="0" w:color="auto"/>
        <w:left w:val="none" w:sz="0" w:space="0" w:color="auto"/>
        <w:bottom w:val="none" w:sz="0" w:space="0" w:color="auto"/>
        <w:right w:val="none" w:sz="0" w:space="0" w:color="auto"/>
      </w:divBdr>
    </w:div>
    <w:div w:id="533274020">
      <w:bodyDiv w:val="1"/>
      <w:marLeft w:val="0"/>
      <w:marRight w:val="0"/>
      <w:marTop w:val="0"/>
      <w:marBottom w:val="0"/>
      <w:divBdr>
        <w:top w:val="none" w:sz="0" w:space="0" w:color="auto"/>
        <w:left w:val="none" w:sz="0" w:space="0" w:color="auto"/>
        <w:bottom w:val="none" w:sz="0" w:space="0" w:color="auto"/>
        <w:right w:val="none" w:sz="0" w:space="0" w:color="auto"/>
      </w:divBdr>
    </w:div>
    <w:div w:id="538707466">
      <w:bodyDiv w:val="1"/>
      <w:marLeft w:val="0"/>
      <w:marRight w:val="0"/>
      <w:marTop w:val="0"/>
      <w:marBottom w:val="0"/>
      <w:divBdr>
        <w:top w:val="none" w:sz="0" w:space="0" w:color="auto"/>
        <w:left w:val="none" w:sz="0" w:space="0" w:color="auto"/>
        <w:bottom w:val="none" w:sz="0" w:space="0" w:color="auto"/>
        <w:right w:val="none" w:sz="0" w:space="0" w:color="auto"/>
      </w:divBdr>
      <w:divsChild>
        <w:div w:id="939262674">
          <w:marLeft w:val="0"/>
          <w:marRight w:val="0"/>
          <w:marTop w:val="0"/>
          <w:marBottom w:val="0"/>
          <w:divBdr>
            <w:top w:val="none" w:sz="0" w:space="0" w:color="auto"/>
            <w:left w:val="none" w:sz="0" w:space="0" w:color="auto"/>
            <w:bottom w:val="none" w:sz="0" w:space="0" w:color="auto"/>
            <w:right w:val="none" w:sz="0" w:space="0" w:color="auto"/>
          </w:divBdr>
          <w:divsChild>
            <w:div w:id="1936473804">
              <w:marLeft w:val="0"/>
              <w:marRight w:val="0"/>
              <w:marTop w:val="0"/>
              <w:marBottom w:val="0"/>
              <w:divBdr>
                <w:top w:val="none" w:sz="0" w:space="0" w:color="auto"/>
                <w:left w:val="none" w:sz="0" w:space="0" w:color="auto"/>
                <w:bottom w:val="none" w:sz="0" w:space="0" w:color="auto"/>
                <w:right w:val="none" w:sz="0" w:space="0" w:color="auto"/>
              </w:divBdr>
            </w:div>
          </w:divsChild>
        </w:div>
        <w:div w:id="1235773668">
          <w:marLeft w:val="0"/>
          <w:marRight w:val="0"/>
          <w:marTop w:val="0"/>
          <w:marBottom w:val="0"/>
          <w:divBdr>
            <w:top w:val="none" w:sz="0" w:space="0" w:color="auto"/>
            <w:left w:val="none" w:sz="0" w:space="0" w:color="auto"/>
            <w:bottom w:val="none" w:sz="0" w:space="0" w:color="auto"/>
            <w:right w:val="none" w:sz="0" w:space="0" w:color="auto"/>
          </w:divBdr>
        </w:div>
      </w:divsChild>
    </w:div>
    <w:div w:id="546140942">
      <w:bodyDiv w:val="1"/>
      <w:marLeft w:val="0"/>
      <w:marRight w:val="0"/>
      <w:marTop w:val="0"/>
      <w:marBottom w:val="0"/>
      <w:divBdr>
        <w:top w:val="none" w:sz="0" w:space="0" w:color="auto"/>
        <w:left w:val="none" w:sz="0" w:space="0" w:color="auto"/>
        <w:bottom w:val="none" w:sz="0" w:space="0" w:color="auto"/>
        <w:right w:val="none" w:sz="0" w:space="0" w:color="auto"/>
      </w:divBdr>
      <w:divsChild>
        <w:div w:id="1670719672">
          <w:marLeft w:val="0"/>
          <w:marRight w:val="0"/>
          <w:marTop w:val="0"/>
          <w:marBottom w:val="0"/>
          <w:divBdr>
            <w:top w:val="none" w:sz="0" w:space="0" w:color="auto"/>
            <w:left w:val="none" w:sz="0" w:space="0" w:color="auto"/>
            <w:bottom w:val="none" w:sz="0" w:space="0" w:color="auto"/>
            <w:right w:val="none" w:sz="0" w:space="0" w:color="auto"/>
          </w:divBdr>
        </w:div>
      </w:divsChild>
    </w:div>
    <w:div w:id="560484740">
      <w:bodyDiv w:val="1"/>
      <w:marLeft w:val="0"/>
      <w:marRight w:val="0"/>
      <w:marTop w:val="0"/>
      <w:marBottom w:val="0"/>
      <w:divBdr>
        <w:top w:val="none" w:sz="0" w:space="0" w:color="auto"/>
        <w:left w:val="none" w:sz="0" w:space="0" w:color="auto"/>
        <w:bottom w:val="none" w:sz="0" w:space="0" w:color="auto"/>
        <w:right w:val="none" w:sz="0" w:space="0" w:color="auto"/>
      </w:divBdr>
    </w:div>
    <w:div w:id="618686935">
      <w:bodyDiv w:val="1"/>
      <w:marLeft w:val="0"/>
      <w:marRight w:val="0"/>
      <w:marTop w:val="0"/>
      <w:marBottom w:val="0"/>
      <w:divBdr>
        <w:top w:val="none" w:sz="0" w:space="0" w:color="auto"/>
        <w:left w:val="none" w:sz="0" w:space="0" w:color="auto"/>
        <w:bottom w:val="none" w:sz="0" w:space="0" w:color="auto"/>
        <w:right w:val="none" w:sz="0" w:space="0" w:color="auto"/>
      </w:divBdr>
    </w:div>
    <w:div w:id="666370185">
      <w:bodyDiv w:val="1"/>
      <w:marLeft w:val="0"/>
      <w:marRight w:val="0"/>
      <w:marTop w:val="0"/>
      <w:marBottom w:val="0"/>
      <w:divBdr>
        <w:top w:val="none" w:sz="0" w:space="0" w:color="auto"/>
        <w:left w:val="none" w:sz="0" w:space="0" w:color="auto"/>
        <w:bottom w:val="none" w:sz="0" w:space="0" w:color="auto"/>
        <w:right w:val="none" w:sz="0" w:space="0" w:color="auto"/>
      </w:divBdr>
      <w:divsChild>
        <w:div w:id="807356462">
          <w:marLeft w:val="0"/>
          <w:marRight w:val="0"/>
          <w:marTop w:val="0"/>
          <w:marBottom w:val="0"/>
          <w:divBdr>
            <w:top w:val="none" w:sz="0" w:space="0" w:color="auto"/>
            <w:left w:val="none" w:sz="0" w:space="0" w:color="auto"/>
            <w:bottom w:val="none" w:sz="0" w:space="0" w:color="auto"/>
            <w:right w:val="none" w:sz="0" w:space="0" w:color="auto"/>
          </w:divBdr>
        </w:div>
      </w:divsChild>
    </w:div>
    <w:div w:id="695303048">
      <w:bodyDiv w:val="1"/>
      <w:marLeft w:val="0"/>
      <w:marRight w:val="0"/>
      <w:marTop w:val="0"/>
      <w:marBottom w:val="0"/>
      <w:divBdr>
        <w:top w:val="none" w:sz="0" w:space="0" w:color="auto"/>
        <w:left w:val="none" w:sz="0" w:space="0" w:color="auto"/>
        <w:bottom w:val="none" w:sz="0" w:space="0" w:color="auto"/>
        <w:right w:val="none" w:sz="0" w:space="0" w:color="auto"/>
      </w:divBdr>
      <w:divsChild>
        <w:div w:id="1351957881">
          <w:marLeft w:val="0"/>
          <w:marRight w:val="0"/>
          <w:marTop w:val="0"/>
          <w:marBottom w:val="0"/>
          <w:divBdr>
            <w:top w:val="none" w:sz="0" w:space="0" w:color="auto"/>
            <w:left w:val="none" w:sz="0" w:space="0" w:color="auto"/>
            <w:bottom w:val="none" w:sz="0" w:space="0" w:color="auto"/>
            <w:right w:val="none" w:sz="0" w:space="0" w:color="auto"/>
          </w:divBdr>
        </w:div>
        <w:div w:id="1113480415">
          <w:marLeft w:val="0"/>
          <w:marRight w:val="0"/>
          <w:marTop w:val="0"/>
          <w:marBottom w:val="0"/>
          <w:divBdr>
            <w:top w:val="none" w:sz="0" w:space="0" w:color="auto"/>
            <w:left w:val="none" w:sz="0" w:space="0" w:color="auto"/>
            <w:bottom w:val="none" w:sz="0" w:space="0" w:color="auto"/>
            <w:right w:val="none" w:sz="0" w:space="0" w:color="auto"/>
          </w:divBdr>
          <w:divsChild>
            <w:div w:id="2027904292">
              <w:marLeft w:val="0"/>
              <w:marRight w:val="0"/>
              <w:marTop w:val="0"/>
              <w:marBottom w:val="0"/>
              <w:divBdr>
                <w:top w:val="none" w:sz="0" w:space="0" w:color="auto"/>
                <w:left w:val="none" w:sz="0" w:space="0" w:color="auto"/>
                <w:bottom w:val="none" w:sz="0" w:space="0" w:color="auto"/>
                <w:right w:val="none" w:sz="0" w:space="0" w:color="auto"/>
              </w:divBdr>
              <w:divsChild>
                <w:div w:id="1768771491">
                  <w:marLeft w:val="0"/>
                  <w:marRight w:val="0"/>
                  <w:marTop w:val="0"/>
                  <w:marBottom w:val="0"/>
                  <w:divBdr>
                    <w:top w:val="none" w:sz="0" w:space="0" w:color="auto"/>
                    <w:left w:val="none" w:sz="0" w:space="0" w:color="auto"/>
                    <w:bottom w:val="none" w:sz="0" w:space="0" w:color="auto"/>
                    <w:right w:val="none" w:sz="0" w:space="0" w:color="auto"/>
                  </w:divBdr>
                </w:div>
                <w:div w:id="919020756">
                  <w:marLeft w:val="0"/>
                  <w:marRight w:val="0"/>
                  <w:marTop w:val="0"/>
                  <w:marBottom w:val="0"/>
                  <w:divBdr>
                    <w:top w:val="none" w:sz="0" w:space="0" w:color="auto"/>
                    <w:left w:val="none" w:sz="0" w:space="0" w:color="auto"/>
                    <w:bottom w:val="none" w:sz="0" w:space="0" w:color="auto"/>
                    <w:right w:val="none" w:sz="0" w:space="0" w:color="auto"/>
                  </w:divBdr>
                </w:div>
                <w:div w:id="1631859102">
                  <w:marLeft w:val="0"/>
                  <w:marRight w:val="0"/>
                  <w:marTop w:val="0"/>
                  <w:marBottom w:val="0"/>
                  <w:divBdr>
                    <w:top w:val="none" w:sz="0" w:space="0" w:color="auto"/>
                    <w:left w:val="none" w:sz="0" w:space="0" w:color="auto"/>
                    <w:bottom w:val="none" w:sz="0" w:space="0" w:color="auto"/>
                    <w:right w:val="none" w:sz="0" w:space="0" w:color="auto"/>
                  </w:divBdr>
                </w:div>
                <w:div w:id="112018657">
                  <w:marLeft w:val="0"/>
                  <w:marRight w:val="0"/>
                  <w:marTop w:val="0"/>
                  <w:marBottom w:val="0"/>
                  <w:divBdr>
                    <w:top w:val="none" w:sz="0" w:space="0" w:color="auto"/>
                    <w:left w:val="none" w:sz="0" w:space="0" w:color="auto"/>
                    <w:bottom w:val="none" w:sz="0" w:space="0" w:color="auto"/>
                    <w:right w:val="none" w:sz="0" w:space="0" w:color="auto"/>
                  </w:divBdr>
                </w:div>
                <w:div w:id="131992617">
                  <w:marLeft w:val="0"/>
                  <w:marRight w:val="0"/>
                  <w:marTop w:val="0"/>
                  <w:marBottom w:val="0"/>
                  <w:divBdr>
                    <w:top w:val="none" w:sz="0" w:space="0" w:color="auto"/>
                    <w:left w:val="none" w:sz="0" w:space="0" w:color="auto"/>
                    <w:bottom w:val="none" w:sz="0" w:space="0" w:color="auto"/>
                    <w:right w:val="none" w:sz="0" w:space="0" w:color="auto"/>
                  </w:divBdr>
                </w:div>
                <w:div w:id="377314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375157">
          <w:marLeft w:val="0"/>
          <w:marRight w:val="0"/>
          <w:marTop w:val="0"/>
          <w:marBottom w:val="0"/>
          <w:divBdr>
            <w:top w:val="none" w:sz="0" w:space="0" w:color="auto"/>
            <w:left w:val="none" w:sz="0" w:space="0" w:color="auto"/>
            <w:bottom w:val="none" w:sz="0" w:space="0" w:color="auto"/>
            <w:right w:val="none" w:sz="0" w:space="0" w:color="auto"/>
          </w:divBdr>
        </w:div>
        <w:div w:id="1336878966">
          <w:marLeft w:val="0"/>
          <w:marRight w:val="0"/>
          <w:marTop w:val="0"/>
          <w:marBottom w:val="0"/>
          <w:divBdr>
            <w:top w:val="none" w:sz="0" w:space="0" w:color="auto"/>
            <w:left w:val="none" w:sz="0" w:space="0" w:color="auto"/>
            <w:bottom w:val="none" w:sz="0" w:space="0" w:color="auto"/>
            <w:right w:val="none" w:sz="0" w:space="0" w:color="auto"/>
          </w:divBdr>
        </w:div>
        <w:div w:id="1909077287">
          <w:marLeft w:val="0"/>
          <w:marRight w:val="0"/>
          <w:marTop w:val="0"/>
          <w:marBottom w:val="0"/>
          <w:divBdr>
            <w:top w:val="none" w:sz="0" w:space="0" w:color="auto"/>
            <w:left w:val="none" w:sz="0" w:space="0" w:color="auto"/>
            <w:bottom w:val="none" w:sz="0" w:space="0" w:color="auto"/>
            <w:right w:val="none" w:sz="0" w:space="0" w:color="auto"/>
          </w:divBdr>
          <w:divsChild>
            <w:div w:id="190968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950862">
      <w:bodyDiv w:val="1"/>
      <w:marLeft w:val="0"/>
      <w:marRight w:val="0"/>
      <w:marTop w:val="0"/>
      <w:marBottom w:val="0"/>
      <w:divBdr>
        <w:top w:val="none" w:sz="0" w:space="0" w:color="auto"/>
        <w:left w:val="none" w:sz="0" w:space="0" w:color="auto"/>
        <w:bottom w:val="none" w:sz="0" w:space="0" w:color="auto"/>
        <w:right w:val="none" w:sz="0" w:space="0" w:color="auto"/>
      </w:divBdr>
    </w:div>
    <w:div w:id="832448235">
      <w:bodyDiv w:val="1"/>
      <w:marLeft w:val="0"/>
      <w:marRight w:val="0"/>
      <w:marTop w:val="0"/>
      <w:marBottom w:val="0"/>
      <w:divBdr>
        <w:top w:val="none" w:sz="0" w:space="0" w:color="auto"/>
        <w:left w:val="none" w:sz="0" w:space="0" w:color="auto"/>
        <w:bottom w:val="none" w:sz="0" w:space="0" w:color="auto"/>
        <w:right w:val="none" w:sz="0" w:space="0" w:color="auto"/>
      </w:divBdr>
    </w:div>
    <w:div w:id="897547706">
      <w:bodyDiv w:val="1"/>
      <w:marLeft w:val="0"/>
      <w:marRight w:val="0"/>
      <w:marTop w:val="0"/>
      <w:marBottom w:val="0"/>
      <w:divBdr>
        <w:top w:val="none" w:sz="0" w:space="0" w:color="auto"/>
        <w:left w:val="none" w:sz="0" w:space="0" w:color="auto"/>
        <w:bottom w:val="none" w:sz="0" w:space="0" w:color="auto"/>
        <w:right w:val="none" w:sz="0" w:space="0" w:color="auto"/>
      </w:divBdr>
    </w:div>
    <w:div w:id="915938067">
      <w:bodyDiv w:val="1"/>
      <w:marLeft w:val="0"/>
      <w:marRight w:val="0"/>
      <w:marTop w:val="0"/>
      <w:marBottom w:val="0"/>
      <w:divBdr>
        <w:top w:val="none" w:sz="0" w:space="0" w:color="auto"/>
        <w:left w:val="none" w:sz="0" w:space="0" w:color="auto"/>
        <w:bottom w:val="none" w:sz="0" w:space="0" w:color="auto"/>
        <w:right w:val="none" w:sz="0" w:space="0" w:color="auto"/>
      </w:divBdr>
    </w:div>
    <w:div w:id="950282193">
      <w:bodyDiv w:val="1"/>
      <w:marLeft w:val="0"/>
      <w:marRight w:val="0"/>
      <w:marTop w:val="0"/>
      <w:marBottom w:val="0"/>
      <w:divBdr>
        <w:top w:val="none" w:sz="0" w:space="0" w:color="auto"/>
        <w:left w:val="none" w:sz="0" w:space="0" w:color="auto"/>
        <w:bottom w:val="none" w:sz="0" w:space="0" w:color="auto"/>
        <w:right w:val="none" w:sz="0" w:space="0" w:color="auto"/>
      </w:divBdr>
    </w:div>
    <w:div w:id="1107192956">
      <w:bodyDiv w:val="1"/>
      <w:marLeft w:val="0"/>
      <w:marRight w:val="0"/>
      <w:marTop w:val="0"/>
      <w:marBottom w:val="0"/>
      <w:divBdr>
        <w:top w:val="none" w:sz="0" w:space="0" w:color="auto"/>
        <w:left w:val="none" w:sz="0" w:space="0" w:color="auto"/>
        <w:bottom w:val="none" w:sz="0" w:space="0" w:color="auto"/>
        <w:right w:val="none" w:sz="0" w:space="0" w:color="auto"/>
      </w:divBdr>
    </w:div>
    <w:div w:id="1111126647">
      <w:bodyDiv w:val="1"/>
      <w:marLeft w:val="0"/>
      <w:marRight w:val="0"/>
      <w:marTop w:val="0"/>
      <w:marBottom w:val="0"/>
      <w:divBdr>
        <w:top w:val="none" w:sz="0" w:space="0" w:color="auto"/>
        <w:left w:val="none" w:sz="0" w:space="0" w:color="auto"/>
        <w:bottom w:val="none" w:sz="0" w:space="0" w:color="auto"/>
        <w:right w:val="none" w:sz="0" w:space="0" w:color="auto"/>
      </w:divBdr>
    </w:div>
    <w:div w:id="1139805159">
      <w:bodyDiv w:val="1"/>
      <w:marLeft w:val="0"/>
      <w:marRight w:val="0"/>
      <w:marTop w:val="0"/>
      <w:marBottom w:val="0"/>
      <w:divBdr>
        <w:top w:val="none" w:sz="0" w:space="0" w:color="auto"/>
        <w:left w:val="none" w:sz="0" w:space="0" w:color="auto"/>
        <w:bottom w:val="none" w:sz="0" w:space="0" w:color="auto"/>
        <w:right w:val="none" w:sz="0" w:space="0" w:color="auto"/>
      </w:divBdr>
    </w:div>
    <w:div w:id="1140417699">
      <w:bodyDiv w:val="1"/>
      <w:marLeft w:val="0"/>
      <w:marRight w:val="0"/>
      <w:marTop w:val="0"/>
      <w:marBottom w:val="0"/>
      <w:divBdr>
        <w:top w:val="none" w:sz="0" w:space="0" w:color="auto"/>
        <w:left w:val="none" w:sz="0" w:space="0" w:color="auto"/>
        <w:bottom w:val="none" w:sz="0" w:space="0" w:color="auto"/>
        <w:right w:val="none" w:sz="0" w:space="0" w:color="auto"/>
      </w:divBdr>
    </w:div>
    <w:div w:id="1149833542">
      <w:bodyDiv w:val="1"/>
      <w:marLeft w:val="0"/>
      <w:marRight w:val="0"/>
      <w:marTop w:val="0"/>
      <w:marBottom w:val="0"/>
      <w:divBdr>
        <w:top w:val="none" w:sz="0" w:space="0" w:color="auto"/>
        <w:left w:val="none" w:sz="0" w:space="0" w:color="auto"/>
        <w:bottom w:val="none" w:sz="0" w:space="0" w:color="auto"/>
        <w:right w:val="none" w:sz="0" w:space="0" w:color="auto"/>
      </w:divBdr>
    </w:div>
    <w:div w:id="1281306156">
      <w:bodyDiv w:val="1"/>
      <w:marLeft w:val="0"/>
      <w:marRight w:val="0"/>
      <w:marTop w:val="0"/>
      <w:marBottom w:val="0"/>
      <w:divBdr>
        <w:top w:val="none" w:sz="0" w:space="0" w:color="auto"/>
        <w:left w:val="none" w:sz="0" w:space="0" w:color="auto"/>
        <w:bottom w:val="none" w:sz="0" w:space="0" w:color="auto"/>
        <w:right w:val="none" w:sz="0" w:space="0" w:color="auto"/>
      </w:divBdr>
    </w:div>
    <w:div w:id="1300107605">
      <w:bodyDiv w:val="1"/>
      <w:marLeft w:val="0"/>
      <w:marRight w:val="0"/>
      <w:marTop w:val="0"/>
      <w:marBottom w:val="0"/>
      <w:divBdr>
        <w:top w:val="none" w:sz="0" w:space="0" w:color="auto"/>
        <w:left w:val="none" w:sz="0" w:space="0" w:color="auto"/>
        <w:bottom w:val="none" w:sz="0" w:space="0" w:color="auto"/>
        <w:right w:val="none" w:sz="0" w:space="0" w:color="auto"/>
      </w:divBdr>
    </w:div>
    <w:div w:id="1348407223">
      <w:bodyDiv w:val="1"/>
      <w:marLeft w:val="0"/>
      <w:marRight w:val="0"/>
      <w:marTop w:val="0"/>
      <w:marBottom w:val="0"/>
      <w:divBdr>
        <w:top w:val="none" w:sz="0" w:space="0" w:color="auto"/>
        <w:left w:val="none" w:sz="0" w:space="0" w:color="auto"/>
        <w:bottom w:val="none" w:sz="0" w:space="0" w:color="auto"/>
        <w:right w:val="none" w:sz="0" w:space="0" w:color="auto"/>
      </w:divBdr>
    </w:div>
    <w:div w:id="1370645146">
      <w:bodyDiv w:val="1"/>
      <w:marLeft w:val="0"/>
      <w:marRight w:val="0"/>
      <w:marTop w:val="0"/>
      <w:marBottom w:val="0"/>
      <w:divBdr>
        <w:top w:val="none" w:sz="0" w:space="0" w:color="auto"/>
        <w:left w:val="none" w:sz="0" w:space="0" w:color="auto"/>
        <w:bottom w:val="none" w:sz="0" w:space="0" w:color="auto"/>
        <w:right w:val="none" w:sz="0" w:space="0" w:color="auto"/>
      </w:divBdr>
    </w:div>
    <w:div w:id="1425957333">
      <w:bodyDiv w:val="1"/>
      <w:marLeft w:val="0"/>
      <w:marRight w:val="0"/>
      <w:marTop w:val="0"/>
      <w:marBottom w:val="0"/>
      <w:divBdr>
        <w:top w:val="none" w:sz="0" w:space="0" w:color="auto"/>
        <w:left w:val="none" w:sz="0" w:space="0" w:color="auto"/>
        <w:bottom w:val="none" w:sz="0" w:space="0" w:color="auto"/>
        <w:right w:val="none" w:sz="0" w:space="0" w:color="auto"/>
      </w:divBdr>
      <w:divsChild>
        <w:div w:id="612904558">
          <w:marLeft w:val="0"/>
          <w:marRight w:val="0"/>
          <w:marTop w:val="0"/>
          <w:marBottom w:val="0"/>
          <w:divBdr>
            <w:top w:val="none" w:sz="0" w:space="0" w:color="auto"/>
            <w:left w:val="none" w:sz="0" w:space="0" w:color="auto"/>
            <w:bottom w:val="none" w:sz="0" w:space="0" w:color="auto"/>
            <w:right w:val="none" w:sz="0" w:space="0" w:color="auto"/>
          </w:divBdr>
          <w:divsChild>
            <w:div w:id="1937709723">
              <w:marLeft w:val="0"/>
              <w:marRight w:val="0"/>
              <w:marTop w:val="0"/>
              <w:marBottom w:val="0"/>
              <w:divBdr>
                <w:top w:val="none" w:sz="0" w:space="0" w:color="auto"/>
                <w:left w:val="none" w:sz="0" w:space="0" w:color="auto"/>
                <w:bottom w:val="none" w:sz="0" w:space="0" w:color="auto"/>
                <w:right w:val="none" w:sz="0" w:space="0" w:color="auto"/>
              </w:divBdr>
              <w:divsChild>
                <w:div w:id="1251964983">
                  <w:marLeft w:val="0"/>
                  <w:marRight w:val="0"/>
                  <w:marTop w:val="0"/>
                  <w:marBottom w:val="0"/>
                  <w:divBdr>
                    <w:top w:val="none" w:sz="0" w:space="0" w:color="auto"/>
                    <w:left w:val="none" w:sz="0" w:space="0" w:color="auto"/>
                    <w:bottom w:val="none" w:sz="0" w:space="0" w:color="auto"/>
                    <w:right w:val="none" w:sz="0" w:space="0" w:color="auto"/>
                  </w:divBdr>
                </w:div>
              </w:divsChild>
            </w:div>
            <w:div w:id="714350458">
              <w:marLeft w:val="0"/>
              <w:marRight w:val="0"/>
              <w:marTop w:val="0"/>
              <w:marBottom w:val="0"/>
              <w:divBdr>
                <w:top w:val="none" w:sz="0" w:space="0" w:color="auto"/>
                <w:left w:val="none" w:sz="0" w:space="0" w:color="auto"/>
                <w:bottom w:val="none" w:sz="0" w:space="0" w:color="auto"/>
                <w:right w:val="none" w:sz="0" w:space="0" w:color="auto"/>
              </w:divBdr>
              <w:divsChild>
                <w:div w:id="1911579206">
                  <w:marLeft w:val="0"/>
                  <w:marRight w:val="0"/>
                  <w:marTop w:val="0"/>
                  <w:marBottom w:val="0"/>
                  <w:divBdr>
                    <w:top w:val="none" w:sz="0" w:space="0" w:color="auto"/>
                    <w:left w:val="none" w:sz="0" w:space="0" w:color="auto"/>
                    <w:bottom w:val="none" w:sz="0" w:space="0" w:color="auto"/>
                    <w:right w:val="none" w:sz="0" w:space="0" w:color="auto"/>
                  </w:divBdr>
                </w:div>
                <w:div w:id="157425472">
                  <w:marLeft w:val="0"/>
                  <w:marRight w:val="0"/>
                  <w:marTop w:val="0"/>
                  <w:marBottom w:val="0"/>
                  <w:divBdr>
                    <w:top w:val="none" w:sz="0" w:space="0" w:color="auto"/>
                    <w:left w:val="none" w:sz="0" w:space="0" w:color="auto"/>
                    <w:bottom w:val="none" w:sz="0" w:space="0" w:color="auto"/>
                    <w:right w:val="none" w:sz="0" w:space="0" w:color="auto"/>
                  </w:divBdr>
                </w:div>
                <w:div w:id="2101559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2887410">
      <w:bodyDiv w:val="1"/>
      <w:marLeft w:val="0"/>
      <w:marRight w:val="0"/>
      <w:marTop w:val="0"/>
      <w:marBottom w:val="0"/>
      <w:divBdr>
        <w:top w:val="none" w:sz="0" w:space="0" w:color="auto"/>
        <w:left w:val="none" w:sz="0" w:space="0" w:color="auto"/>
        <w:bottom w:val="none" w:sz="0" w:space="0" w:color="auto"/>
        <w:right w:val="none" w:sz="0" w:space="0" w:color="auto"/>
      </w:divBdr>
    </w:div>
    <w:div w:id="1585452617">
      <w:bodyDiv w:val="1"/>
      <w:marLeft w:val="0"/>
      <w:marRight w:val="0"/>
      <w:marTop w:val="0"/>
      <w:marBottom w:val="0"/>
      <w:divBdr>
        <w:top w:val="none" w:sz="0" w:space="0" w:color="auto"/>
        <w:left w:val="none" w:sz="0" w:space="0" w:color="auto"/>
        <w:bottom w:val="none" w:sz="0" w:space="0" w:color="auto"/>
        <w:right w:val="none" w:sz="0" w:space="0" w:color="auto"/>
      </w:divBdr>
    </w:div>
    <w:div w:id="1640959258">
      <w:bodyDiv w:val="1"/>
      <w:marLeft w:val="0"/>
      <w:marRight w:val="0"/>
      <w:marTop w:val="0"/>
      <w:marBottom w:val="0"/>
      <w:divBdr>
        <w:top w:val="none" w:sz="0" w:space="0" w:color="auto"/>
        <w:left w:val="none" w:sz="0" w:space="0" w:color="auto"/>
        <w:bottom w:val="none" w:sz="0" w:space="0" w:color="auto"/>
        <w:right w:val="none" w:sz="0" w:space="0" w:color="auto"/>
      </w:divBdr>
    </w:div>
    <w:div w:id="1706255157">
      <w:bodyDiv w:val="1"/>
      <w:marLeft w:val="0"/>
      <w:marRight w:val="0"/>
      <w:marTop w:val="0"/>
      <w:marBottom w:val="0"/>
      <w:divBdr>
        <w:top w:val="none" w:sz="0" w:space="0" w:color="auto"/>
        <w:left w:val="none" w:sz="0" w:space="0" w:color="auto"/>
        <w:bottom w:val="none" w:sz="0" w:space="0" w:color="auto"/>
        <w:right w:val="none" w:sz="0" w:space="0" w:color="auto"/>
      </w:divBdr>
    </w:div>
    <w:div w:id="1755397466">
      <w:bodyDiv w:val="1"/>
      <w:marLeft w:val="0"/>
      <w:marRight w:val="0"/>
      <w:marTop w:val="0"/>
      <w:marBottom w:val="0"/>
      <w:divBdr>
        <w:top w:val="none" w:sz="0" w:space="0" w:color="auto"/>
        <w:left w:val="none" w:sz="0" w:space="0" w:color="auto"/>
        <w:bottom w:val="none" w:sz="0" w:space="0" w:color="auto"/>
        <w:right w:val="none" w:sz="0" w:space="0" w:color="auto"/>
      </w:divBdr>
      <w:divsChild>
        <w:div w:id="149103498">
          <w:marLeft w:val="0"/>
          <w:marRight w:val="0"/>
          <w:marTop w:val="0"/>
          <w:marBottom w:val="300"/>
          <w:divBdr>
            <w:top w:val="none" w:sz="0" w:space="0" w:color="auto"/>
            <w:left w:val="none" w:sz="0" w:space="0" w:color="auto"/>
            <w:bottom w:val="none" w:sz="0" w:space="0" w:color="auto"/>
            <w:right w:val="none" w:sz="0" w:space="0" w:color="auto"/>
          </w:divBdr>
          <w:divsChild>
            <w:div w:id="1257592304">
              <w:marLeft w:val="0"/>
              <w:marRight w:val="0"/>
              <w:marTop w:val="0"/>
              <w:marBottom w:val="0"/>
              <w:divBdr>
                <w:top w:val="none" w:sz="0" w:space="0" w:color="auto"/>
                <w:left w:val="none" w:sz="0" w:space="0" w:color="auto"/>
                <w:bottom w:val="none" w:sz="0" w:space="0" w:color="auto"/>
                <w:right w:val="none" w:sz="0" w:space="0" w:color="auto"/>
              </w:divBdr>
              <w:divsChild>
                <w:div w:id="13915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8838021">
      <w:bodyDiv w:val="1"/>
      <w:marLeft w:val="0"/>
      <w:marRight w:val="0"/>
      <w:marTop w:val="0"/>
      <w:marBottom w:val="0"/>
      <w:divBdr>
        <w:top w:val="none" w:sz="0" w:space="0" w:color="auto"/>
        <w:left w:val="none" w:sz="0" w:space="0" w:color="auto"/>
        <w:bottom w:val="none" w:sz="0" w:space="0" w:color="auto"/>
        <w:right w:val="none" w:sz="0" w:space="0" w:color="auto"/>
      </w:divBdr>
    </w:div>
    <w:div w:id="1847934925">
      <w:bodyDiv w:val="1"/>
      <w:marLeft w:val="0"/>
      <w:marRight w:val="0"/>
      <w:marTop w:val="0"/>
      <w:marBottom w:val="0"/>
      <w:divBdr>
        <w:top w:val="none" w:sz="0" w:space="0" w:color="auto"/>
        <w:left w:val="none" w:sz="0" w:space="0" w:color="auto"/>
        <w:bottom w:val="none" w:sz="0" w:space="0" w:color="auto"/>
        <w:right w:val="none" w:sz="0" w:space="0" w:color="auto"/>
      </w:divBdr>
    </w:div>
    <w:div w:id="1862668593">
      <w:bodyDiv w:val="1"/>
      <w:marLeft w:val="0"/>
      <w:marRight w:val="0"/>
      <w:marTop w:val="0"/>
      <w:marBottom w:val="0"/>
      <w:divBdr>
        <w:top w:val="none" w:sz="0" w:space="0" w:color="auto"/>
        <w:left w:val="none" w:sz="0" w:space="0" w:color="auto"/>
        <w:bottom w:val="none" w:sz="0" w:space="0" w:color="auto"/>
        <w:right w:val="none" w:sz="0" w:space="0" w:color="auto"/>
      </w:divBdr>
    </w:div>
    <w:div w:id="1867478708">
      <w:bodyDiv w:val="1"/>
      <w:marLeft w:val="0"/>
      <w:marRight w:val="0"/>
      <w:marTop w:val="0"/>
      <w:marBottom w:val="0"/>
      <w:divBdr>
        <w:top w:val="none" w:sz="0" w:space="0" w:color="auto"/>
        <w:left w:val="none" w:sz="0" w:space="0" w:color="auto"/>
        <w:bottom w:val="none" w:sz="0" w:space="0" w:color="auto"/>
        <w:right w:val="none" w:sz="0" w:space="0" w:color="auto"/>
      </w:divBdr>
    </w:div>
    <w:div w:id="1922106677">
      <w:bodyDiv w:val="1"/>
      <w:marLeft w:val="0"/>
      <w:marRight w:val="0"/>
      <w:marTop w:val="0"/>
      <w:marBottom w:val="0"/>
      <w:divBdr>
        <w:top w:val="none" w:sz="0" w:space="0" w:color="auto"/>
        <w:left w:val="none" w:sz="0" w:space="0" w:color="auto"/>
        <w:bottom w:val="none" w:sz="0" w:space="0" w:color="auto"/>
        <w:right w:val="none" w:sz="0" w:space="0" w:color="auto"/>
      </w:divBdr>
    </w:div>
    <w:div w:id="1981569542">
      <w:bodyDiv w:val="1"/>
      <w:marLeft w:val="0"/>
      <w:marRight w:val="0"/>
      <w:marTop w:val="0"/>
      <w:marBottom w:val="0"/>
      <w:divBdr>
        <w:top w:val="none" w:sz="0" w:space="0" w:color="auto"/>
        <w:left w:val="none" w:sz="0" w:space="0" w:color="auto"/>
        <w:bottom w:val="none" w:sz="0" w:space="0" w:color="auto"/>
        <w:right w:val="none" w:sz="0" w:space="0" w:color="auto"/>
      </w:divBdr>
    </w:div>
    <w:div w:id="2003124056">
      <w:bodyDiv w:val="1"/>
      <w:marLeft w:val="0"/>
      <w:marRight w:val="0"/>
      <w:marTop w:val="0"/>
      <w:marBottom w:val="0"/>
      <w:divBdr>
        <w:top w:val="none" w:sz="0" w:space="0" w:color="auto"/>
        <w:left w:val="none" w:sz="0" w:space="0" w:color="auto"/>
        <w:bottom w:val="none" w:sz="0" w:space="0" w:color="auto"/>
        <w:right w:val="none" w:sz="0" w:space="0" w:color="auto"/>
      </w:divBdr>
    </w:div>
    <w:div w:id="2039161802">
      <w:bodyDiv w:val="1"/>
      <w:marLeft w:val="0"/>
      <w:marRight w:val="0"/>
      <w:marTop w:val="0"/>
      <w:marBottom w:val="0"/>
      <w:divBdr>
        <w:top w:val="none" w:sz="0" w:space="0" w:color="auto"/>
        <w:left w:val="none" w:sz="0" w:space="0" w:color="auto"/>
        <w:bottom w:val="none" w:sz="0" w:space="0" w:color="auto"/>
        <w:right w:val="none" w:sz="0" w:space="0" w:color="auto"/>
      </w:divBdr>
    </w:div>
    <w:div w:id="2102142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onspekts.ru/ekonomika-2/ekonomiaheskaia-teoria/opredelenie-izderzhek-proizvodstva/" TargetMode="External"/><Relationship Id="rId13" Type="http://schemas.openxmlformats.org/officeDocument/2006/relationships/image" Target="media/image2.gif"/><Relationship Id="rId18" Type="http://schemas.openxmlformats.org/officeDocument/2006/relationships/chart" Target="charts/chart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chart" Target="charts/chart1.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yperlink" Target="http://orgtm.ru/story/uchet-dokhodov-predpriyatiya" TargetMode="External"/><Relationship Id="rId14" Type="http://schemas.openxmlformats.org/officeDocument/2006/relationships/hyperlink" Target="http://www.innovation-management.ru/osnovnye-ponyatiya" TargetMode="Externa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D:\docs\&#1057;&#1072;&#1091;&#1083;&#1077;%20&#1041;&#1080;&#1096;&#1080;&#1084;&#1073;&#1072;&#1077;&#1074;&#1072;\knowledge%20brief,%20figures.xls" TargetMode="External"/></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bar"/>
        <c:grouping val="clustered"/>
        <c:ser>
          <c:idx val="0"/>
          <c:order val="0"/>
          <c:dLbls>
            <c:dLbl>
              <c:idx val="19"/>
              <c:tx>
                <c:rich>
                  <a:bodyPr/>
                  <a:lstStyle/>
                  <a:p>
                    <a:r>
                      <a:rPr lang="en-US"/>
                      <a:t>0,2</a:t>
                    </a:r>
                    <a:r>
                      <a:rPr lang="ru-RU"/>
                      <a:t>8</a:t>
                    </a:r>
                    <a:endParaRPr lang="en-US"/>
                  </a:p>
                </c:rich>
              </c:tx>
              <c:showVal val="1"/>
            </c:dLbl>
            <c:showVal val="1"/>
          </c:dLbls>
          <c:cat>
            <c:strRef>
              <c:f>'фигура 1_'!$A$1:$A$20</c:f>
              <c:strCache>
                <c:ptCount val="20"/>
                <c:pt idx="0">
                  <c:v>Швеция</c:v>
                </c:pt>
                <c:pt idx="1">
                  <c:v>Финляндия</c:v>
                </c:pt>
                <c:pt idx="2">
                  <c:v>США</c:v>
                </c:pt>
                <c:pt idx="3">
                  <c:v>Германия</c:v>
                </c:pt>
                <c:pt idx="4">
                  <c:v>Австрия</c:v>
                </c:pt>
                <c:pt idx="5">
                  <c:v>Дания</c:v>
                </c:pt>
                <c:pt idx="6">
                  <c:v>Франция</c:v>
                </c:pt>
                <c:pt idx="7">
                  <c:v>Канада</c:v>
                </c:pt>
                <c:pt idx="8">
                  <c:v>Бельгия</c:v>
                </c:pt>
                <c:pt idx="9">
                  <c:v>ЕС</c:v>
                </c:pt>
                <c:pt idx="10">
                  <c:v>Чехия</c:v>
                </c:pt>
                <c:pt idx="11">
                  <c:v>Норвегия</c:v>
                </c:pt>
                <c:pt idx="12">
                  <c:v>Китай</c:v>
                </c:pt>
                <c:pt idx="13">
                  <c:v>Ирландия</c:v>
                </c:pt>
                <c:pt idx="14">
                  <c:v>Россия</c:v>
                </c:pt>
                <c:pt idx="15">
                  <c:v>Хорватия</c:v>
                </c:pt>
                <c:pt idx="16">
                  <c:v>Польша</c:v>
                </c:pt>
                <c:pt idx="17">
                  <c:v>Греция</c:v>
                </c:pt>
                <c:pt idx="18">
                  <c:v>Словакия</c:v>
                </c:pt>
                <c:pt idx="19">
                  <c:v>Казахстан</c:v>
                </c:pt>
              </c:strCache>
            </c:strRef>
          </c:cat>
          <c:val>
            <c:numRef>
              <c:f>'фигура 1_'!$B$1:$B$20</c:f>
              <c:numCache>
                <c:formatCode>General</c:formatCode>
                <c:ptCount val="20"/>
                <c:pt idx="0">
                  <c:v>3.82</c:v>
                </c:pt>
                <c:pt idx="1">
                  <c:v>3.4499999999999997</c:v>
                </c:pt>
                <c:pt idx="2">
                  <c:v>2.82</c:v>
                </c:pt>
                <c:pt idx="3">
                  <c:v>2.5099999999999998</c:v>
                </c:pt>
                <c:pt idx="4">
                  <c:v>2.4499999999999997</c:v>
                </c:pt>
                <c:pt idx="5">
                  <c:v>2.4299999999999997</c:v>
                </c:pt>
                <c:pt idx="6">
                  <c:v>2.12</c:v>
                </c:pt>
                <c:pt idx="7">
                  <c:v>1.9700000000000266</c:v>
                </c:pt>
                <c:pt idx="8">
                  <c:v>1.85</c:v>
                </c:pt>
                <c:pt idx="9">
                  <c:v>1.740000000000002</c:v>
                </c:pt>
                <c:pt idx="10">
                  <c:v>1.54</c:v>
                </c:pt>
                <c:pt idx="11">
                  <c:v>1.49</c:v>
                </c:pt>
                <c:pt idx="12">
                  <c:v>1.43</c:v>
                </c:pt>
                <c:pt idx="13">
                  <c:v>1.32</c:v>
                </c:pt>
                <c:pt idx="14">
                  <c:v>1.08</c:v>
                </c:pt>
                <c:pt idx="15">
                  <c:v>1</c:v>
                </c:pt>
                <c:pt idx="16">
                  <c:v>0.56000000000000005</c:v>
                </c:pt>
                <c:pt idx="17">
                  <c:v>0.5</c:v>
                </c:pt>
                <c:pt idx="18">
                  <c:v>0.49000000000000032</c:v>
                </c:pt>
                <c:pt idx="19">
                  <c:v>0.2</c:v>
                </c:pt>
              </c:numCache>
            </c:numRef>
          </c:val>
        </c:ser>
        <c:axId val="38415744"/>
        <c:axId val="61645952"/>
      </c:barChart>
      <c:catAx>
        <c:axId val="38415744"/>
        <c:scaling>
          <c:orientation val="minMax"/>
        </c:scaling>
        <c:axPos val="l"/>
        <c:tickLblPos val="nextTo"/>
        <c:crossAx val="61645952"/>
        <c:crosses val="autoZero"/>
        <c:lblAlgn val="ctr"/>
        <c:lblOffset val="100"/>
      </c:catAx>
      <c:valAx>
        <c:axId val="61645952"/>
        <c:scaling>
          <c:orientation val="minMax"/>
          <c:max val="4"/>
        </c:scaling>
        <c:axPos val="b"/>
        <c:majorGridlines/>
        <c:numFmt formatCode="General" sourceLinked="1"/>
        <c:tickLblPos val="nextTo"/>
        <c:crossAx val="38415744"/>
        <c:crosses val="autoZero"/>
        <c:crossBetween val="between"/>
        <c:majorUnit val="1"/>
      </c:valAx>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barChart>
        <c:barDir val="col"/>
        <c:grouping val="clustered"/>
        <c:ser>
          <c:idx val="0"/>
          <c:order val="0"/>
          <c:tx>
            <c:strRef>
              <c:f>Лист1!$B$1</c:f>
              <c:strCache>
                <c:ptCount val="1"/>
                <c:pt idx="0">
                  <c:v>Ряд 1</c:v>
                </c:pt>
              </c:strCache>
            </c:strRef>
          </c:tx>
          <c:dLbls>
            <c:showVal val="1"/>
          </c:dLbls>
          <c:cat>
            <c:numRef>
              <c:f>Лист1!$A$2:$A$9</c:f>
              <c:numCache>
                <c:formatCode>General</c:formatCode>
                <c:ptCount val="8"/>
                <c:pt idx="0">
                  <c:v>2005</c:v>
                </c:pt>
                <c:pt idx="1">
                  <c:v>2006</c:v>
                </c:pt>
                <c:pt idx="2">
                  <c:v>2007</c:v>
                </c:pt>
                <c:pt idx="3">
                  <c:v>2008</c:v>
                </c:pt>
                <c:pt idx="4">
                  <c:v>2009</c:v>
                </c:pt>
                <c:pt idx="5">
                  <c:v>2010</c:v>
                </c:pt>
                <c:pt idx="6">
                  <c:v>2011</c:v>
                </c:pt>
                <c:pt idx="7">
                  <c:v>2012</c:v>
                </c:pt>
              </c:numCache>
            </c:numRef>
          </c:cat>
          <c:val>
            <c:numRef>
              <c:f>Лист1!$B$2:$B$9</c:f>
              <c:numCache>
                <c:formatCode>General</c:formatCode>
                <c:ptCount val="8"/>
                <c:pt idx="0">
                  <c:v>61</c:v>
                </c:pt>
                <c:pt idx="1">
                  <c:v>39</c:v>
                </c:pt>
                <c:pt idx="2">
                  <c:v>77</c:v>
                </c:pt>
                <c:pt idx="3">
                  <c:v>72</c:v>
                </c:pt>
                <c:pt idx="4">
                  <c:v>54</c:v>
                </c:pt>
                <c:pt idx="5">
                  <c:v>82</c:v>
                </c:pt>
                <c:pt idx="6">
                  <c:v>96</c:v>
                </c:pt>
                <c:pt idx="7">
                  <c:v>103</c:v>
                </c:pt>
              </c:numCache>
            </c:numRef>
          </c:val>
        </c:ser>
        <c:axId val="38527360"/>
        <c:axId val="38528896"/>
      </c:barChart>
      <c:catAx>
        <c:axId val="38527360"/>
        <c:scaling>
          <c:orientation val="minMax"/>
        </c:scaling>
        <c:axPos val="b"/>
        <c:numFmt formatCode="General" sourceLinked="1"/>
        <c:tickLblPos val="nextTo"/>
        <c:crossAx val="38528896"/>
        <c:crosses val="autoZero"/>
        <c:auto val="1"/>
        <c:lblAlgn val="ctr"/>
        <c:lblOffset val="100"/>
      </c:catAx>
      <c:valAx>
        <c:axId val="38528896"/>
        <c:scaling>
          <c:orientation val="minMax"/>
        </c:scaling>
        <c:axPos val="l"/>
        <c:majorGridlines/>
        <c:numFmt formatCode="General" sourceLinked="1"/>
        <c:tickLblPos val="nextTo"/>
        <c:crossAx val="38527360"/>
        <c:crosses val="autoZero"/>
        <c:crossBetween val="between"/>
      </c:valAx>
    </c:plotArea>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barChart>
        <c:barDir val="col"/>
        <c:grouping val="clustered"/>
        <c:ser>
          <c:idx val="0"/>
          <c:order val="0"/>
          <c:tx>
            <c:strRef>
              <c:f>Лист1!$B$1</c:f>
              <c:strCache>
                <c:ptCount val="1"/>
                <c:pt idx="0">
                  <c:v>Ряд 1</c:v>
                </c:pt>
              </c:strCache>
            </c:strRef>
          </c:tx>
          <c:dLbls>
            <c:showVal val="1"/>
          </c:dLbls>
          <c:cat>
            <c:numRef>
              <c:f>Лист1!$A$2:$A$8</c:f>
              <c:numCache>
                <c:formatCode>General</c:formatCode>
                <c:ptCount val="7"/>
                <c:pt idx="0">
                  <c:v>2006</c:v>
                </c:pt>
                <c:pt idx="1">
                  <c:v>2007</c:v>
                </c:pt>
                <c:pt idx="2">
                  <c:v>2008</c:v>
                </c:pt>
                <c:pt idx="3">
                  <c:v>2009</c:v>
                </c:pt>
                <c:pt idx="4">
                  <c:v>2010</c:v>
                </c:pt>
                <c:pt idx="5">
                  <c:v>2011</c:v>
                </c:pt>
                <c:pt idx="6">
                  <c:v>2012</c:v>
                </c:pt>
              </c:numCache>
            </c:numRef>
          </c:cat>
          <c:val>
            <c:numRef>
              <c:f>Лист1!$B$2:$B$8</c:f>
              <c:numCache>
                <c:formatCode>General</c:formatCode>
                <c:ptCount val="7"/>
                <c:pt idx="0">
                  <c:v>65020</c:v>
                </c:pt>
                <c:pt idx="1">
                  <c:v>74719</c:v>
                </c:pt>
                <c:pt idx="2">
                  <c:v>120408</c:v>
                </c:pt>
                <c:pt idx="3">
                  <c:v>156040</c:v>
                </c:pt>
                <c:pt idx="4">
                  <c:v>152501</c:v>
                </c:pt>
                <c:pt idx="5">
                  <c:v>111531</c:v>
                </c:pt>
                <c:pt idx="6">
                  <c:v>82597</c:v>
                </c:pt>
              </c:numCache>
            </c:numRef>
          </c:val>
        </c:ser>
        <c:axId val="76825728"/>
        <c:axId val="76827264"/>
      </c:barChart>
      <c:catAx>
        <c:axId val="76825728"/>
        <c:scaling>
          <c:orientation val="minMax"/>
        </c:scaling>
        <c:axPos val="b"/>
        <c:numFmt formatCode="General" sourceLinked="1"/>
        <c:tickLblPos val="nextTo"/>
        <c:crossAx val="76827264"/>
        <c:crosses val="autoZero"/>
        <c:auto val="1"/>
        <c:lblAlgn val="ctr"/>
        <c:lblOffset val="100"/>
      </c:catAx>
      <c:valAx>
        <c:axId val="76827264"/>
        <c:scaling>
          <c:orientation val="minMax"/>
        </c:scaling>
        <c:axPos val="l"/>
        <c:majorGridlines/>
        <c:numFmt formatCode="General" sourceLinked="1"/>
        <c:tickLblPos val="nextTo"/>
        <c:crossAx val="76825728"/>
        <c:crosses val="autoZero"/>
        <c:crossBetween val="between"/>
      </c:valAx>
    </c:plotArea>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49EA4D-E81F-4959-AC86-8ECC29680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423</TotalTime>
  <Pages>1</Pages>
  <Words>48151</Words>
  <Characters>274463</Characters>
  <Application>Microsoft Office Word</Application>
  <DocSecurity>0</DocSecurity>
  <Lines>2287</Lines>
  <Paragraphs>643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321971</CharactersWithSpaces>
  <SharedDoc>false</SharedDoc>
  <HLinks>
    <vt:vector size="78" baseType="variant">
      <vt:variant>
        <vt:i4>786551</vt:i4>
      </vt:variant>
      <vt:variant>
        <vt:i4>36</vt:i4>
      </vt:variant>
      <vt:variant>
        <vt:i4>0</vt:i4>
      </vt:variant>
      <vt:variant>
        <vt:i4>5</vt:i4>
      </vt:variant>
      <vt:variant>
        <vt:lpwstr>http://ru.wikipedia.org/wiki/%D0%93%D0%BE%D1%80%D0%B8%D0%B7%D0%BE%D0%BD%D1%82%D0%B0%D0%BB%D1%8C%D0%BD%D0%B0%D1%8F_%D0%B8%D0%BD%D1%82%D0%B5%D0%B3%D1%80%D0%B0%D1%86%D0%B8%D1%8F</vt:lpwstr>
      </vt:variant>
      <vt:variant>
        <vt:lpwstr/>
      </vt:variant>
      <vt:variant>
        <vt:i4>786545</vt:i4>
      </vt:variant>
      <vt:variant>
        <vt:i4>33</vt:i4>
      </vt:variant>
      <vt:variant>
        <vt:i4>0</vt:i4>
      </vt:variant>
      <vt:variant>
        <vt:i4>5</vt:i4>
      </vt:variant>
      <vt:variant>
        <vt:lpwstr>http://ru.wikipedia.org/wiki/%D0%92%D0%B5%D1%80%D1%82%D0%B8%D0%BA%D0%B0%D0%BB%D1%8C%D0%BD%D0%B0%D1%8F_%D0%B8%D0%BD%D1%82%D0%B5%D0%B3%D1%80%D0%B0%D1%86%D0%B8%D1%8F</vt:lpwstr>
      </vt:variant>
      <vt:variant>
        <vt:lpwstr/>
      </vt:variant>
      <vt:variant>
        <vt:i4>524318</vt:i4>
      </vt:variant>
      <vt:variant>
        <vt:i4>30</vt:i4>
      </vt:variant>
      <vt:variant>
        <vt:i4>0</vt:i4>
      </vt:variant>
      <vt:variant>
        <vt:i4>5</vt:i4>
      </vt:variant>
      <vt:variant>
        <vt:lpwstr>http://ru.wikipedia.org/wiki/%D0%9E%D0%BB%D0%B8%D0%B3%D0%BE%D0%BF%D0%BE%D0%BB%D0%B8%D1%8F</vt:lpwstr>
      </vt:variant>
      <vt:variant>
        <vt:lpwstr/>
      </vt:variant>
      <vt:variant>
        <vt:i4>2490452</vt:i4>
      </vt:variant>
      <vt:variant>
        <vt:i4>27</vt:i4>
      </vt:variant>
      <vt:variant>
        <vt:i4>0</vt:i4>
      </vt:variant>
      <vt:variant>
        <vt:i4>5</vt:i4>
      </vt:variant>
      <vt:variant>
        <vt:lpwstr>http://ru.wikipedia.org/wiki/%D0%A4%D0%B0%D0%BA%D1%82%D0%BE%D1%80%D1%8B_%D0%BF%D1%80%D0%BE%D0%B8%D0%B7%D0%B2%D0%BE%D0%B4%D1%81%D1%82%D0%B2%D0%B0</vt:lpwstr>
      </vt:variant>
      <vt:variant>
        <vt:lpwstr/>
      </vt:variant>
      <vt:variant>
        <vt:i4>2359346</vt:i4>
      </vt:variant>
      <vt:variant>
        <vt:i4>24</vt:i4>
      </vt:variant>
      <vt:variant>
        <vt:i4>0</vt:i4>
      </vt:variant>
      <vt:variant>
        <vt:i4>5</vt:i4>
      </vt:variant>
      <vt:variant>
        <vt:lpwstr>http://ru.wikipedia.org/wiki/%D0%9A%D0%BE%D0%BD%D0%BA%D1%83%D1%80%D0%B5%D0%BD%D1%86%D0%B8%D1%8F</vt:lpwstr>
      </vt:variant>
      <vt:variant>
        <vt:lpwstr/>
      </vt:variant>
      <vt:variant>
        <vt:i4>852038</vt:i4>
      </vt:variant>
      <vt:variant>
        <vt:i4>21</vt:i4>
      </vt:variant>
      <vt:variant>
        <vt:i4>0</vt:i4>
      </vt:variant>
      <vt:variant>
        <vt:i4>5</vt:i4>
      </vt:variant>
      <vt:variant>
        <vt:lpwstr>http://ru.wikipedia.org/wiki/%D0%AD%D1%84%D1%84%D0%B5%D0%BA%D1%82_%D0%BC%D0%B0%D1%81%D1%88%D1%82%D0%B0%D0%B1%D0%B0_%D0%BF%D1%80%D0%BE%D0%B8%D0%B7%D0%B2%D0%BE%D0%B4%D1%81%D1%82%D0%B2%D0%B0</vt:lpwstr>
      </vt:variant>
      <vt:variant>
        <vt:lpwstr/>
      </vt:variant>
      <vt:variant>
        <vt:i4>7536651</vt:i4>
      </vt:variant>
      <vt:variant>
        <vt:i4>18</vt:i4>
      </vt:variant>
      <vt:variant>
        <vt:i4>0</vt:i4>
      </vt:variant>
      <vt:variant>
        <vt:i4>5</vt:i4>
      </vt:variant>
      <vt:variant>
        <vt:lpwstr>http://ru.wikipedia.org/wiki/%D0%A2%D1%80%D0%B0%D0%BD%D1%81%D0%BD%D0%B0%D1%86%D0%B8%D0%BE%D0%BD%D0%B0%D0%BB%D1%8C%D0%BD%D0%B0%D1%8F_%D0%BA%D0%BE%D0%BC%D0%BF%D0%B0%D0%BD%D0%B8%D1%8F</vt:lpwstr>
      </vt:variant>
      <vt:variant>
        <vt:lpwstr/>
      </vt:variant>
      <vt:variant>
        <vt:i4>5767206</vt:i4>
      </vt:variant>
      <vt:variant>
        <vt:i4>15</vt:i4>
      </vt:variant>
      <vt:variant>
        <vt:i4>0</vt:i4>
      </vt:variant>
      <vt:variant>
        <vt:i4>5</vt:i4>
      </vt:variant>
      <vt:variant>
        <vt:lpwstr>http://ru.wikipedia.org/wiki/%D0%AD%D0%BA%D0%BE%D0%BD%D0%BE%D0%BC%D0%B8%D1%87%D0%B5%D1%81%D0%BA%D0%B8%D0%B9_%D0%B8_%D0%B2%D0%B0%D0%BB%D1%8E%D1%82%D0%BD%D1%8B%D0%B9_%D1%81%D0%BE%D1%8E%D0%B7</vt:lpwstr>
      </vt:variant>
      <vt:variant>
        <vt:lpwstr/>
      </vt:variant>
      <vt:variant>
        <vt:i4>2424838</vt:i4>
      </vt:variant>
      <vt:variant>
        <vt:i4>12</vt:i4>
      </vt:variant>
      <vt:variant>
        <vt:i4>0</vt:i4>
      </vt:variant>
      <vt:variant>
        <vt:i4>5</vt:i4>
      </vt:variant>
      <vt:variant>
        <vt:lpwstr>http://ru.wikipedia.org/wiki/%D0%AD%D0%BA%D0%BE%D0%BD%D0%BE%D0%BC%D0%B8%D1%87%D0%B5%D1%81%D0%BA%D0%B8%D0%B9_%D1%81%D0%BE%D1%8E%D0%B7</vt:lpwstr>
      </vt:variant>
      <vt:variant>
        <vt:lpwstr/>
      </vt:variant>
      <vt:variant>
        <vt:i4>5439604</vt:i4>
      </vt:variant>
      <vt:variant>
        <vt:i4>9</vt:i4>
      </vt:variant>
      <vt:variant>
        <vt:i4>0</vt:i4>
      </vt:variant>
      <vt:variant>
        <vt:i4>5</vt:i4>
      </vt:variant>
      <vt:variant>
        <vt:lpwstr>http://ru.wikipedia.org/wiki/%D0%9E%D0%B1%D1%89%D0%B8%D0%B9_%D1%80%D1%8B%D0%BD%D0%BE%D0%BA</vt:lpwstr>
      </vt:variant>
      <vt:variant>
        <vt:lpwstr/>
      </vt:variant>
      <vt:variant>
        <vt:i4>589938</vt:i4>
      </vt:variant>
      <vt:variant>
        <vt:i4>6</vt:i4>
      </vt:variant>
      <vt:variant>
        <vt:i4>0</vt:i4>
      </vt:variant>
      <vt:variant>
        <vt:i4>5</vt:i4>
      </vt:variant>
      <vt:variant>
        <vt:lpwstr>http://ru.wikipedia.org/wiki/%D0%A2%D0%B0%D0%BC%D0%BE%D0%B6%D0%B5%D0%BD%D0%BD%D1%8B%D0%B9_%D1%81%D0%BE%D1%8E%D0%B7</vt:lpwstr>
      </vt:variant>
      <vt:variant>
        <vt:lpwstr/>
      </vt:variant>
      <vt:variant>
        <vt:i4>7536698</vt:i4>
      </vt:variant>
      <vt:variant>
        <vt:i4>3</vt:i4>
      </vt:variant>
      <vt:variant>
        <vt:i4>0</vt:i4>
      </vt:variant>
      <vt:variant>
        <vt:i4>5</vt:i4>
      </vt:variant>
      <vt:variant>
        <vt:lpwstr>http://ru.wikipedia.org/wiki/%D0%97%D0%BE%D0%BD%D0%B0_%D1%81%D0%B2%D0%BE%D0%B1%D0%BE%D0%B4%D0%BD%D0%BE%D0%B9_%D1%82%D0%BE%D1%80%D0%B3%D0%BE%D0%B2%D0%BB%D0%B8</vt:lpwstr>
      </vt:variant>
      <vt:variant>
        <vt:lpwstr/>
      </vt:variant>
      <vt:variant>
        <vt:i4>5308475</vt:i4>
      </vt:variant>
      <vt:variant>
        <vt:i4>0</vt:i4>
      </vt:variant>
      <vt:variant>
        <vt:i4>0</vt:i4>
      </vt:variant>
      <vt:variant>
        <vt:i4>5</vt:i4>
      </vt:variant>
      <vt:variant>
        <vt:lpwstr>http://ru.wikipedia.org/w/index.php?title=%D0%9F%D1%80%D0%B5%D1%84%D0%B5%D1%80%D0%B5%D0%BD%D1%86%D0%B8%D0%B0%D0%BB%D1%8C%D0%BD%D0%B0%D1%8F_%D0%B7%D0%BE%D0%BD%D0%B0&amp;action=edit&amp;redlink=1</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Жанна</dc:creator>
  <cp:keywords/>
  <cp:lastModifiedBy> </cp:lastModifiedBy>
  <cp:revision>63</cp:revision>
  <cp:lastPrinted>2014-06-23T03:28:00Z</cp:lastPrinted>
  <dcterms:created xsi:type="dcterms:W3CDTF">2014-06-18T17:13:00Z</dcterms:created>
  <dcterms:modified xsi:type="dcterms:W3CDTF">2014-06-23T03:31:00Z</dcterms:modified>
</cp:coreProperties>
</file>